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F1B" w:rsidRPr="00BE3056" w:rsidRDefault="001D6B38" w:rsidP="001D6B38">
      <w:pPr>
        <w:spacing w:after="0" w:line="360" w:lineRule="auto"/>
        <w:jc w:val="both"/>
        <w:rPr>
          <w:rFonts w:asciiTheme="majorBidi" w:hAnsiTheme="majorBidi" w:cs="Times New Roman"/>
          <w:b/>
          <w:bCs/>
          <w:sz w:val="24"/>
          <w:szCs w:val="24"/>
        </w:rPr>
      </w:pPr>
      <w:r>
        <w:rPr>
          <w:rFonts w:asciiTheme="majorBidi" w:hAnsiTheme="majorBidi" w:cs="Times New Roman"/>
          <w:b/>
          <w:bCs/>
          <w:sz w:val="24"/>
          <w:szCs w:val="24"/>
        </w:rPr>
        <w:t>P</w:t>
      </w:r>
      <w:r w:rsidRPr="00BE3056">
        <w:rPr>
          <w:rFonts w:asciiTheme="majorBidi" w:hAnsiTheme="majorBidi" w:cs="Times New Roman"/>
          <w:b/>
          <w:bCs/>
          <w:sz w:val="24"/>
          <w:szCs w:val="24"/>
        </w:rPr>
        <w:t xml:space="preserve">raktik jual beli motor bekas tanpa kelengkapan </w:t>
      </w:r>
      <w:r>
        <w:rPr>
          <w:rFonts w:asciiTheme="majorBidi" w:hAnsiTheme="majorBidi" w:cs="Times New Roman"/>
          <w:b/>
          <w:bCs/>
          <w:sz w:val="24"/>
          <w:szCs w:val="24"/>
        </w:rPr>
        <w:t>B</w:t>
      </w:r>
      <w:r w:rsidRPr="00BE3056">
        <w:rPr>
          <w:rFonts w:asciiTheme="majorBidi" w:hAnsiTheme="majorBidi" w:cs="Times New Roman"/>
          <w:b/>
          <w:bCs/>
          <w:sz w:val="24"/>
          <w:szCs w:val="24"/>
        </w:rPr>
        <w:t xml:space="preserve">uku </w:t>
      </w:r>
      <w:r>
        <w:rPr>
          <w:rFonts w:asciiTheme="majorBidi" w:hAnsiTheme="majorBidi" w:cs="Times New Roman"/>
          <w:b/>
          <w:bCs/>
          <w:sz w:val="24"/>
          <w:szCs w:val="24"/>
        </w:rPr>
        <w:t>P</w:t>
      </w:r>
      <w:r w:rsidRPr="00BE3056">
        <w:rPr>
          <w:rFonts w:asciiTheme="majorBidi" w:hAnsiTheme="majorBidi" w:cs="Times New Roman"/>
          <w:b/>
          <w:bCs/>
          <w:sz w:val="24"/>
          <w:szCs w:val="24"/>
        </w:rPr>
        <w:t xml:space="preserve">emilik </w:t>
      </w:r>
      <w:r>
        <w:rPr>
          <w:rFonts w:asciiTheme="majorBidi" w:hAnsiTheme="majorBidi" w:cs="Times New Roman"/>
          <w:b/>
          <w:bCs/>
          <w:sz w:val="24"/>
          <w:szCs w:val="24"/>
        </w:rPr>
        <w:t>K</w:t>
      </w:r>
      <w:r w:rsidRPr="00BE3056">
        <w:rPr>
          <w:rFonts w:asciiTheme="majorBidi" w:hAnsiTheme="majorBidi" w:cs="Times New Roman"/>
          <w:b/>
          <w:bCs/>
          <w:sz w:val="24"/>
          <w:szCs w:val="24"/>
        </w:rPr>
        <w:t xml:space="preserve">endaraan </w:t>
      </w:r>
      <w:r>
        <w:rPr>
          <w:rFonts w:asciiTheme="majorBidi" w:hAnsiTheme="majorBidi" w:cs="Times New Roman"/>
          <w:b/>
          <w:bCs/>
          <w:sz w:val="24"/>
          <w:szCs w:val="24"/>
        </w:rPr>
        <w:t>B</w:t>
      </w:r>
      <w:r w:rsidRPr="00BE3056">
        <w:rPr>
          <w:rFonts w:asciiTheme="majorBidi" w:hAnsiTheme="majorBidi" w:cs="Times New Roman"/>
          <w:b/>
          <w:bCs/>
          <w:sz w:val="24"/>
          <w:szCs w:val="24"/>
        </w:rPr>
        <w:t>ermotor (</w:t>
      </w:r>
      <w:r>
        <w:rPr>
          <w:rFonts w:asciiTheme="majorBidi" w:hAnsiTheme="majorBidi" w:cs="Times New Roman"/>
          <w:b/>
          <w:bCs/>
          <w:sz w:val="24"/>
          <w:szCs w:val="24"/>
        </w:rPr>
        <w:t>BPKB</w:t>
      </w:r>
      <w:r w:rsidRPr="00BE3056">
        <w:rPr>
          <w:rFonts w:asciiTheme="majorBidi" w:hAnsiTheme="majorBidi" w:cs="Times New Roman"/>
          <w:b/>
          <w:bCs/>
          <w:sz w:val="24"/>
          <w:szCs w:val="24"/>
        </w:rPr>
        <w:t xml:space="preserve">) perspektif tinjauan undang-undang perlindungan konsumen dan </w:t>
      </w:r>
      <w:r w:rsidRPr="00BE3056">
        <w:rPr>
          <w:rFonts w:asciiTheme="majorBidi" w:hAnsiTheme="majorBidi" w:cs="Times New Roman"/>
          <w:b/>
          <w:bCs/>
          <w:i/>
          <w:iCs/>
          <w:sz w:val="24"/>
          <w:szCs w:val="24"/>
        </w:rPr>
        <w:t>‘urf (</w:t>
      </w:r>
      <w:r w:rsidR="00A53F1B"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di</w:t>
      </w:r>
      <w:proofErr w:type="gramEnd"/>
      <w:r w:rsidRPr="00BE3056">
        <w:rPr>
          <w:rFonts w:asciiTheme="majorBidi" w:hAnsiTheme="majorBidi" w:cs="Times New Roman"/>
          <w:b/>
          <w:bCs/>
          <w:sz w:val="24"/>
          <w:szCs w:val="24"/>
        </w:rPr>
        <w:t xml:space="preserve"> Kota </w:t>
      </w:r>
      <w:r>
        <w:rPr>
          <w:rFonts w:asciiTheme="majorBidi" w:hAnsiTheme="majorBidi" w:cs="Times New Roman"/>
          <w:b/>
          <w:bCs/>
          <w:sz w:val="24"/>
          <w:szCs w:val="24"/>
        </w:rPr>
        <w:t>P</w:t>
      </w:r>
      <w:r w:rsidRPr="00BE3056">
        <w:rPr>
          <w:rFonts w:asciiTheme="majorBidi" w:hAnsiTheme="majorBidi" w:cs="Times New Roman"/>
          <w:b/>
          <w:bCs/>
          <w:sz w:val="24"/>
          <w:szCs w:val="24"/>
        </w:rPr>
        <w:t>onorogo</w:t>
      </w:r>
    </w:p>
    <w:p w:rsidR="00A53F1B" w:rsidRPr="00BE3056" w:rsidRDefault="00A53F1B" w:rsidP="00A53F1B">
      <w:pPr>
        <w:spacing w:after="0" w:line="360" w:lineRule="auto"/>
        <w:jc w:val="center"/>
        <w:rPr>
          <w:rFonts w:asciiTheme="majorBidi" w:hAnsiTheme="majorBidi" w:cs="Times New Roman"/>
          <w:sz w:val="24"/>
          <w:szCs w:val="24"/>
        </w:rPr>
      </w:pPr>
    </w:p>
    <w:p w:rsidR="00A53F1B" w:rsidRPr="00BE3056" w:rsidRDefault="00A53F1B" w:rsidP="00A53F1B">
      <w:pPr>
        <w:pStyle w:val="Heading1"/>
        <w:spacing w:after="0" w:line="360" w:lineRule="auto"/>
        <w:rPr>
          <w:rFonts w:asciiTheme="majorBidi" w:hAnsiTheme="majorBidi"/>
          <w:lang w:val="en-US"/>
        </w:rPr>
      </w:pPr>
      <w:bookmarkStart w:id="0" w:name="_Toc20680887"/>
      <w:r w:rsidRPr="00BE3056">
        <w:rPr>
          <w:rFonts w:asciiTheme="majorBidi" w:hAnsiTheme="majorBidi"/>
          <w:lang w:val="en-US"/>
        </w:rPr>
        <w:t>SKRIPSI</w:t>
      </w:r>
      <w:bookmarkEnd w:id="0"/>
    </w:p>
    <w:p w:rsidR="00A53F1B" w:rsidRPr="00BE3056" w:rsidRDefault="00A53F1B" w:rsidP="00A53F1B">
      <w:pPr>
        <w:spacing w:after="0" w:line="360" w:lineRule="auto"/>
        <w:jc w:val="center"/>
        <w:rPr>
          <w:rFonts w:asciiTheme="majorBidi" w:hAnsiTheme="majorBidi" w:cs="Times New Roman"/>
          <w:sz w:val="24"/>
          <w:szCs w:val="24"/>
        </w:rPr>
      </w:pP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Oleh:</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Luthfi Khoirul Ummami</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NIM 15220081</w:t>
      </w: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jc w:val="center"/>
        <w:rPr>
          <w:rFonts w:asciiTheme="majorBidi" w:hAnsiTheme="majorBidi" w:cs="Times New Roman"/>
          <w:sz w:val="24"/>
          <w:szCs w:val="24"/>
        </w:rPr>
      </w:pPr>
    </w:p>
    <w:p w:rsidR="00A53F1B" w:rsidRPr="00BE3056" w:rsidRDefault="00A53F1B" w:rsidP="00A53F1B">
      <w:pPr>
        <w:spacing w:after="0" w:line="360" w:lineRule="auto"/>
        <w:jc w:val="center"/>
        <w:rPr>
          <w:rFonts w:asciiTheme="majorBidi" w:hAnsiTheme="majorBidi" w:cs="Times New Roman"/>
          <w:sz w:val="24"/>
          <w:szCs w:val="24"/>
        </w:rPr>
      </w:pPr>
    </w:p>
    <w:p w:rsidR="00A53F1B" w:rsidRPr="00BE3056" w:rsidRDefault="00A53F1B" w:rsidP="00A53F1B">
      <w:pPr>
        <w:spacing w:after="0" w:line="360" w:lineRule="auto"/>
        <w:jc w:val="center"/>
        <w:rPr>
          <w:rFonts w:asciiTheme="majorBidi" w:hAnsiTheme="majorBidi" w:cs="Times New Roman"/>
          <w:sz w:val="24"/>
          <w:szCs w:val="24"/>
        </w:rPr>
      </w:pPr>
      <w:r>
        <w:rPr>
          <w:rFonts w:asciiTheme="majorBidi" w:hAnsiTheme="majorBidi" w:cs="Times New Roman"/>
          <w:noProof/>
          <w:sz w:val="24"/>
          <w:szCs w:val="24"/>
        </w:rPr>
        <w:drawing>
          <wp:inline distT="0" distB="0" distL="0" distR="0" wp14:anchorId="7C0FCEBA" wp14:editId="057AAE0F">
            <wp:extent cx="1543050" cy="1543050"/>
            <wp:effectExtent l="0" t="0" r="0" b="0"/>
            <wp:docPr id="7" name="Picture 3" descr="E:\gambar\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bar\u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rPr>
          <w:rFonts w:asciiTheme="majorBidi" w:hAnsiTheme="majorBidi" w:cs="Times New Roman"/>
          <w:sz w:val="24"/>
          <w:szCs w:val="24"/>
        </w:rPr>
      </w:pP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JURUSAN HUKUM BISNIS SYARI’AH</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FAKULTAS SYARI’AH</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UNIVERSITAS ISLAM NEGERI </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MAULANA MALIK IBRAHIM MALANG</w:t>
      </w:r>
    </w:p>
    <w:p w:rsidR="00A53F1B" w:rsidRPr="00BE3056" w:rsidRDefault="00A53F1B" w:rsidP="00A53F1B">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2019</w:t>
      </w:r>
    </w:p>
    <w:p w:rsidR="00A53F1B" w:rsidRDefault="00A53F1B" w:rsidP="00A53F1B">
      <w:pPr>
        <w:spacing w:after="0" w:line="360" w:lineRule="auto"/>
        <w:rPr>
          <w:rFonts w:asciiTheme="majorBidi" w:hAnsiTheme="majorBidi" w:cs="Times New Roman"/>
          <w:b/>
          <w:bCs/>
          <w:sz w:val="24"/>
          <w:szCs w:val="24"/>
        </w:rPr>
        <w:sectPr w:rsidR="00A53F1B" w:rsidSect="00E21712">
          <w:headerReference w:type="even" r:id="rId10"/>
          <w:headerReference w:type="default" r:id="rId11"/>
          <w:footerReference w:type="default" r:id="rId12"/>
          <w:footerReference w:type="first" r:id="rId13"/>
          <w:pgSz w:w="11907" w:h="16839" w:code="9"/>
          <w:pgMar w:top="2269" w:right="1701" w:bottom="1701" w:left="2268" w:header="720" w:footer="720" w:gutter="0"/>
          <w:pgNumType w:fmt="lowerRoman" w:start="1"/>
          <w:cols w:space="720"/>
          <w:titlePg/>
          <w:docGrid w:linePitch="360"/>
        </w:sectPr>
      </w:pPr>
    </w:p>
    <w:p w:rsidR="00BA160F" w:rsidRPr="00BE3056" w:rsidRDefault="00BA160F" w:rsidP="00BA160F">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lastRenderedPageBreak/>
        <w:t xml:space="preserve">PRAKTIK JUAL BELI MOTOR BEKAS TANPA KELENGKAPAN BUKU PEMILIK KENDARAAN BERMOTOR (BPKB) PERSPEKTIF TINJAUAN UNDANG-UNDANG PERLINDUNGAN KONSUMEN DAN </w:t>
      </w:r>
      <w:r w:rsidRPr="00BE3056">
        <w:rPr>
          <w:rFonts w:asciiTheme="majorBidi" w:hAnsiTheme="majorBidi" w:cs="Times New Roman"/>
          <w:b/>
          <w:bCs/>
          <w:i/>
          <w:iCs/>
          <w:sz w:val="24"/>
          <w:szCs w:val="24"/>
        </w:rPr>
        <w:t>‘URF (</w:t>
      </w:r>
      <w:r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DI</w:t>
      </w:r>
      <w:proofErr w:type="gramEnd"/>
      <w:r w:rsidRPr="00BE3056">
        <w:rPr>
          <w:rFonts w:asciiTheme="majorBidi" w:hAnsiTheme="majorBidi" w:cs="Times New Roman"/>
          <w:b/>
          <w:bCs/>
          <w:sz w:val="24"/>
          <w:szCs w:val="24"/>
        </w:rPr>
        <w:t xml:space="preserve"> KOTA PONOROGO</w:t>
      </w:r>
    </w:p>
    <w:p w:rsidR="00B16910" w:rsidRPr="00BE3056" w:rsidRDefault="00B16910" w:rsidP="00B16910">
      <w:pPr>
        <w:spacing w:after="0" w:line="360" w:lineRule="auto"/>
        <w:jc w:val="center"/>
        <w:rPr>
          <w:rFonts w:asciiTheme="majorBidi" w:hAnsiTheme="majorBidi" w:cs="Times New Roman"/>
          <w:sz w:val="24"/>
          <w:szCs w:val="24"/>
        </w:rPr>
      </w:pPr>
    </w:p>
    <w:p w:rsidR="00B16910" w:rsidRPr="00BE3056" w:rsidRDefault="00B16910" w:rsidP="00B16910">
      <w:pPr>
        <w:pStyle w:val="Heading1"/>
        <w:spacing w:after="0" w:line="360" w:lineRule="auto"/>
        <w:rPr>
          <w:rFonts w:asciiTheme="majorBidi" w:hAnsiTheme="majorBidi"/>
          <w:lang w:val="en-US"/>
        </w:rPr>
      </w:pPr>
      <w:bookmarkStart w:id="1" w:name="_Toc20680888"/>
      <w:r w:rsidRPr="00BE3056">
        <w:rPr>
          <w:rFonts w:asciiTheme="majorBidi" w:hAnsiTheme="majorBidi"/>
          <w:lang w:val="en-US"/>
        </w:rPr>
        <w:t>SKRIPSI</w:t>
      </w:r>
      <w:bookmarkEnd w:id="1"/>
    </w:p>
    <w:p w:rsidR="00B16910" w:rsidRPr="00BE3056" w:rsidRDefault="00B16910" w:rsidP="00B16910">
      <w:pPr>
        <w:spacing w:after="0" w:line="360" w:lineRule="auto"/>
        <w:jc w:val="center"/>
        <w:rPr>
          <w:rFonts w:asciiTheme="majorBidi" w:hAnsiTheme="majorBidi" w:cs="Times New Roman"/>
          <w:sz w:val="24"/>
          <w:szCs w:val="24"/>
        </w:rPr>
      </w:pP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Oleh:</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Luthfi Khoirul Ummami</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NIM </w:t>
      </w:r>
      <w:bookmarkStart w:id="2" w:name="_GoBack"/>
      <w:r w:rsidRPr="00BE3056">
        <w:rPr>
          <w:rFonts w:asciiTheme="majorBidi" w:hAnsiTheme="majorBidi" w:cs="Times New Roman"/>
          <w:b/>
          <w:bCs/>
          <w:sz w:val="24"/>
          <w:szCs w:val="24"/>
        </w:rPr>
        <w:t>15220081</w:t>
      </w:r>
    </w:p>
    <w:bookmarkEnd w:id="2"/>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jc w:val="center"/>
        <w:rPr>
          <w:rFonts w:asciiTheme="majorBidi" w:hAnsiTheme="majorBidi" w:cs="Times New Roman"/>
          <w:sz w:val="24"/>
          <w:szCs w:val="24"/>
        </w:rPr>
      </w:pPr>
    </w:p>
    <w:p w:rsidR="00B16910" w:rsidRPr="00BE3056" w:rsidRDefault="00B16910" w:rsidP="00B16910">
      <w:pPr>
        <w:spacing w:after="0" w:line="360" w:lineRule="auto"/>
        <w:jc w:val="center"/>
        <w:rPr>
          <w:rFonts w:asciiTheme="majorBidi" w:hAnsiTheme="majorBidi" w:cs="Times New Roman"/>
          <w:sz w:val="24"/>
          <w:szCs w:val="24"/>
        </w:rPr>
      </w:pPr>
    </w:p>
    <w:p w:rsidR="00B16910" w:rsidRPr="00BE3056" w:rsidRDefault="004B5578" w:rsidP="00B16910">
      <w:pPr>
        <w:spacing w:after="0" w:line="360" w:lineRule="auto"/>
        <w:jc w:val="center"/>
        <w:rPr>
          <w:rFonts w:asciiTheme="majorBidi" w:hAnsiTheme="majorBidi" w:cs="Times New Roman"/>
          <w:sz w:val="24"/>
          <w:szCs w:val="24"/>
        </w:rPr>
      </w:pPr>
      <w:r>
        <w:rPr>
          <w:rFonts w:asciiTheme="majorBidi" w:hAnsiTheme="majorBidi" w:cs="Times New Roman"/>
          <w:noProof/>
          <w:sz w:val="24"/>
          <w:szCs w:val="24"/>
        </w:rPr>
        <w:drawing>
          <wp:inline distT="0" distB="0" distL="0" distR="0" wp14:anchorId="5F3D09B8" wp14:editId="43AAD3DA">
            <wp:extent cx="1543050" cy="1543050"/>
            <wp:effectExtent l="0" t="0" r="0" b="0"/>
            <wp:docPr id="1" name="Picture 3" descr="E:\gambar\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bar\u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rPr>
          <w:rFonts w:asciiTheme="majorBidi" w:hAnsiTheme="majorBidi" w:cs="Times New Roman"/>
          <w:sz w:val="24"/>
          <w:szCs w:val="24"/>
        </w:rPr>
      </w:pP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JURUSAN HUKUM BISNIS SYARI’AH</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FAKULTAS SYARI’AH</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UNIVERSITAS ISLAM NEGERI </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MAULANA MALIK IBRAHIM MALANG</w:t>
      </w:r>
    </w:p>
    <w:p w:rsidR="00B16910" w:rsidRPr="00BE3056" w:rsidRDefault="00B16910" w:rsidP="00B16910">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2019</w:t>
      </w:r>
    </w:p>
    <w:p w:rsidR="00035C57" w:rsidRPr="00BE3056" w:rsidRDefault="00B16910" w:rsidP="00B16910">
      <w:pPr>
        <w:pStyle w:val="Heading1"/>
        <w:rPr>
          <w:rFonts w:asciiTheme="majorBidi" w:hAnsiTheme="majorBidi"/>
        </w:rPr>
      </w:pPr>
      <w:r w:rsidRPr="00BE3056">
        <w:rPr>
          <w:rFonts w:asciiTheme="majorBidi" w:hAnsiTheme="majorBidi"/>
        </w:rPr>
        <w:br w:type="column"/>
      </w:r>
      <w:bookmarkStart w:id="3" w:name="_Toc20680889"/>
      <w:r w:rsidR="00466EA6" w:rsidRPr="00466EA6">
        <w:rPr>
          <w:rFonts w:asciiTheme="majorBidi" w:hAnsiTheme="majorBidi"/>
          <w:noProof/>
          <w:lang w:val="en-US"/>
        </w:rPr>
        <w:lastRenderedPageBreak/>
        <w:drawing>
          <wp:anchor distT="0" distB="0" distL="114300" distR="114300" simplePos="0" relativeHeight="251661312" behindDoc="0" locked="0" layoutInCell="1" allowOverlap="1" wp14:anchorId="5B937A21" wp14:editId="43C13308">
            <wp:simplePos x="0" y="0"/>
            <wp:positionH relativeFrom="column">
              <wp:posOffset>-382905</wp:posOffset>
            </wp:positionH>
            <wp:positionV relativeFrom="paragraph">
              <wp:posOffset>-764540</wp:posOffset>
            </wp:positionV>
            <wp:extent cx="6448425" cy="10058400"/>
            <wp:effectExtent l="0" t="0" r="9525" b="0"/>
            <wp:wrapNone/>
            <wp:docPr id="2" name="Picture 2" descr="G:\SCA\IM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IMAGE00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842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2B6">
        <w:rPr>
          <w:rFonts w:asciiTheme="majorBidi" w:hAnsiTheme="majorBidi"/>
        </w:rPr>
        <w:t>PERNYATAAN KEASLIAN S</w:t>
      </w:r>
      <w:r w:rsidR="00035C57" w:rsidRPr="00BE3056">
        <w:rPr>
          <w:rFonts w:asciiTheme="majorBidi" w:hAnsiTheme="majorBidi"/>
        </w:rPr>
        <w:t>KRIPSI</w:t>
      </w:r>
      <w:bookmarkEnd w:id="3"/>
    </w:p>
    <w:p w:rsidR="00035C57" w:rsidRPr="00BE3056" w:rsidRDefault="00035C57" w:rsidP="00EB7DFA">
      <w:pPr>
        <w:spacing w:line="480" w:lineRule="auto"/>
        <w:rPr>
          <w:rFonts w:asciiTheme="majorBidi" w:hAnsiTheme="majorBidi" w:cs="Times New Roman"/>
          <w:sz w:val="24"/>
          <w:szCs w:val="24"/>
        </w:rPr>
      </w:pPr>
    </w:p>
    <w:p w:rsidR="00035C57" w:rsidRPr="00BE3056" w:rsidRDefault="00035C57" w:rsidP="00EB7DFA">
      <w:pPr>
        <w:spacing w:line="480" w:lineRule="auto"/>
        <w:rPr>
          <w:rFonts w:asciiTheme="majorBidi" w:hAnsiTheme="majorBidi" w:cs="Times New Roman"/>
          <w:sz w:val="24"/>
          <w:szCs w:val="24"/>
        </w:rPr>
      </w:pPr>
      <w:r w:rsidRPr="00BE3056">
        <w:rPr>
          <w:rFonts w:asciiTheme="majorBidi" w:hAnsiTheme="majorBidi" w:cs="Times New Roman"/>
          <w:sz w:val="24"/>
          <w:szCs w:val="24"/>
        </w:rPr>
        <w:t>Demi Allah SWT</w:t>
      </w:r>
    </w:p>
    <w:p w:rsidR="00035C57" w:rsidRPr="00BE3056" w:rsidRDefault="00035C57" w:rsidP="00C95B31">
      <w:pPr>
        <w:spacing w:line="480" w:lineRule="auto"/>
        <w:ind w:firstLine="720"/>
        <w:jc w:val="both"/>
        <w:rPr>
          <w:rFonts w:asciiTheme="majorBidi" w:hAnsiTheme="majorBidi" w:cs="Times New Roman"/>
          <w:sz w:val="24"/>
          <w:szCs w:val="24"/>
        </w:rPr>
      </w:pPr>
      <w:r w:rsidRPr="00BE3056">
        <w:rPr>
          <w:rFonts w:asciiTheme="majorBidi" w:hAnsiTheme="majorBidi" w:cs="Times New Roman"/>
          <w:sz w:val="24"/>
          <w:szCs w:val="24"/>
        </w:rPr>
        <w:t>Dengan kesadaran dan rasa tanggung jawab terhadap pengembangan keilmuan, penulis menyatakn bahwa dengan sekripsi yang berjudul:</w:t>
      </w:r>
    </w:p>
    <w:p w:rsidR="00845699" w:rsidRPr="00BE3056" w:rsidRDefault="00BA160F" w:rsidP="00BA160F">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PRAKTIK JUAL BELI MOTOR BEKAS TANPA KELENGKAPAN BUKU PEMILIK KENDARAAN BERMOTOR (BPKB) PERSPEKTIF TINJAUAN UNDANG-UNDANG PERLINDUNGAN KONSUMEN DAN </w:t>
      </w:r>
      <w:r w:rsidRPr="00BE3056">
        <w:rPr>
          <w:rFonts w:asciiTheme="majorBidi" w:hAnsiTheme="majorBidi" w:cs="Times New Roman"/>
          <w:b/>
          <w:bCs/>
          <w:i/>
          <w:iCs/>
          <w:sz w:val="24"/>
          <w:szCs w:val="24"/>
        </w:rPr>
        <w:t>‘URF (</w:t>
      </w:r>
      <w:r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DI</w:t>
      </w:r>
      <w:proofErr w:type="gramEnd"/>
      <w:r w:rsidRPr="00BE3056">
        <w:rPr>
          <w:rFonts w:asciiTheme="majorBidi" w:hAnsiTheme="majorBidi" w:cs="Times New Roman"/>
          <w:b/>
          <w:bCs/>
          <w:sz w:val="24"/>
          <w:szCs w:val="24"/>
        </w:rPr>
        <w:t xml:space="preserve"> KOTA PONOROGO</w:t>
      </w:r>
    </w:p>
    <w:p w:rsidR="00EB7DFA" w:rsidRPr="00BE3056" w:rsidRDefault="00035C57" w:rsidP="000C27BC">
      <w:pPr>
        <w:spacing w:line="480" w:lineRule="auto"/>
        <w:ind w:firstLine="720"/>
        <w:jc w:val="both"/>
        <w:rPr>
          <w:rFonts w:asciiTheme="majorBidi" w:hAnsiTheme="majorBidi" w:cs="Times New Roman"/>
          <w:sz w:val="24"/>
          <w:szCs w:val="24"/>
        </w:rPr>
      </w:pPr>
      <w:r w:rsidRPr="00BE3056">
        <w:rPr>
          <w:rFonts w:asciiTheme="majorBidi" w:hAnsiTheme="majorBidi" w:cs="Times New Roman"/>
          <w:sz w:val="24"/>
          <w:szCs w:val="24"/>
        </w:rPr>
        <w:t>Benar-benar merupakan karya ilmiyah yang disusun sendiri, bukan duplikat atau memindah data milik orang lain, kecuali yang disebutkan refrensinya secara benar. Jika dikemudian hari terbukti disusun or</w:t>
      </w:r>
      <w:r w:rsidR="009D457A" w:rsidRPr="00BE3056">
        <w:rPr>
          <w:rFonts w:asciiTheme="majorBidi" w:hAnsiTheme="majorBidi" w:cs="Times New Roman"/>
          <w:sz w:val="24"/>
          <w:szCs w:val="24"/>
        </w:rPr>
        <w:t>ang lain, ada penjiplakan, duplikasi, atau memindah data orang lain, baik secara keseluruhan atau sebagian, maka sekripsi dan gelar sarjana yang saya peroleh karenanya, batal demi hukum.</w:t>
      </w:r>
    </w:p>
    <w:p w:rsidR="00EB7DFA" w:rsidRPr="00BE3056" w:rsidRDefault="00EB7DFA" w:rsidP="009D457A">
      <w:pPr>
        <w:rPr>
          <w:rFonts w:asciiTheme="majorBidi" w:hAnsiTheme="majorBidi" w:cs="Times New Roman"/>
          <w:sz w:val="24"/>
          <w:szCs w:val="24"/>
        </w:rPr>
      </w:pPr>
    </w:p>
    <w:p w:rsidR="00EB7DFA" w:rsidRPr="00BE3056" w:rsidRDefault="00EB7DFA" w:rsidP="009D457A">
      <w:pPr>
        <w:rPr>
          <w:rFonts w:asciiTheme="majorBidi" w:hAnsiTheme="majorBidi" w:cs="Times New Roman"/>
          <w:sz w:val="24"/>
          <w:szCs w:val="24"/>
        </w:rPr>
      </w:pPr>
    </w:p>
    <w:p w:rsidR="00035C57" w:rsidRPr="00BE3056" w:rsidRDefault="009D457A" w:rsidP="000033D2">
      <w:pPr>
        <w:tabs>
          <w:tab w:val="left" w:pos="5055"/>
        </w:tabs>
        <w:rPr>
          <w:rFonts w:asciiTheme="majorBidi" w:hAnsiTheme="majorBidi" w:cs="Times New Roman"/>
          <w:sz w:val="24"/>
          <w:szCs w:val="24"/>
        </w:rPr>
      </w:pPr>
      <w:r w:rsidRPr="00BE3056">
        <w:rPr>
          <w:rFonts w:asciiTheme="majorBidi" w:hAnsiTheme="majorBidi" w:cs="Times New Roman"/>
          <w:sz w:val="24"/>
          <w:szCs w:val="24"/>
        </w:rPr>
        <w:tab/>
        <w:t xml:space="preserve">Malang, </w:t>
      </w:r>
      <w:r w:rsidR="00340438">
        <w:rPr>
          <w:rFonts w:asciiTheme="majorBidi" w:hAnsiTheme="majorBidi" w:cs="Times New Roman"/>
          <w:sz w:val="24"/>
          <w:szCs w:val="24"/>
          <w:lang w:val="id-ID"/>
        </w:rPr>
        <w:t>16</w:t>
      </w:r>
      <w:r w:rsidR="00C95B31" w:rsidRPr="00BE3056">
        <w:rPr>
          <w:rFonts w:asciiTheme="majorBidi" w:hAnsiTheme="majorBidi" w:cs="Times New Roman"/>
          <w:sz w:val="24"/>
          <w:szCs w:val="24"/>
        </w:rPr>
        <w:t xml:space="preserve"> </w:t>
      </w:r>
      <w:r w:rsidR="00340438">
        <w:rPr>
          <w:rFonts w:asciiTheme="majorBidi" w:hAnsiTheme="majorBidi" w:cs="Times New Roman"/>
          <w:sz w:val="24"/>
          <w:szCs w:val="24"/>
          <w:lang w:val="id-ID"/>
        </w:rPr>
        <w:t>September</w:t>
      </w:r>
      <w:r w:rsidR="00C95B31" w:rsidRPr="00BE3056">
        <w:rPr>
          <w:rFonts w:asciiTheme="majorBidi" w:hAnsiTheme="majorBidi" w:cs="Times New Roman"/>
          <w:sz w:val="24"/>
          <w:szCs w:val="24"/>
        </w:rPr>
        <w:t xml:space="preserve"> 2019</w:t>
      </w:r>
    </w:p>
    <w:p w:rsidR="009D457A" w:rsidRPr="00BE3056" w:rsidRDefault="009D457A" w:rsidP="009D457A">
      <w:pPr>
        <w:tabs>
          <w:tab w:val="left" w:pos="5055"/>
        </w:tabs>
        <w:rPr>
          <w:rFonts w:asciiTheme="majorBidi" w:hAnsiTheme="majorBidi" w:cs="Times New Roman"/>
          <w:sz w:val="24"/>
          <w:szCs w:val="24"/>
        </w:rPr>
      </w:pPr>
      <w:r w:rsidRPr="00BE3056">
        <w:rPr>
          <w:rFonts w:asciiTheme="majorBidi" w:hAnsiTheme="majorBidi" w:cs="Times New Roman"/>
          <w:sz w:val="24"/>
          <w:szCs w:val="24"/>
        </w:rPr>
        <w:tab/>
        <w:t>Penulis,</w:t>
      </w:r>
    </w:p>
    <w:p w:rsidR="009D457A" w:rsidRPr="00BE3056" w:rsidRDefault="009D457A" w:rsidP="009D457A">
      <w:pPr>
        <w:rPr>
          <w:rFonts w:asciiTheme="majorBidi" w:hAnsiTheme="majorBidi" w:cs="Times New Roman"/>
          <w:sz w:val="24"/>
          <w:szCs w:val="24"/>
        </w:rPr>
      </w:pPr>
    </w:p>
    <w:p w:rsidR="000C27BC" w:rsidRPr="00BE3056" w:rsidRDefault="000C27BC" w:rsidP="009D457A">
      <w:pPr>
        <w:rPr>
          <w:rFonts w:asciiTheme="majorBidi" w:hAnsiTheme="majorBidi" w:cs="Times New Roman"/>
          <w:sz w:val="24"/>
          <w:szCs w:val="24"/>
        </w:rPr>
      </w:pPr>
    </w:p>
    <w:p w:rsidR="009D457A" w:rsidRPr="00BE3056" w:rsidRDefault="009D457A" w:rsidP="009D457A">
      <w:pPr>
        <w:rPr>
          <w:rFonts w:asciiTheme="majorBidi" w:hAnsiTheme="majorBidi" w:cs="Times New Roman"/>
          <w:sz w:val="24"/>
          <w:szCs w:val="24"/>
        </w:rPr>
      </w:pPr>
    </w:p>
    <w:p w:rsidR="000C27BC" w:rsidRPr="00BE3056" w:rsidRDefault="000C27BC" w:rsidP="009D457A">
      <w:pPr>
        <w:rPr>
          <w:rFonts w:asciiTheme="majorBidi" w:hAnsiTheme="majorBidi" w:cs="Times New Roman"/>
          <w:sz w:val="24"/>
          <w:szCs w:val="24"/>
        </w:rPr>
      </w:pPr>
    </w:p>
    <w:p w:rsidR="009D457A" w:rsidRPr="00BE3056" w:rsidRDefault="009D457A" w:rsidP="00F149C5">
      <w:pPr>
        <w:tabs>
          <w:tab w:val="left" w:pos="5071"/>
        </w:tabs>
        <w:spacing w:after="0" w:line="240" w:lineRule="auto"/>
        <w:rPr>
          <w:rFonts w:asciiTheme="majorBidi" w:hAnsiTheme="majorBidi" w:cs="Times New Roman"/>
          <w:sz w:val="24"/>
          <w:szCs w:val="24"/>
          <w:u w:val="single"/>
        </w:rPr>
      </w:pPr>
      <w:r w:rsidRPr="00BE3056">
        <w:rPr>
          <w:rFonts w:asciiTheme="majorBidi" w:hAnsiTheme="majorBidi" w:cs="Times New Roman"/>
          <w:sz w:val="24"/>
          <w:szCs w:val="24"/>
        </w:rPr>
        <w:tab/>
      </w:r>
      <w:r w:rsidRPr="00BE3056">
        <w:rPr>
          <w:rFonts w:asciiTheme="majorBidi" w:hAnsiTheme="majorBidi" w:cs="Times New Roman"/>
          <w:sz w:val="24"/>
          <w:szCs w:val="24"/>
          <w:u w:val="single"/>
        </w:rPr>
        <w:t xml:space="preserve">Luthfi </w:t>
      </w:r>
      <w:r w:rsidR="00F149C5" w:rsidRPr="00BE3056">
        <w:rPr>
          <w:rFonts w:asciiTheme="majorBidi" w:hAnsiTheme="majorBidi" w:cs="Times New Roman"/>
          <w:sz w:val="24"/>
          <w:szCs w:val="24"/>
          <w:u w:val="single"/>
        </w:rPr>
        <w:t>Khoirul Ummami</w:t>
      </w:r>
    </w:p>
    <w:p w:rsidR="009D457A" w:rsidRPr="00BE3056" w:rsidRDefault="009D457A" w:rsidP="00C95B31">
      <w:pPr>
        <w:tabs>
          <w:tab w:val="left" w:pos="5071"/>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ab/>
      </w:r>
      <w:r w:rsidR="00C95B31" w:rsidRPr="00BE3056">
        <w:rPr>
          <w:rFonts w:asciiTheme="majorBidi" w:hAnsiTheme="majorBidi" w:cs="Times New Roman"/>
          <w:sz w:val="24"/>
          <w:szCs w:val="24"/>
        </w:rPr>
        <w:t xml:space="preserve">NIM </w:t>
      </w:r>
      <w:r w:rsidRPr="00BE3056">
        <w:rPr>
          <w:rFonts w:asciiTheme="majorBidi" w:hAnsiTheme="majorBidi" w:cs="Times New Roman"/>
          <w:sz w:val="24"/>
          <w:szCs w:val="24"/>
        </w:rPr>
        <w:t>15220081</w:t>
      </w:r>
    </w:p>
    <w:p w:rsidR="00C95B31" w:rsidRPr="00BE3056" w:rsidRDefault="00C95B31" w:rsidP="00C95B31">
      <w:pPr>
        <w:tabs>
          <w:tab w:val="left" w:pos="5071"/>
        </w:tabs>
        <w:spacing w:after="0" w:line="240" w:lineRule="auto"/>
        <w:rPr>
          <w:rFonts w:asciiTheme="majorBidi" w:hAnsiTheme="majorBidi" w:cs="Times New Roman"/>
          <w:sz w:val="24"/>
          <w:szCs w:val="24"/>
        </w:rPr>
      </w:pPr>
    </w:p>
    <w:p w:rsidR="009D457A" w:rsidRPr="00BE3056" w:rsidRDefault="00845699" w:rsidP="00B16910">
      <w:pPr>
        <w:pStyle w:val="Heading1"/>
        <w:rPr>
          <w:rFonts w:asciiTheme="majorBidi" w:hAnsiTheme="majorBidi"/>
          <w:b w:val="0"/>
          <w:bCs w:val="0"/>
        </w:rPr>
      </w:pPr>
      <w:r w:rsidRPr="00BE3056">
        <w:rPr>
          <w:rFonts w:asciiTheme="majorBidi" w:hAnsiTheme="majorBidi"/>
          <w:b w:val="0"/>
          <w:bCs w:val="0"/>
        </w:rPr>
        <w:br w:type="column"/>
      </w:r>
      <w:bookmarkStart w:id="4" w:name="_Toc20680890"/>
      <w:r w:rsidR="00466EA6" w:rsidRPr="00466EA6">
        <w:rPr>
          <w:rFonts w:asciiTheme="majorBidi" w:hAnsiTheme="majorBidi"/>
          <w:noProof/>
          <w:lang w:val="en-US"/>
        </w:rPr>
        <w:lastRenderedPageBreak/>
        <w:drawing>
          <wp:anchor distT="0" distB="0" distL="114300" distR="114300" simplePos="0" relativeHeight="251662336" behindDoc="0" locked="0" layoutInCell="1" allowOverlap="1" wp14:anchorId="0C117AEF" wp14:editId="15A5D45B">
            <wp:simplePos x="0" y="0"/>
            <wp:positionH relativeFrom="column">
              <wp:posOffset>-608907</wp:posOffset>
            </wp:positionH>
            <wp:positionV relativeFrom="paragraph">
              <wp:posOffset>-1208059</wp:posOffset>
            </wp:positionV>
            <wp:extent cx="6716395" cy="10141528"/>
            <wp:effectExtent l="0" t="0" r="8255" b="0"/>
            <wp:wrapNone/>
            <wp:docPr id="15" name="Picture 15" descr="G:\SCA\IM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IMAGE00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3179" cy="10151772"/>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7A" w:rsidRPr="00BE3056">
        <w:rPr>
          <w:rFonts w:asciiTheme="majorBidi" w:hAnsiTheme="majorBidi"/>
        </w:rPr>
        <w:t>HALAMAN PERSETUJUAN</w:t>
      </w:r>
      <w:bookmarkEnd w:id="4"/>
    </w:p>
    <w:p w:rsidR="00FC1A04" w:rsidRPr="00466EA6" w:rsidRDefault="009D457A" w:rsidP="00C95B31">
      <w:pPr>
        <w:spacing w:line="480" w:lineRule="auto"/>
        <w:ind w:firstLine="720"/>
        <w:jc w:val="both"/>
        <w:rPr>
          <w:rFonts w:asciiTheme="majorBidi" w:hAnsiTheme="majorBidi" w:cs="Times New Roman"/>
          <w:sz w:val="24"/>
          <w:szCs w:val="24"/>
        </w:rPr>
      </w:pPr>
      <w:r w:rsidRPr="00BE3056">
        <w:rPr>
          <w:rFonts w:asciiTheme="majorBidi" w:hAnsiTheme="majorBidi" w:cs="Times New Roman"/>
          <w:sz w:val="24"/>
          <w:szCs w:val="24"/>
        </w:rPr>
        <w:t>S</w:t>
      </w:r>
      <w:r w:rsidR="00BB52B6">
        <w:rPr>
          <w:rFonts w:asciiTheme="majorBidi" w:hAnsiTheme="majorBidi" w:cs="Times New Roman"/>
          <w:sz w:val="24"/>
          <w:szCs w:val="24"/>
        </w:rPr>
        <w:t>etelah membaca dan mengoreksi s</w:t>
      </w:r>
      <w:r w:rsidRPr="00BE3056">
        <w:rPr>
          <w:rFonts w:asciiTheme="majorBidi" w:hAnsiTheme="majorBidi" w:cs="Times New Roman"/>
          <w:sz w:val="24"/>
          <w:szCs w:val="24"/>
        </w:rPr>
        <w:t>kripsi saudara Luthfi Khoirul Ummami dengan NIM: 15220081 Jurusan Hukum Bisnis Syariah Universitas Islam Negeri Maulana Malik Ibrahim Malang dengan judul:</w:t>
      </w:r>
      <w:r w:rsidR="00466EA6" w:rsidRPr="00466EA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845699" w:rsidRPr="00BE3056" w:rsidRDefault="00845699" w:rsidP="00BA160F">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PRAKTIK JUAL BELI MOTOR BEKAS TANPA KELENGKAPAN BUKU PEMILIK KENDARAAN BERMOTOR (BPKB) PERSPEKTIF TINJAUAN UNDANG-UNDANG PERLINDUNGAN KONSUMEN DAN </w:t>
      </w:r>
      <w:r w:rsidR="00BA160F" w:rsidRPr="00BE3056">
        <w:rPr>
          <w:rFonts w:asciiTheme="majorBidi" w:hAnsiTheme="majorBidi" w:cs="Times New Roman"/>
          <w:b/>
          <w:bCs/>
          <w:i/>
          <w:iCs/>
          <w:sz w:val="24"/>
          <w:szCs w:val="24"/>
        </w:rPr>
        <w:t>‘URF (</w:t>
      </w:r>
      <w:r w:rsidR="00BA160F" w:rsidRPr="00BE3056">
        <w:rPr>
          <w:rFonts w:asciiTheme="majorBidi" w:hAnsiTheme="majorBidi" w:cs="Times New Roman"/>
          <w:b/>
          <w:bCs/>
          <w:i/>
          <w:iCs/>
          <w:sz w:val="24"/>
          <w:szCs w:val="24"/>
          <w:rtl/>
          <w:lang w:bidi="ar-DZ"/>
        </w:rPr>
        <w:t>العرف</w:t>
      </w:r>
      <w:proofErr w:type="gramStart"/>
      <w:r w:rsidR="00BA160F"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DI</w:t>
      </w:r>
      <w:proofErr w:type="gramEnd"/>
      <w:r w:rsidRPr="00BE3056">
        <w:rPr>
          <w:rFonts w:asciiTheme="majorBidi" w:hAnsiTheme="majorBidi" w:cs="Times New Roman"/>
          <w:b/>
          <w:bCs/>
          <w:sz w:val="24"/>
          <w:szCs w:val="24"/>
        </w:rPr>
        <w:t xml:space="preserve"> KOTA PONOROGO</w:t>
      </w:r>
    </w:p>
    <w:p w:rsidR="00845699" w:rsidRPr="00BE3056" w:rsidRDefault="00845699" w:rsidP="00845699">
      <w:pPr>
        <w:spacing w:after="0" w:line="360" w:lineRule="auto"/>
        <w:jc w:val="center"/>
        <w:rPr>
          <w:rFonts w:asciiTheme="majorBidi" w:hAnsiTheme="majorBidi" w:cs="Times New Roman"/>
          <w:b/>
          <w:bCs/>
          <w:sz w:val="24"/>
          <w:szCs w:val="24"/>
        </w:rPr>
      </w:pPr>
    </w:p>
    <w:p w:rsidR="00FC1A04" w:rsidRPr="00BE3056" w:rsidRDefault="00FC1A04" w:rsidP="00C95B31">
      <w:pPr>
        <w:spacing w:line="480" w:lineRule="auto"/>
        <w:ind w:firstLine="720"/>
        <w:jc w:val="both"/>
        <w:rPr>
          <w:rFonts w:asciiTheme="majorBidi" w:hAnsiTheme="majorBidi" w:cs="Times New Roman"/>
          <w:sz w:val="24"/>
          <w:szCs w:val="24"/>
        </w:rPr>
      </w:pPr>
      <w:r w:rsidRPr="00BE3056">
        <w:rPr>
          <w:rFonts w:asciiTheme="majorBidi" w:hAnsiTheme="majorBidi" w:cs="Times New Roman"/>
          <w:sz w:val="24"/>
          <w:szCs w:val="24"/>
        </w:rPr>
        <w:t>Maka pembimbing menyatakan bahwa skripsi tersebut telah memenuhi syarat-syarat ilmiah untuk diajjukan dan diuji pada Majelis Dewan Penguji.</w:t>
      </w:r>
    </w:p>
    <w:p w:rsidR="00FC1A04" w:rsidRPr="00BE3056" w:rsidRDefault="00FC1A04" w:rsidP="00FC1A04">
      <w:pPr>
        <w:rPr>
          <w:rFonts w:asciiTheme="majorBidi" w:hAnsiTheme="majorBidi" w:cs="Times New Roman"/>
          <w:sz w:val="24"/>
          <w:szCs w:val="24"/>
        </w:rPr>
      </w:pPr>
    </w:p>
    <w:p w:rsidR="00FC1A04" w:rsidRPr="00BE3056" w:rsidRDefault="00FC1A04" w:rsidP="00FC1A04">
      <w:pPr>
        <w:rPr>
          <w:rFonts w:asciiTheme="majorBidi" w:hAnsiTheme="majorBidi" w:cs="Times New Roman"/>
          <w:sz w:val="24"/>
          <w:szCs w:val="24"/>
        </w:rPr>
      </w:pPr>
    </w:p>
    <w:p w:rsidR="00EB7DFA" w:rsidRPr="00BE3056" w:rsidRDefault="00FC1A04" w:rsidP="00FC1A04">
      <w:pPr>
        <w:tabs>
          <w:tab w:val="left" w:pos="199"/>
          <w:tab w:val="left" w:pos="5103"/>
        </w:tabs>
        <w:jc w:val="center"/>
        <w:rPr>
          <w:rFonts w:asciiTheme="majorBidi" w:hAnsiTheme="majorBidi" w:cs="Times New Roman"/>
          <w:sz w:val="24"/>
          <w:szCs w:val="24"/>
        </w:rPr>
      </w:pPr>
      <w:r w:rsidRPr="00BE3056">
        <w:rPr>
          <w:rFonts w:asciiTheme="majorBidi" w:hAnsiTheme="majorBidi" w:cs="Times New Roman"/>
          <w:sz w:val="24"/>
          <w:szCs w:val="24"/>
        </w:rPr>
        <w:tab/>
        <w:t xml:space="preserve">                                           </w:t>
      </w:r>
    </w:p>
    <w:p w:rsidR="00EB7DFA" w:rsidRPr="00BE3056" w:rsidRDefault="00FC1A04" w:rsidP="000033D2">
      <w:pPr>
        <w:tabs>
          <w:tab w:val="left" w:pos="199"/>
          <w:tab w:val="left" w:pos="5103"/>
        </w:tabs>
        <w:jc w:val="right"/>
        <w:rPr>
          <w:rFonts w:asciiTheme="majorBidi" w:hAnsiTheme="majorBidi" w:cs="Times New Roman"/>
          <w:sz w:val="24"/>
          <w:szCs w:val="24"/>
        </w:rPr>
      </w:pPr>
      <w:r w:rsidRPr="00BE3056">
        <w:rPr>
          <w:rFonts w:asciiTheme="majorBidi" w:hAnsiTheme="majorBidi" w:cs="Times New Roman"/>
          <w:sz w:val="24"/>
          <w:szCs w:val="24"/>
        </w:rPr>
        <w:t xml:space="preserve">   </w:t>
      </w:r>
    </w:p>
    <w:p w:rsidR="00EB7DFA" w:rsidRPr="00BE3056" w:rsidRDefault="00EB7DFA" w:rsidP="00EB7DFA">
      <w:pPr>
        <w:tabs>
          <w:tab w:val="left" w:pos="199"/>
          <w:tab w:val="left" w:pos="5103"/>
        </w:tabs>
        <w:jc w:val="right"/>
        <w:rPr>
          <w:rFonts w:asciiTheme="majorBidi" w:hAnsiTheme="majorBidi" w:cs="Times New Roman"/>
          <w:sz w:val="24"/>
          <w:szCs w:val="24"/>
        </w:rPr>
      </w:pPr>
    </w:p>
    <w:p w:rsidR="00FC1A04" w:rsidRPr="00BE3056" w:rsidRDefault="000033D2" w:rsidP="00340438">
      <w:pPr>
        <w:tabs>
          <w:tab w:val="left" w:pos="142"/>
          <w:tab w:val="left" w:pos="230"/>
          <w:tab w:val="left" w:pos="4536"/>
        </w:tabs>
        <w:spacing w:after="0" w:line="240" w:lineRule="auto"/>
        <w:ind w:left="142" w:hanging="142"/>
        <w:rPr>
          <w:rFonts w:asciiTheme="majorBidi" w:hAnsiTheme="majorBidi" w:cs="Times New Roman"/>
          <w:sz w:val="24"/>
          <w:szCs w:val="24"/>
        </w:rPr>
      </w:pPr>
      <w:r w:rsidRPr="00BE3056">
        <w:rPr>
          <w:rFonts w:asciiTheme="majorBidi" w:hAnsiTheme="majorBidi" w:cs="Times New Roman"/>
          <w:sz w:val="24"/>
          <w:szCs w:val="24"/>
        </w:rPr>
        <w:t xml:space="preserve">  </w:t>
      </w:r>
      <w:r w:rsidR="00FC1A04" w:rsidRPr="00BE3056">
        <w:rPr>
          <w:rFonts w:asciiTheme="majorBidi" w:hAnsiTheme="majorBidi" w:cs="Times New Roman"/>
          <w:sz w:val="24"/>
          <w:szCs w:val="24"/>
        </w:rPr>
        <w:t>Mengetahui</w:t>
      </w:r>
      <w:r w:rsidR="00726E89" w:rsidRPr="00BE3056">
        <w:rPr>
          <w:rFonts w:asciiTheme="majorBidi" w:hAnsiTheme="majorBidi" w:cs="Times New Roman"/>
          <w:sz w:val="24"/>
          <w:szCs w:val="24"/>
        </w:rPr>
        <w:t>,</w:t>
      </w:r>
      <w:r w:rsidRPr="00BE3056">
        <w:rPr>
          <w:rFonts w:asciiTheme="majorBidi" w:hAnsiTheme="majorBidi" w:cs="Times New Roman"/>
          <w:sz w:val="24"/>
          <w:szCs w:val="24"/>
        </w:rPr>
        <w:tab/>
        <w:t xml:space="preserve">Malang, </w:t>
      </w:r>
      <w:r w:rsidR="00340438">
        <w:rPr>
          <w:rFonts w:asciiTheme="majorBidi" w:hAnsiTheme="majorBidi" w:cs="Times New Roman"/>
          <w:sz w:val="24"/>
          <w:szCs w:val="24"/>
          <w:lang w:val="id-ID"/>
        </w:rPr>
        <w:t>16 September</w:t>
      </w:r>
      <w:r w:rsidRPr="00BE3056">
        <w:rPr>
          <w:rFonts w:asciiTheme="majorBidi" w:hAnsiTheme="majorBidi" w:cs="Times New Roman"/>
          <w:sz w:val="24"/>
          <w:szCs w:val="24"/>
        </w:rPr>
        <w:t xml:space="preserve"> 2019</w:t>
      </w:r>
    </w:p>
    <w:p w:rsidR="00FC1A04" w:rsidRPr="00BE3056" w:rsidRDefault="00FC1A04" w:rsidP="000033D2">
      <w:pPr>
        <w:tabs>
          <w:tab w:val="left" w:pos="142"/>
          <w:tab w:val="left" w:pos="230"/>
          <w:tab w:val="left" w:pos="4536"/>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ab/>
        <w:t>Ketua Jurusan</w:t>
      </w:r>
      <w:r w:rsidRPr="00BE3056">
        <w:rPr>
          <w:rFonts w:asciiTheme="majorBidi" w:hAnsiTheme="majorBidi" w:cs="Times New Roman"/>
          <w:sz w:val="24"/>
          <w:szCs w:val="24"/>
        </w:rPr>
        <w:tab/>
        <w:t>Dosen Pembimbing,</w:t>
      </w:r>
    </w:p>
    <w:p w:rsidR="00FC1A04" w:rsidRPr="00BE3056" w:rsidRDefault="00FC1A04" w:rsidP="00726E89">
      <w:pPr>
        <w:tabs>
          <w:tab w:val="left" w:pos="230"/>
          <w:tab w:val="left" w:pos="383"/>
          <w:tab w:val="left" w:pos="5103"/>
        </w:tabs>
        <w:spacing w:after="80" w:line="240" w:lineRule="auto"/>
        <w:ind w:left="284" w:hanging="284"/>
        <w:rPr>
          <w:rFonts w:asciiTheme="majorBidi" w:hAnsiTheme="majorBidi" w:cs="Times New Roman"/>
          <w:sz w:val="24"/>
          <w:szCs w:val="24"/>
        </w:rPr>
      </w:pPr>
      <w:r w:rsidRPr="00BE3056">
        <w:rPr>
          <w:rFonts w:asciiTheme="majorBidi" w:hAnsiTheme="majorBidi" w:cs="Times New Roman"/>
          <w:sz w:val="24"/>
          <w:szCs w:val="24"/>
        </w:rPr>
        <w:t>Hukum Bisnis syariah</w:t>
      </w:r>
    </w:p>
    <w:p w:rsidR="00FC1A04" w:rsidRPr="00BE3056" w:rsidRDefault="00FC1A04" w:rsidP="00726E89">
      <w:pPr>
        <w:spacing w:after="80" w:line="240" w:lineRule="auto"/>
        <w:rPr>
          <w:rFonts w:asciiTheme="majorBidi" w:hAnsiTheme="majorBidi" w:cs="Times New Roman"/>
          <w:sz w:val="24"/>
          <w:szCs w:val="24"/>
        </w:rPr>
      </w:pPr>
    </w:p>
    <w:p w:rsidR="00FC1A04" w:rsidRPr="00BE3056" w:rsidRDefault="00FC1A04" w:rsidP="00726E89">
      <w:pPr>
        <w:spacing w:after="80" w:line="240" w:lineRule="auto"/>
        <w:rPr>
          <w:rFonts w:asciiTheme="majorBidi" w:hAnsiTheme="majorBidi" w:cs="Times New Roman"/>
          <w:sz w:val="24"/>
          <w:szCs w:val="24"/>
        </w:rPr>
      </w:pPr>
    </w:p>
    <w:p w:rsidR="00FC1A04" w:rsidRPr="00BE3056" w:rsidRDefault="00FC1A04" w:rsidP="00726E89">
      <w:pPr>
        <w:spacing w:after="80" w:line="240" w:lineRule="auto"/>
        <w:rPr>
          <w:rFonts w:asciiTheme="majorBidi" w:hAnsiTheme="majorBidi" w:cs="Times New Roman"/>
          <w:sz w:val="24"/>
          <w:szCs w:val="24"/>
        </w:rPr>
      </w:pPr>
    </w:p>
    <w:p w:rsidR="00726E89" w:rsidRPr="00BE3056" w:rsidRDefault="00DB27EC" w:rsidP="000033D2">
      <w:pPr>
        <w:tabs>
          <w:tab w:val="left" w:pos="4536"/>
        </w:tabs>
        <w:spacing w:after="0" w:line="240" w:lineRule="auto"/>
        <w:rPr>
          <w:rFonts w:asciiTheme="majorBidi" w:hAnsiTheme="majorBidi" w:cs="Times New Roman"/>
          <w:sz w:val="24"/>
          <w:szCs w:val="24"/>
        </w:rPr>
      </w:pPr>
      <w:r w:rsidRPr="00BE3056">
        <w:rPr>
          <w:rFonts w:asciiTheme="majorBidi" w:hAnsiTheme="majorBidi" w:cs="Times New Roman"/>
          <w:sz w:val="24"/>
          <w:szCs w:val="24"/>
          <w:u w:val="single"/>
        </w:rPr>
        <w:t>Dr</w:t>
      </w:r>
      <w:r w:rsidR="00726E89" w:rsidRPr="00BE3056">
        <w:rPr>
          <w:rFonts w:asciiTheme="majorBidi" w:hAnsiTheme="majorBidi" w:cs="Times New Roman"/>
          <w:sz w:val="24"/>
          <w:szCs w:val="24"/>
          <w:u w:val="single"/>
        </w:rPr>
        <w:t>. F</w:t>
      </w:r>
      <w:r w:rsidR="00FC1A04" w:rsidRPr="00BE3056">
        <w:rPr>
          <w:rFonts w:asciiTheme="majorBidi" w:hAnsiTheme="majorBidi" w:cs="Times New Roman"/>
          <w:sz w:val="24"/>
          <w:szCs w:val="24"/>
          <w:u w:val="single"/>
        </w:rPr>
        <w:t>akhruddin, M. HI.</w:t>
      </w:r>
      <w:r w:rsidR="000033D2" w:rsidRPr="00BE3056">
        <w:rPr>
          <w:rFonts w:asciiTheme="majorBidi" w:hAnsiTheme="majorBidi" w:cs="Times New Roman"/>
          <w:sz w:val="24"/>
          <w:szCs w:val="24"/>
        </w:rPr>
        <w:tab/>
      </w:r>
      <w:r w:rsidR="000033D2" w:rsidRPr="00BE3056">
        <w:rPr>
          <w:rFonts w:asciiTheme="majorBidi" w:hAnsiTheme="majorBidi" w:cs="Times New Roman"/>
          <w:sz w:val="24"/>
          <w:szCs w:val="24"/>
          <w:u w:val="single"/>
        </w:rPr>
        <w:t>Dwi Hidayatul F</w:t>
      </w:r>
      <w:r w:rsidR="00EB7DFA" w:rsidRPr="00BE3056">
        <w:rPr>
          <w:rFonts w:asciiTheme="majorBidi" w:hAnsiTheme="majorBidi" w:cs="Times New Roman"/>
          <w:sz w:val="24"/>
          <w:szCs w:val="24"/>
          <w:u w:val="single"/>
        </w:rPr>
        <w:t>irdaus</w:t>
      </w:r>
      <w:proofErr w:type="gramStart"/>
      <w:r w:rsidR="00C95B31" w:rsidRPr="00BE3056">
        <w:rPr>
          <w:rFonts w:asciiTheme="majorBidi" w:hAnsiTheme="majorBidi" w:cs="Times New Roman"/>
          <w:sz w:val="24"/>
          <w:szCs w:val="24"/>
          <w:u w:val="single"/>
        </w:rPr>
        <w:t>,S.HI</w:t>
      </w:r>
      <w:proofErr w:type="gramEnd"/>
      <w:r w:rsidR="00C95B31" w:rsidRPr="00BE3056">
        <w:rPr>
          <w:rFonts w:asciiTheme="majorBidi" w:hAnsiTheme="majorBidi" w:cs="Times New Roman"/>
          <w:sz w:val="24"/>
          <w:szCs w:val="24"/>
          <w:u w:val="single"/>
        </w:rPr>
        <w:t>.,M.SI</w:t>
      </w:r>
    </w:p>
    <w:p w:rsidR="005F300E" w:rsidRPr="00BE3056" w:rsidRDefault="00726E89" w:rsidP="00845699">
      <w:pPr>
        <w:tabs>
          <w:tab w:val="left" w:pos="3828"/>
          <w:tab w:val="left" w:pos="4111"/>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NIP</w:t>
      </w:r>
      <w:r w:rsidR="00EB7DFA" w:rsidRPr="00BE3056">
        <w:rPr>
          <w:rFonts w:asciiTheme="majorBidi" w:hAnsiTheme="majorBidi" w:cs="Times New Roman"/>
          <w:sz w:val="24"/>
          <w:szCs w:val="24"/>
        </w:rPr>
        <w:t>.</w:t>
      </w:r>
      <w:r w:rsidRPr="00BE3056">
        <w:rPr>
          <w:rFonts w:asciiTheme="majorBidi" w:hAnsiTheme="majorBidi" w:cs="Times New Roman"/>
          <w:sz w:val="24"/>
          <w:szCs w:val="24"/>
        </w:rPr>
        <w:t xml:space="preserve"> 197408192000031002</w:t>
      </w:r>
      <w:r w:rsidR="000033D2" w:rsidRPr="00BE3056">
        <w:rPr>
          <w:rFonts w:asciiTheme="majorBidi" w:hAnsiTheme="majorBidi" w:cs="Times New Roman"/>
          <w:sz w:val="24"/>
          <w:szCs w:val="24"/>
        </w:rPr>
        <w:tab/>
      </w:r>
      <w:r w:rsidR="000033D2" w:rsidRPr="00BE3056">
        <w:rPr>
          <w:rFonts w:asciiTheme="majorBidi" w:hAnsiTheme="majorBidi" w:cs="Times New Roman"/>
          <w:sz w:val="24"/>
          <w:szCs w:val="24"/>
        </w:rPr>
        <w:tab/>
      </w:r>
      <w:r w:rsidR="000033D2" w:rsidRPr="00BE3056">
        <w:rPr>
          <w:rFonts w:asciiTheme="majorBidi" w:hAnsiTheme="majorBidi" w:cs="Times New Roman"/>
          <w:sz w:val="24"/>
          <w:szCs w:val="24"/>
        </w:rPr>
        <w:tab/>
        <w:t xml:space="preserve">   </w:t>
      </w:r>
      <w:r w:rsidR="003625A6" w:rsidRPr="00BE3056">
        <w:rPr>
          <w:rFonts w:asciiTheme="majorBidi" w:hAnsiTheme="majorBidi" w:cs="Times New Roman"/>
          <w:sz w:val="24"/>
          <w:szCs w:val="24"/>
        </w:rPr>
        <w:t>NIP. 1982</w:t>
      </w:r>
      <w:r w:rsidR="00EB7DFA" w:rsidRPr="00BE3056">
        <w:rPr>
          <w:rFonts w:asciiTheme="majorBidi" w:hAnsiTheme="majorBidi" w:cs="Times New Roman"/>
          <w:sz w:val="24"/>
          <w:szCs w:val="24"/>
        </w:rPr>
        <w:t>12252015031002</w:t>
      </w:r>
    </w:p>
    <w:p w:rsidR="00726E89" w:rsidRPr="00BE3056" w:rsidRDefault="00845699" w:rsidP="00B16910">
      <w:pPr>
        <w:pStyle w:val="Heading1"/>
        <w:rPr>
          <w:rFonts w:asciiTheme="majorBidi" w:hAnsiTheme="majorBidi"/>
          <w:b w:val="0"/>
          <w:bCs w:val="0"/>
        </w:rPr>
      </w:pPr>
      <w:r w:rsidRPr="00BE3056">
        <w:rPr>
          <w:rFonts w:asciiTheme="majorBidi" w:hAnsiTheme="majorBidi"/>
          <w:b w:val="0"/>
          <w:bCs w:val="0"/>
        </w:rPr>
        <w:br w:type="column"/>
      </w:r>
      <w:bookmarkStart w:id="5" w:name="_Toc20680891"/>
      <w:r w:rsidR="00466EA6" w:rsidRPr="00466EA6">
        <w:rPr>
          <w:rFonts w:asciiTheme="majorBidi" w:hAnsiTheme="majorBidi"/>
          <w:noProof/>
          <w:lang w:val="en-US"/>
        </w:rPr>
        <w:lastRenderedPageBreak/>
        <w:drawing>
          <wp:anchor distT="0" distB="0" distL="114300" distR="114300" simplePos="0" relativeHeight="251663360" behindDoc="0" locked="0" layoutInCell="1" allowOverlap="1" wp14:anchorId="4DA8EA7C" wp14:editId="64386E30">
            <wp:simplePos x="0" y="0"/>
            <wp:positionH relativeFrom="column">
              <wp:posOffset>-758536</wp:posOffset>
            </wp:positionH>
            <wp:positionV relativeFrom="paragraph">
              <wp:posOffset>-1041804</wp:posOffset>
            </wp:positionV>
            <wp:extent cx="6826250" cy="10040771"/>
            <wp:effectExtent l="0" t="0" r="0" b="0"/>
            <wp:wrapNone/>
            <wp:docPr id="16" name="Picture 16" descr="G:\SCA\IM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IMAGE00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9517" cy="10045576"/>
                    </a:xfrm>
                    <a:prstGeom prst="rect">
                      <a:avLst/>
                    </a:prstGeom>
                    <a:noFill/>
                    <a:ln>
                      <a:noFill/>
                    </a:ln>
                  </pic:spPr>
                </pic:pic>
              </a:graphicData>
            </a:graphic>
            <wp14:sizeRelH relativeFrom="page">
              <wp14:pctWidth>0</wp14:pctWidth>
            </wp14:sizeRelH>
            <wp14:sizeRelV relativeFrom="page">
              <wp14:pctHeight>0</wp14:pctHeight>
            </wp14:sizeRelV>
          </wp:anchor>
        </w:drawing>
      </w:r>
      <w:r w:rsidR="00726E89" w:rsidRPr="00BE3056">
        <w:rPr>
          <w:rFonts w:asciiTheme="majorBidi" w:hAnsiTheme="majorBidi"/>
        </w:rPr>
        <w:t>HALAMAN PENGESAHAN</w:t>
      </w:r>
      <w:bookmarkEnd w:id="5"/>
    </w:p>
    <w:p w:rsidR="00726E89" w:rsidRPr="00BE3056" w:rsidRDefault="00726E89" w:rsidP="00EB7DFA">
      <w:pPr>
        <w:tabs>
          <w:tab w:val="left" w:pos="3266"/>
        </w:tabs>
        <w:spacing w:line="480" w:lineRule="auto"/>
        <w:rPr>
          <w:rFonts w:asciiTheme="majorBidi" w:hAnsiTheme="majorBidi" w:cs="Times New Roman"/>
          <w:sz w:val="24"/>
          <w:szCs w:val="24"/>
        </w:rPr>
      </w:pPr>
    </w:p>
    <w:p w:rsidR="00726E89" w:rsidRPr="00BE3056" w:rsidRDefault="00BB52B6" w:rsidP="00C95B31">
      <w:pPr>
        <w:spacing w:line="480" w:lineRule="auto"/>
        <w:ind w:firstLine="567"/>
        <w:rPr>
          <w:rFonts w:asciiTheme="majorBidi" w:hAnsiTheme="majorBidi" w:cs="Times New Roman"/>
          <w:sz w:val="24"/>
          <w:szCs w:val="24"/>
        </w:rPr>
      </w:pPr>
      <w:r>
        <w:rPr>
          <w:rFonts w:asciiTheme="majorBidi" w:hAnsiTheme="majorBidi" w:cs="Times New Roman"/>
          <w:sz w:val="24"/>
          <w:szCs w:val="24"/>
        </w:rPr>
        <w:t>Dewan Penguji S</w:t>
      </w:r>
      <w:r w:rsidR="00726E89" w:rsidRPr="00BE3056">
        <w:rPr>
          <w:rFonts w:asciiTheme="majorBidi" w:hAnsiTheme="majorBidi" w:cs="Times New Roman"/>
          <w:sz w:val="24"/>
          <w:szCs w:val="24"/>
        </w:rPr>
        <w:t>kripsi saudara Luthfi Khoirul Ummami, NIM 15220081, makasiswa Jurusan Hukum Bisnis Syariah Fakultas Syariah Universitas Islam Negeri Maulana Malik Ibrahim Malang, dengan judul:</w:t>
      </w:r>
    </w:p>
    <w:p w:rsidR="00845699" w:rsidRPr="00BE3056" w:rsidRDefault="00BA160F" w:rsidP="00BA160F">
      <w:pPr>
        <w:spacing w:after="0" w:line="36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 xml:space="preserve">PRAKTIK JUAL BELI MOTOR BEKAS TANPA KELENGKAPAN BUKU PEMILIK KENDARAAN BERMOTOR (BPKB) PERSPEKTIF TINJAUAN UNDANG-UNDANG PERLINDUNGAN KONSUMEN DAN </w:t>
      </w:r>
      <w:r w:rsidRPr="00BE3056">
        <w:rPr>
          <w:rFonts w:asciiTheme="majorBidi" w:hAnsiTheme="majorBidi" w:cs="Times New Roman"/>
          <w:b/>
          <w:bCs/>
          <w:i/>
          <w:iCs/>
          <w:sz w:val="24"/>
          <w:szCs w:val="24"/>
        </w:rPr>
        <w:t>‘URF (</w:t>
      </w:r>
      <w:r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DI</w:t>
      </w:r>
      <w:proofErr w:type="gramEnd"/>
      <w:r w:rsidRPr="00BE3056">
        <w:rPr>
          <w:rFonts w:asciiTheme="majorBidi" w:hAnsiTheme="majorBidi" w:cs="Times New Roman"/>
          <w:b/>
          <w:bCs/>
          <w:sz w:val="24"/>
          <w:szCs w:val="24"/>
        </w:rPr>
        <w:t xml:space="preserve"> KOTA PONOROGO</w:t>
      </w:r>
    </w:p>
    <w:p w:rsidR="00726E89" w:rsidRPr="00BE3056" w:rsidRDefault="00726E89" w:rsidP="00C95B31">
      <w:pPr>
        <w:spacing w:line="480" w:lineRule="auto"/>
        <w:ind w:firstLine="567"/>
        <w:rPr>
          <w:rFonts w:asciiTheme="majorBidi" w:hAnsiTheme="majorBidi" w:cs="Times New Roman"/>
          <w:sz w:val="24"/>
          <w:szCs w:val="24"/>
        </w:rPr>
      </w:pPr>
      <w:r w:rsidRPr="00BE3056">
        <w:rPr>
          <w:rFonts w:asciiTheme="majorBidi" w:hAnsiTheme="majorBidi" w:cs="Times New Roman"/>
          <w:sz w:val="24"/>
          <w:szCs w:val="24"/>
        </w:rPr>
        <w:t>Telah di</w:t>
      </w:r>
      <w:r w:rsidR="00C95B31" w:rsidRPr="00BE3056">
        <w:rPr>
          <w:rFonts w:asciiTheme="majorBidi" w:hAnsiTheme="majorBidi" w:cs="Times New Roman"/>
          <w:sz w:val="24"/>
          <w:szCs w:val="24"/>
        </w:rPr>
        <w:t xml:space="preserve">nyatakan </w:t>
      </w:r>
      <w:proofErr w:type="gramStart"/>
      <w:r w:rsidR="00C95B31" w:rsidRPr="00BE3056">
        <w:rPr>
          <w:rFonts w:asciiTheme="majorBidi" w:hAnsiTheme="majorBidi" w:cs="Times New Roman"/>
          <w:sz w:val="24"/>
          <w:szCs w:val="24"/>
        </w:rPr>
        <w:t>lulus</w:t>
      </w:r>
      <w:proofErr w:type="gramEnd"/>
      <w:r w:rsidR="00C95B31" w:rsidRPr="00BE3056">
        <w:rPr>
          <w:rFonts w:asciiTheme="majorBidi" w:hAnsiTheme="majorBidi" w:cs="Times New Roman"/>
          <w:sz w:val="24"/>
          <w:szCs w:val="24"/>
        </w:rPr>
        <w:t xml:space="preserve"> dengan nilai:</w:t>
      </w:r>
    </w:p>
    <w:p w:rsidR="00726E89" w:rsidRPr="00BE3056" w:rsidRDefault="00726E89" w:rsidP="00EB7DFA">
      <w:pPr>
        <w:tabs>
          <w:tab w:val="left" w:pos="3266"/>
        </w:tabs>
        <w:spacing w:line="480" w:lineRule="auto"/>
        <w:rPr>
          <w:rFonts w:asciiTheme="majorBidi" w:hAnsiTheme="majorBidi" w:cs="Times New Roman"/>
          <w:sz w:val="24"/>
          <w:szCs w:val="24"/>
        </w:rPr>
      </w:pPr>
      <w:r w:rsidRPr="00BE3056">
        <w:rPr>
          <w:rFonts w:asciiTheme="majorBidi" w:hAnsiTheme="majorBidi" w:cs="Times New Roman"/>
          <w:sz w:val="24"/>
          <w:szCs w:val="24"/>
        </w:rPr>
        <w:t>Dewan penguji:</w:t>
      </w:r>
    </w:p>
    <w:p w:rsidR="00726E89" w:rsidRPr="00BE3056" w:rsidRDefault="00F143F8" w:rsidP="00362C90">
      <w:pPr>
        <w:pStyle w:val="ListParagraph"/>
        <w:numPr>
          <w:ilvl w:val="0"/>
          <w:numId w:val="1"/>
        </w:numPr>
        <w:tabs>
          <w:tab w:val="left" w:pos="3266"/>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 xml:space="preserve">H. Khoirul Anam, </w:t>
      </w:r>
      <w:proofErr w:type="gramStart"/>
      <w:r w:rsidRPr="00BE3056">
        <w:rPr>
          <w:rFonts w:asciiTheme="majorBidi" w:hAnsiTheme="majorBidi" w:cs="Times New Roman"/>
          <w:sz w:val="24"/>
          <w:szCs w:val="24"/>
        </w:rPr>
        <w:t>Lc.,</w:t>
      </w:r>
      <w:proofErr w:type="gramEnd"/>
      <w:r w:rsidRPr="00BE3056">
        <w:rPr>
          <w:rFonts w:asciiTheme="majorBidi" w:hAnsiTheme="majorBidi" w:cs="Times New Roman"/>
          <w:sz w:val="24"/>
          <w:szCs w:val="24"/>
        </w:rPr>
        <w:t xml:space="preserve"> MH.</w:t>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r>
      <w:r w:rsidR="00726E89" w:rsidRPr="00BE3056">
        <w:rPr>
          <w:rFonts w:asciiTheme="majorBidi" w:hAnsiTheme="majorBidi" w:cs="Times New Roman"/>
          <w:sz w:val="24"/>
          <w:szCs w:val="24"/>
        </w:rPr>
        <w:t xml:space="preserve"> (</w:t>
      </w:r>
      <w:r w:rsidR="00726E89" w:rsidRPr="00BE3056">
        <w:rPr>
          <w:rFonts w:asciiTheme="majorBidi" w:hAnsiTheme="majorBidi" w:cs="Times New Roman"/>
          <w:sz w:val="24"/>
          <w:szCs w:val="24"/>
          <w:u w:val="single"/>
        </w:rPr>
        <w:t xml:space="preserve">                            </w:t>
      </w:r>
      <w:r w:rsidR="00726E89" w:rsidRPr="00BE3056">
        <w:rPr>
          <w:rFonts w:asciiTheme="majorBidi" w:hAnsiTheme="majorBidi" w:cs="Times New Roman"/>
          <w:sz w:val="24"/>
          <w:szCs w:val="24"/>
        </w:rPr>
        <w:t>)</w:t>
      </w:r>
    </w:p>
    <w:p w:rsidR="00726E89" w:rsidRPr="00BE3056" w:rsidRDefault="00C95B31" w:rsidP="00A87A0D">
      <w:pPr>
        <w:tabs>
          <w:tab w:val="left" w:pos="709"/>
          <w:tab w:val="left" w:pos="2392"/>
        </w:tabs>
        <w:spacing w:after="0" w:line="240" w:lineRule="auto"/>
        <w:ind w:left="720"/>
        <w:rPr>
          <w:rFonts w:asciiTheme="majorBidi" w:hAnsiTheme="majorBidi" w:cs="Times New Roman"/>
          <w:sz w:val="24"/>
          <w:szCs w:val="24"/>
        </w:rPr>
      </w:pPr>
      <w:r w:rsidRPr="00BE3056">
        <w:rPr>
          <w:rFonts w:asciiTheme="majorBidi" w:hAnsiTheme="majorBidi" w:cs="Times New Roman"/>
          <w:sz w:val="24"/>
          <w:szCs w:val="24"/>
        </w:rPr>
        <w:t>NIP</w:t>
      </w:r>
      <w:r w:rsidR="00A87A0D">
        <w:rPr>
          <w:rFonts w:asciiTheme="majorBidi" w:hAnsiTheme="majorBidi" w:cs="Times New Roman"/>
          <w:sz w:val="24"/>
          <w:szCs w:val="24"/>
        </w:rPr>
        <w:t xml:space="preserve">. </w:t>
      </w:r>
      <w:r w:rsidR="00A87A0D" w:rsidRPr="00A87A0D">
        <w:rPr>
          <w:rFonts w:asciiTheme="majorBidi" w:hAnsiTheme="majorBidi" w:cs="Times New Roman"/>
          <w:color w:val="231F20"/>
          <w:sz w:val="24"/>
          <w:szCs w:val="24"/>
        </w:rPr>
        <w:t>19680715 2000031001</w:t>
      </w:r>
      <w:r w:rsidR="00A87A0D">
        <w:rPr>
          <w:rFonts w:asciiTheme="majorBidi" w:hAnsiTheme="majorBidi" w:cs="Times New Roman"/>
          <w:sz w:val="24"/>
          <w:szCs w:val="24"/>
        </w:rPr>
        <w:tab/>
      </w:r>
      <w:r w:rsidR="00A87A0D">
        <w:rPr>
          <w:rFonts w:asciiTheme="majorBidi" w:hAnsiTheme="majorBidi" w:cs="Times New Roman"/>
          <w:sz w:val="24"/>
          <w:szCs w:val="24"/>
        </w:rPr>
        <w:tab/>
      </w:r>
      <w:r w:rsidR="00A87A0D">
        <w:rPr>
          <w:rFonts w:asciiTheme="majorBidi" w:hAnsiTheme="majorBidi" w:cs="Times New Roman"/>
          <w:sz w:val="24"/>
          <w:szCs w:val="24"/>
        </w:rPr>
        <w:tab/>
      </w:r>
      <w:r w:rsidRPr="00BE3056">
        <w:rPr>
          <w:rFonts w:asciiTheme="majorBidi" w:hAnsiTheme="majorBidi" w:cs="Times New Roman"/>
          <w:sz w:val="24"/>
          <w:szCs w:val="24"/>
        </w:rPr>
        <w:tab/>
      </w:r>
      <w:r w:rsidR="00726E89" w:rsidRPr="00BE3056">
        <w:rPr>
          <w:rFonts w:asciiTheme="majorBidi" w:hAnsiTheme="majorBidi" w:cs="Times New Roman"/>
          <w:sz w:val="24"/>
          <w:szCs w:val="24"/>
        </w:rPr>
        <w:t>ketua</w:t>
      </w:r>
    </w:p>
    <w:p w:rsidR="00726E89" w:rsidRPr="00BE3056" w:rsidRDefault="00726E89" w:rsidP="00726E89">
      <w:pPr>
        <w:tabs>
          <w:tab w:val="left" w:pos="3266"/>
        </w:tabs>
        <w:rPr>
          <w:rFonts w:asciiTheme="majorBidi" w:hAnsiTheme="majorBidi" w:cs="Times New Roman"/>
          <w:sz w:val="24"/>
          <w:szCs w:val="24"/>
        </w:rPr>
      </w:pPr>
    </w:p>
    <w:p w:rsidR="00F143F8" w:rsidRPr="00BE3056" w:rsidRDefault="000E6B66" w:rsidP="00362C90">
      <w:pPr>
        <w:pStyle w:val="ListParagraph"/>
        <w:numPr>
          <w:ilvl w:val="0"/>
          <w:numId w:val="1"/>
        </w:numPr>
        <w:tabs>
          <w:tab w:val="left" w:pos="709"/>
          <w:tab w:val="left" w:pos="2268"/>
          <w:tab w:val="left" w:pos="3266"/>
        </w:tabs>
        <w:spacing w:after="0" w:line="240" w:lineRule="auto"/>
        <w:rPr>
          <w:rFonts w:asciiTheme="majorBidi" w:hAnsiTheme="majorBidi" w:cs="Times New Roman"/>
          <w:sz w:val="24"/>
          <w:szCs w:val="24"/>
        </w:rPr>
      </w:pPr>
      <w:r>
        <w:rPr>
          <w:rFonts w:asciiTheme="majorBidi" w:hAnsiTheme="majorBidi" w:cs="Times New Roman"/>
          <w:sz w:val="24"/>
          <w:szCs w:val="24"/>
        </w:rPr>
        <w:tab/>
        <w:t>Dwi Hidayatul Firdaus</w:t>
      </w:r>
      <w:r w:rsidR="00F143F8" w:rsidRPr="00BE3056">
        <w:rPr>
          <w:rFonts w:asciiTheme="majorBidi" w:hAnsiTheme="majorBidi" w:cs="Times New Roman"/>
          <w:sz w:val="24"/>
          <w:szCs w:val="24"/>
        </w:rPr>
        <w:t xml:space="preserve">, </w:t>
      </w:r>
      <w:proofErr w:type="gramStart"/>
      <w:r>
        <w:rPr>
          <w:rFonts w:asciiTheme="majorBidi" w:hAnsiTheme="majorBidi" w:cs="Times New Roman"/>
          <w:sz w:val="24"/>
          <w:szCs w:val="24"/>
        </w:rPr>
        <w:t>S.</w:t>
      </w:r>
      <w:r w:rsidR="002D1A17" w:rsidRPr="00BE3056">
        <w:rPr>
          <w:rFonts w:asciiTheme="majorBidi" w:hAnsiTheme="majorBidi" w:cs="Times New Roman"/>
          <w:sz w:val="24"/>
          <w:szCs w:val="24"/>
        </w:rPr>
        <w:t>HI.,</w:t>
      </w:r>
      <w:proofErr w:type="gramEnd"/>
      <w:r w:rsidR="002D1A17" w:rsidRPr="00BE3056">
        <w:rPr>
          <w:rFonts w:asciiTheme="majorBidi" w:hAnsiTheme="majorBidi" w:cs="Times New Roman"/>
          <w:sz w:val="24"/>
          <w:szCs w:val="24"/>
        </w:rPr>
        <w:t xml:space="preserve"> M.SI.</w:t>
      </w:r>
      <w:r w:rsidR="00F143F8" w:rsidRPr="00BE3056">
        <w:rPr>
          <w:rFonts w:asciiTheme="majorBidi" w:hAnsiTheme="majorBidi" w:cs="Times New Roman"/>
          <w:sz w:val="24"/>
          <w:szCs w:val="24"/>
        </w:rPr>
        <w:tab/>
      </w:r>
      <w:r w:rsidR="00F143F8" w:rsidRPr="00BE3056">
        <w:rPr>
          <w:rFonts w:asciiTheme="majorBidi" w:hAnsiTheme="majorBidi" w:cs="Times New Roman"/>
          <w:sz w:val="24"/>
          <w:szCs w:val="24"/>
        </w:rPr>
        <w:tab/>
        <w:t>(</w:t>
      </w:r>
      <w:r w:rsidR="00F143F8" w:rsidRPr="00BE3056">
        <w:rPr>
          <w:rFonts w:asciiTheme="majorBidi" w:hAnsiTheme="majorBidi" w:cs="Times New Roman"/>
          <w:sz w:val="24"/>
          <w:szCs w:val="24"/>
          <w:u w:val="single"/>
        </w:rPr>
        <w:t xml:space="preserve">                            </w:t>
      </w:r>
      <w:r w:rsidR="00F143F8" w:rsidRPr="00BE3056">
        <w:rPr>
          <w:rFonts w:asciiTheme="majorBidi" w:hAnsiTheme="majorBidi" w:cs="Times New Roman"/>
          <w:sz w:val="24"/>
          <w:szCs w:val="24"/>
        </w:rPr>
        <w:t>)</w:t>
      </w:r>
      <w:r w:rsidR="00726E89" w:rsidRPr="00BE3056">
        <w:rPr>
          <w:rFonts w:asciiTheme="majorBidi" w:hAnsiTheme="majorBidi" w:cs="Times New Roman"/>
          <w:sz w:val="24"/>
          <w:szCs w:val="24"/>
        </w:rPr>
        <w:tab/>
      </w:r>
    </w:p>
    <w:p w:rsidR="00726E89" w:rsidRPr="00BE3056" w:rsidRDefault="00C95B31" w:rsidP="00F143F8">
      <w:pPr>
        <w:pStyle w:val="ListParagraph"/>
        <w:tabs>
          <w:tab w:val="left" w:pos="709"/>
          <w:tab w:val="left" w:pos="2268"/>
          <w:tab w:val="left" w:pos="3266"/>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NIP</w:t>
      </w:r>
      <w:r w:rsidR="00F143F8" w:rsidRPr="00BE3056">
        <w:rPr>
          <w:rFonts w:asciiTheme="majorBidi" w:hAnsiTheme="majorBidi" w:cs="Times New Roman"/>
          <w:sz w:val="24"/>
          <w:szCs w:val="24"/>
        </w:rPr>
        <w:t xml:space="preserve">. </w:t>
      </w:r>
      <w:r w:rsidR="00A87A0D" w:rsidRPr="00A87A0D">
        <w:rPr>
          <w:rFonts w:asciiTheme="majorBidi" w:hAnsiTheme="majorBidi" w:cs="Times New Roman"/>
          <w:color w:val="231F20"/>
          <w:sz w:val="24"/>
          <w:szCs w:val="24"/>
        </w:rPr>
        <w:t>19821225201503100</w:t>
      </w:r>
      <w:r w:rsidR="00A87A0D">
        <w:rPr>
          <w:rFonts w:asciiTheme="majorBidi" w:hAnsiTheme="majorBidi" w:cs="Times New Roman"/>
          <w:sz w:val="24"/>
          <w:szCs w:val="24"/>
        </w:rPr>
        <w:tab/>
      </w:r>
      <w:r w:rsidR="00A87A0D">
        <w:rPr>
          <w:rFonts w:asciiTheme="majorBidi" w:hAnsiTheme="majorBidi" w:cs="Times New Roman"/>
          <w:sz w:val="24"/>
          <w:szCs w:val="24"/>
        </w:rPr>
        <w:tab/>
      </w:r>
      <w:r w:rsidR="00A87A0D">
        <w:rPr>
          <w:rFonts w:asciiTheme="majorBidi" w:hAnsiTheme="majorBidi" w:cs="Times New Roman"/>
          <w:sz w:val="24"/>
          <w:szCs w:val="24"/>
        </w:rPr>
        <w:tab/>
      </w:r>
      <w:r w:rsidRPr="00BE3056">
        <w:rPr>
          <w:rFonts w:asciiTheme="majorBidi" w:hAnsiTheme="majorBidi" w:cs="Times New Roman"/>
          <w:sz w:val="24"/>
          <w:szCs w:val="24"/>
        </w:rPr>
        <w:t xml:space="preserve">       </w:t>
      </w:r>
      <w:r w:rsidR="00726E89" w:rsidRPr="00BE3056">
        <w:rPr>
          <w:rFonts w:asciiTheme="majorBidi" w:hAnsiTheme="majorBidi" w:cs="Times New Roman"/>
          <w:sz w:val="24"/>
          <w:szCs w:val="24"/>
        </w:rPr>
        <w:t>sekretaris</w:t>
      </w:r>
    </w:p>
    <w:p w:rsidR="00726E89" w:rsidRPr="00BE3056" w:rsidRDefault="00726E89" w:rsidP="00726E89">
      <w:pPr>
        <w:tabs>
          <w:tab w:val="left" w:pos="2200"/>
        </w:tabs>
        <w:rPr>
          <w:rFonts w:asciiTheme="majorBidi" w:hAnsiTheme="majorBidi" w:cs="Times New Roman"/>
          <w:sz w:val="24"/>
          <w:szCs w:val="24"/>
        </w:rPr>
      </w:pPr>
    </w:p>
    <w:p w:rsidR="00726E89" w:rsidRPr="00BE3056" w:rsidRDefault="00726E89" w:rsidP="00362C90">
      <w:pPr>
        <w:pStyle w:val="ListParagraph"/>
        <w:numPr>
          <w:ilvl w:val="0"/>
          <w:numId w:val="1"/>
        </w:numPr>
        <w:tabs>
          <w:tab w:val="left" w:pos="3266"/>
          <w:tab w:val="left" w:pos="5103"/>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Dr</w:t>
      </w:r>
      <w:r w:rsidR="00F143F8" w:rsidRPr="00BE3056">
        <w:rPr>
          <w:rFonts w:asciiTheme="majorBidi" w:hAnsiTheme="majorBidi" w:cs="Times New Roman"/>
          <w:sz w:val="24"/>
          <w:szCs w:val="24"/>
        </w:rPr>
        <w:t xml:space="preserve">. H. Moh. Toriquddin, </w:t>
      </w:r>
      <w:proofErr w:type="gramStart"/>
      <w:r w:rsidR="00F143F8" w:rsidRPr="00BE3056">
        <w:rPr>
          <w:rFonts w:asciiTheme="majorBidi" w:hAnsiTheme="majorBidi" w:cs="Times New Roman"/>
          <w:sz w:val="24"/>
          <w:szCs w:val="24"/>
        </w:rPr>
        <w:t>Lc.,</w:t>
      </w:r>
      <w:proofErr w:type="gramEnd"/>
      <w:r w:rsidR="00F143F8" w:rsidRPr="00BE3056">
        <w:rPr>
          <w:rFonts w:asciiTheme="majorBidi" w:hAnsiTheme="majorBidi" w:cs="Times New Roman"/>
          <w:sz w:val="24"/>
          <w:szCs w:val="24"/>
        </w:rPr>
        <w:t xml:space="preserve"> M. HI.</w:t>
      </w:r>
      <w:r w:rsidR="00F143F8" w:rsidRPr="00BE3056">
        <w:rPr>
          <w:rFonts w:asciiTheme="majorBidi" w:hAnsiTheme="majorBidi" w:cs="Times New Roman"/>
          <w:sz w:val="24"/>
          <w:szCs w:val="24"/>
        </w:rPr>
        <w:tab/>
      </w:r>
      <w:r w:rsidRPr="00BE3056">
        <w:rPr>
          <w:rFonts w:asciiTheme="majorBidi" w:hAnsiTheme="majorBidi" w:cs="Times New Roman"/>
          <w:sz w:val="24"/>
          <w:szCs w:val="24"/>
        </w:rPr>
        <w:t>(</w:t>
      </w:r>
      <w:r w:rsidR="00F143F8" w:rsidRPr="00BE3056">
        <w:rPr>
          <w:rFonts w:asciiTheme="majorBidi" w:hAnsiTheme="majorBidi" w:cs="Times New Roman"/>
          <w:sz w:val="24"/>
          <w:szCs w:val="24"/>
          <w:u w:val="single"/>
        </w:rPr>
        <w:t xml:space="preserve">                           </w:t>
      </w:r>
      <w:r w:rsidRPr="00BE3056">
        <w:rPr>
          <w:rFonts w:asciiTheme="majorBidi" w:hAnsiTheme="majorBidi" w:cs="Times New Roman"/>
          <w:sz w:val="24"/>
          <w:szCs w:val="24"/>
        </w:rPr>
        <w:t>)</w:t>
      </w:r>
    </w:p>
    <w:p w:rsidR="00813BB9" w:rsidRPr="00BE3056" w:rsidRDefault="00C95B31" w:rsidP="0042260B">
      <w:pPr>
        <w:pStyle w:val="ListParagraph"/>
        <w:tabs>
          <w:tab w:val="left" w:pos="1985"/>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NIP</w:t>
      </w:r>
      <w:r w:rsidR="00A87A0D">
        <w:rPr>
          <w:rFonts w:asciiTheme="majorBidi" w:hAnsiTheme="majorBidi" w:cs="Times New Roman"/>
          <w:sz w:val="24"/>
          <w:szCs w:val="24"/>
        </w:rPr>
        <w:t xml:space="preserve">. </w:t>
      </w:r>
      <w:r w:rsidR="00A87A0D" w:rsidRPr="00A87A0D">
        <w:rPr>
          <w:rFonts w:asciiTheme="majorBidi" w:hAnsiTheme="majorBidi" w:cs="Times New Roman"/>
          <w:color w:val="231F20"/>
          <w:sz w:val="24"/>
          <w:szCs w:val="24"/>
        </w:rPr>
        <w:t>19730306 2006041001</w:t>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w:t>
      </w:r>
      <w:r w:rsidR="00E93DFC">
        <w:rPr>
          <w:rFonts w:asciiTheme="majorBidi" w:hAnsiTheme="majorBidi" w:cs="Times New Roman"/>
          <w:sz w:val="24"/>
          <w:szCs w:val="24"/>
        </w:rPr>
        <w:t>Penguji U</w:t>
      </w:r>
      <w:r w:rsidR="00726E89" w:rsidRPr="00BE3056">
        <w:rPr>
          <w:rFonts w:asciiTheme="majorBidi" w:hAnsiTheme="majorBidi" w:cs="Times New Roman"/>
          <w:sz w:val="24"/>
          <w:szCs w:val="24"/>
        </w:rPr>
        <w:t>tama</w:t>
      </w:r>
    </w:p>
    <w:p w:rsidR="00EB7DFA" w:rsidRPr="00BE3056" w:rsidRDefault="00EB7DFA" w:rsidP="00813BB9">
      <w:pPr>
        <w:rPr>
          <w:rFonts w:asciiTheme="majorBidi" w:hAnsiTheme="majorBidi" w:cs="Times New Roman"/>
          <w:sz w:val="24"/>
          <w:szCs w:val="24"/>
        </w:rPr>
      </w:pPr>
    </w:p>
    <w:p w:rsidR="00813BB9" w:rsidRPr="00BE3056" w:rsidRDefault="00813BB9" w:rsidP="00A87A0D">
      <w:pPr>
        <w:tabs>
          <w:tab w:val="left" w:pos="4955"/>
        </w:tabs>
        <w:rPr>
          <w:rFonts w:asciiTheme="majorBidi" w:hAnsiTheme="majorBidi" w:cs="Times New Roman"/>
          <w:sz w:val="24"/>
          <w:szCs w:val="24"/>
        </w:rPr>
      </w:pPr>
      <w:r w:rsidRPr="00BE3056">
        <w:rPr>
          <w:rFonts w:asciiTheme="majorBidi" w:hAnsiTheme="majorBidi" w:cs="Times New Roman"/>
          <w:sz w:val="24"/>
          <w:szCs w:val="24"/>
        </w:rPr>
        <w:tab/>
        <w:t xml:space="preserve">Malang, </w:t>
      </w:r>
      <w:r w:rsidR="00A87A0D">
        <w:rPr>
          <w:rFonts w:asciiTheme="majorBidi" w:hAnsiTheme="majorBidi" w:cs="Times New Roman"/>
          <w:sz w:val="24"/>
          <w:szCs w:val="24"/>
        </w:rPr>
        <w:t>16 September</w:t>
      </w:r>
      <w:r w:rsidR="0042260B" w:rsidRPr="00BE3056">
        <w:rPr>
          <w:rFonts w:asciiTheme="majorBidi" w:hAnsiTheme="majorBidi" w:cs="Times New Roman"/>
          <w:sz w:val="24"/>
          <w:szCs w:val="24"/>
        </w:rPr>
        <w:t xml:space="preserve"> 2019</w:t>
      </w:r>
    </w:p>
    <w:p w:rsidR="00813BB9" w:rsidRPr="00BE3056" w:rsidRDefault="00813BB9" w:rsidP="00813BB9">
      <w:pPr>
        <w:tabs>
          <w:tab w:val="left" w:pos="4955"/>
        </w:tabs>
        <w:rPr>
          <w:rFonts w:asciiTheme="majorBidi" w:hAnsiTheme="majorBidi" w:cs="Times New Roman"/>
          <w:sz w:val="24"/>
          <w:szCs w:val="24"/>
        </w:rPr>
      </w:pPr>
      <w:r w:rsidRPr="00BE3056">
        <w:rPr>
          <w:rFonts w:asciiTheme="majorBidi" w:hAnsiTheme="majorBidi" w:cs="Times New Roman"/>
          <w:sz w:val="24"/>
          <w:szCs w:val="24"/>
        </w:rPr>
        <w:tab/>
        <w:t>Dekan,</w:t>
      </w:r>
    </w:p>
    <w:p w:rsidR="00813BB9" w:rsidRPr="00BE3056" w:rsidRDefault="00813BB9" w:rsidP="00813BB9">
      <w:pPr>
        <w:rPr>
          <w:rFonts w:asciiTheme="majorBidi" w:hAnsiTheme="majorBidi" w:cs="Times New Roman"/>
          <w:sz w:val="24"/>
          <w:szCs w:val="24"/>
        </w:rPr>
      </w:pPr>
    </w:p>
    <w:p w:rsidR="00813BB9" w:rsidRPr="00BE3056" w:rsidRDefault="00813BB9" w:rsidP="00813BB9">
      <w:pPr>
        <w:rPr>
          <w:rFonts w:asciiTheme="majorBidi" w:hAnsiTheme="majorBidi" w:cs="Times New Roman"/>
          <w:sz w:val="24"/>
          <w:szCs w:val="24"/>
        </w:rPr>
      </w:pPr>
    </w:p>
    <w:p w:rsidR="00813BB9" w:rsidRPr="00BE3056" w:rsidRDefault="00813BB9" w:rsidP="00EB7DFA">
      <w:pPr>
        <w:tabs>
          <w:tab w:val="left" w:pos="3175"/>
        </w:tabs>
        <w:rPr>
          <w:rFonts w:asciiTheme="majorBidi" w:hAnsiTheme="majorBidi" w:cs="Times New Roman"/>
          <w:sz w:val="24"/>
          <w:szCs w:val="24"/>
        </w:rPr>
      </w:pPr>
    </w:p>
    <w:p w:rsidR="002D09C4" w:rsidRPr="00BE3056" w:rsidRDefault="00C95B31" w:rsidP="00C95B31">
      <w:pPr>
        <w:tabs>
          <w:tab w:val="left" w:pos="4950"/>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ab/>
        <w:t xml:space="preserve">Dr. </w:t>
      </w:r>
      <w:r w:rsidR="000E6B66">
        <w:rPr>
          <w:rFonts w:asciiTheme="majorBidi" w:hAnsiTheme="majorBidi" w:cs="Times New Roman"/>
          <w:sz w:val="24"/>
          <w:szCs w:val="24"/>
        </w:rPr>
        <w:t xml:space="preserve">H. </w:t>
      </w:r>
      <w:r w:rsidRPr="00BE3056">
        <w:rPr>
          <w:rFonts w:asciiTheme="majorBidi" w:hAnsiTheme="majorBidi" w:cs="Times New Roman"/>
          <w:sz w:val="24"/>
          <w:szCs w:val="24"/>
        </w:rPr>
        <w:t>Saifullah, S.H.,</w:t>
      </w:r>
      <w:r w:rsidR="000E6B66">
        <w:rPr>
          <w:rFonts w:asciiTheme="majorBidi" w:hAnsiTheme="majorBidi" w:cs="Times New Roman"/>
          <w:sz w:val="24"/>
          <w:szCs w:val="24"/>
        </w:rPr>
        <w:t xml:space="preserve"> </w:t>
      </w:r>
      <w:r w:rsidRPr="00BE3056">
        <w:rPr>
          <w:rFonts w:asciiTheme="majorBidi" w:hAnsiTheme="majorBidi" w:cs="Times New Roman"/>
          <w:sz w:val="24"/>
          <w:szCs w:val="24"/>
        </w:rPr>
        <w:t>M.Hum</w:t>
      </w:r>
    </w:p>
    <w:p w:rsidR="00845699" w:rsidRPr="00BE3056" w:rsidRDefault="00C95B31" w:rsidP="00845699">
      <w:pPr>
        <w:tabs>
          <w:tab w:val="left" w:pos="4950"/>
        </w:tabs>
        <w:spacing w:after="0" w:line="240" w:lineRule="auto"/>
        <w:rPr>
          <w:rFonts w:asciiTheme="majorBidi" w:hAnsiTheme="majorBidi" w:cs="Times New Roman"/>
          <w:sz w:val="24"/>
          <w:szCs w:val="24"/>
        </w:rPr>
      </w:pPr>
      <w:r w:rsidRPr="00BE3056">
        <w:rPr>
          <w:rFonts w:asciiTheme="majorBidi" w:hAnsiTheme="majorBidi" w:cs="Times New Roman"/>
          <w:sz w:val="24"/>
          <w:szCs w:val="24"/>
        </w:rPr>
        <w:tab/>
        <w:t>NIP. 196512052000031001</w:t>
      </w:r>
    </w:p>
    <w:p w:rsidR="00FB717B" w:rsidRPr="00665E7B" w:rsidRDefault="00845699" w:rsidP="00665E7B">
      <w:pPr>
        <w:pStyle w:val="Heading1"/>
      </w:pPr>
      <w:r w:rsidRPr="00BE3056">
        <w:br w:type="column"/>
      </w:r>
      <w:bookmarkStart w:id="6" w:name="_Toc20680892"/>
      <w:r w:rsidR="00665E7B" w:rsidRPr="00BE3056">
        <w:lastRenderedPageBreak/>
        <w:t>HALAMAN PERSETUJUAN</w:t>
      </w:r>
      <w:bookmarkEnd w:id="6"/>
    </w:p>
    <w:p w:rsidR="00665E7B" w:rsidRDefault="00C71E0F" w:rsidP="00B16910">
      <w:pPr>
        <w:pStyle w:val="Heading1"/>
        <w:rPr>
          <w:rFonts w:asciiTheme="majorBidi" w:hAnsiTheme="majorBidi"/>
          <w:lang w:val="en-US"/>
        </w:rPr>
      </w:pPr>
      <w:r>
        <w:rPr>
          <w:rFonts w:asciiTheme="majorBidi" w:hAnsiTheme="majorBidi"/>
          <w:noProof/>
          <w:lang w:val="en-US"/>
        </w:rPr>
        <w:drawing>
          <wp:anchor distT="0" distB="0" distL="114300" distR="114300" simplePos="0" relativeHeight="251665408" behindDoc="0" locked="0" layoutInCell="1" allowOverlap="1" wp14:anchorId="1476DB63" wp14:editId="2ECB32D1">
            <wp:simplePos x="0" y="0"/>
            <wp:positionH relativeFrom="column">
              <wp:posOffset>-393433</wp:posOffset>
            </wp:positionH>
            <wp:positionV relativeFrom="paragraph">
              <wp:posOffset>-1575234</wp:posOffset>
            </wp:positionV>
            <wp:extent cx="6063916" cy="9288378"/>
            <wp:effectExtent l="0" t="0" r="0" b="8255"/>
            <wp:wrapNone/>
            <wp:docPr id="8" name="Picture 8" descr="\\Rental-depan-03\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tal-depan-03\d\Untitle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577" cy="928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B16910">
      <w:pPr>
        <w:pStyle w:val="Heading1"/>
        <w:rPr>
          <w:rFonts w:asciiTheme="majorBidi" w:hAnsiTheme="majorBidi"/>
          <w:lang w:val="en-US"/>
        </w:rPr>
      </w:pPr>
    </w:p>
    <w:p w:rsidR="00665E7B" w:rsidRDefault="00665E7B" w:rsidP="00665E7B"/>
    <w:p w:rsidR="00665E7B" w:rsidRDefault="00665E7B" w:rsidP="00665E7B"/>
    <w:p w:rsidR="00665E7B" w:rsidRDefault="00665E7B" w:rsidP="00665E7B"/>
    <w:p w:rsidR="00665E7B" w:rsidRDefault="00665E7B" w:rsidP="00665E7B"/>
    <w:p w:rsidR="00665E7B" w:rsidRDefault="00665E7B" w:rsidP="00665E7B"/>
    <w:p w:rsidR="00665E7B" w:rsidRDefault="00665E7B" w:rsidP="00665E7B"/>
    <w:p w:rsidR="00665E7B" w:rsidRDefault="00665E7B" w:rsidP="00665E7B"/>
    <w:p w:rsidR="00391368" w:rsidRDefault="00391368">
      <w:r>
        <w:rPr>
          <w:b/>
          <w:bCs/>
        </w:rPr>
        <w:br w:type="page"/>
      </w:r>
    </w:p>
    <w:p w:rsidR="00707A3D" w:rsidRPr="00BE3056" w:rsidRDefault="00813BB9" w:rsidP="00391368">
      <w:pPr>
        <w:pStyle w:val="Heading1"/>
        <w:rPr>
          <w:rFonts w:asciiTheme="majorBidi" w:hAnsiTheme="majorBidi"/>
        </w:rPr>
      </w:pPr>
      <w:bookmarkStart w:id="7" w:name="_Toc20680893"/>
      <w:r w:rsidRPr="00BE3056">
        <w:rPr>
          <w:rFonts w:asciiTheme="majorBidi" w:hAnsiTheme="majorBidi"/>
        </w:rPr>
        <w:lastRenderedPageBreak/>
        <w:t>MOTTO</w:t>
      </w:r>
      <w:bookmarkEnd w:id="7"/>
    </w:p>
    <w:p w:rsidR="00707A3D" w:rsidRPr="00BE3056" w:rsidRDefault="00707A3D">
      <w:pPr>
        <w:rPr>
          <w:rFonts w:asciiTheme="majorBidi" w:hAnsiTheme="majorBidi" w:cs="Times New Roman"/>
          <w:b/>
          <w:bCs/>
          <w:sz w:val="24"/>
          <w:szCs w:val="24"/>
        </w:rPr>
      </w:pPr>
    </w:p>
    <w:p w:rsidR="00EB7DFA" w:rsidRPr="001D3147" w:rsidRDefault="00845699" w:rsidP="000C5F0D">
      <w:pPr>
        <w:spacing w:after="0" w:line="480" w:lineRule="auto"/>
        <w:ind w:left="567" w:right="425"/>
        <w:jc w:val="center"/>
        <w:textAlignment w:val="baseline"/>
        <w:rPr>
          <w:rFonts w:ascii="Traditional Arabic" w:hAnsi="Traditional Arabic" w:cs="Traditional Arabic"/>
          <w:sz w:val="32"/>
          <w:szCs w:val="32"/>
          <w:bdr w:val="none" w:sz="0" w:space="0" w:color="auto" w:frame="1"/>
        </w:rPr>
      </w:pPr>
      <w:r w:rsidRPr="001D3147">
        <w:rPr>
          <w:rFonts w:ascii="Traditional Arabic" w:hAnsi="Traditional Arabic" w:cs="Traditional Arabic"/>
          <w:sz w:val="32"/>
          <w:szCs w:val="32"/>
          <w:shd w:val="clear" w:color="auto" w:fill="FFFFFF"/>
          <w:rtl/>
        </w:rPr>
        <w:t>وَأَطِيعُوا اللَّهَ وَأَطِيعُوا الرَّسُولَ وَاحْذَرُوا</w:t>
      </w:r>
      <w:r w:rsidRPr="00A87A0D">
        <w:rPr>
          <w:rFonts w:ascii="Traditional Arabic" w:hAnsi="Traditional Arabic" w:cs="Traditional Arabic"/>
          <w:sz w:val="32"/>
          <w:szCs w:val="32"/>
          <w:shd w:val="clear" w:color="auto" w:fill="FFFFFF"/>
          <w:vertAlign w:val="superscript"/>
          <w:rtl/>
        </w:rPr>
        <w:t xml:space="preserve"> </w:t>
      </w:r>
      <w:r w:rsidR="000C5F0D" w:rsidRPr="000C5F0D">
        <w:rPr>
          <w:rFonts w:ascii="Times New Roman" w:hAnsi="Times New Roman" w:cs="Times New Roman" w:hint="cs"/>
          <w:sz w:val="20"/>
          <w:szCs w:val="20"/>
          <w:shd w:val="clear" w:color="auto" w:fill="FFFFFF"/>
          <w:vertAlign w:val="superscript"/>
          <w:rtl/>
        </w:rPr>
        <w:t>ج</w:t>
      </w:r>
      <w:r w:rsidRPr="001D3147">
        <w:rPr>
          <w:rFonts w:ascii="Traditional Arabic" w:hAnsi="Traditional Arabic" w:cs="Traditional Arabic"/>
          <w:sz w:val="32"/>
          <w:szCs w:val="32"/>
          <w:shd w:val="clear" w:color="auto" w:fill="FFFFFF"/>
          <w:rtl/>
        </w:rPr>
        <w:t xml:space="preserve"> فَإِنْ تَوَلَّيْتُمْ فَاعْلَمُوا أَنَّمَا عَلَىٰ رَسُولِنَا الْبَلَاغُ الْمُبِينُ</w:t>
      </w:r>
    </w:p>
    <w:p w:rsidR="00845699" w:rsidRPr="00BE3056" w:rsidRDefault="00845699" w:rsidP="00845699">
      <w:pPr>
        <w:spacing w:after="0" w:line="480" w:lineRule="auto"/>
        <w:ind w:left="567" w:right="425"/>
        <w:jc w:val="center"/>
        <w:textAlignment w:val="baseline"/>
        <w:rPr>
          <w:rFonts w:asciiTheme="majorBidi" w:hAnsiTheme="majorBidi" w:cs="Times New Roman"/>
          <w:sz w:val="24"/>
          <w:szCs w:val="24"/>
          <w:bdr w:val="none" w:sz="0" w:space="0" w:color="auto" w:frame="1"/>
        </w:rPr>
      </w:pPr>
      <w:r w:rsidRPr="00BE3056">
        <w:rPr>
          <w:rFonts w:asciiTheme="majorBidi" w:hAnsiTheme="majorBidi" w:cs="Times New Roman"/>
          <w:sz w:val="24"/>
          <w:szCs w:val="24"/>
          <w:bdr w:val="none" w:sz="0" w:space="0" w:color="auto" w:frame="1"/>
        </w:rPr>
        <w:t>“</w:t>
      </w:r>
      <w:r w:rsidRPr="00BE3056">
        <w:rPr>
          <w:rFonts w:asciiTheme="majorBidi" w:hAnsiTheme="majorBidi" w:cs="Times New Roman"/>
          <w:i/>
          <w:iCs/>
          <w:sz w:val="24"/>
          <w:szCs w:val="24"/>
          <w:shd w:val="clear" w:color="auto" w:fill="FFFFFF"/>
        </w:rPr>
        <w:t>Dan taatlah kamu kepada Allah dan taatlah kamu kepada Rasul-(Nya) dan berhati-hatilah. Jika kamu berpaling, maka ketahuilah bahwa sesungguhnya kewajiban Rasul Kami, hanyalah menyampaikan (amanat Allah) dengan terang</w:t>
      </w:r>
      <w:r w:rsidRPr="00BE3056">
        <w:rPr>
          <w:rFonts w:asciiTheme="majorBidi" w:hAnsiTheme="majorBidi" w:cs="Times New Roman"/>
          <w:sz w:val="24"/>
          <w:szCs w:val="24"/>
          <w:bdr w:val="none" w:sz="0" w:space="0" w:color="auto" w:frame="1"/>
        </w:rPr>
        <w:t>”</w:t>
      </w:r>
    </w:p>
    <w:p w:rsidR="00707A3D" w:rsidRPr="00BE3056" w:rsidRDefault="00845699" w:rsidP="00B16910">
      <w:pPr>
        <w:pStyle w:val="Heading1"/>
        <w:rPr>
          <w:rFonts w:asciiTheme="majorBidi" w:hAnsiTheme="majorBidi"/>
          <w:b w:val="0"/>
          <w:bCs w:val="0"/>
          <w:bdr w:val="none" w:sz="0" w:space="0" w:color="auto" w:frame="1"/>
        </w:rPr>
      </w:pPr>
      <w:r w:rsidRPr="00BE3056">
        <w:rPr>
          <w:rFonts w:asciiTheme="majorBidi" w:hAnsiTheme="majorBidi"/>
          <w:bdr w:val="none" w:sz="0" w:space="0" w:color="auto" w:frame="1"/>
        </w:rPr>
        <w:br w:type="column"/>
      </w:r>
      <w:bookmarkStart w:id="8" w:name="_Toc20680894"/>
      <w:r w:rsidR="00707A3D" w:rsidRPr="00BE3056">
        <w:rPr>
          <w:rFonts w:asciiTheme="majorBidi" w:hAnsiTheme="majorBidi"/>
        </w:rPr>
        <w:lastRenderedPageBreak/>
        <w:t>KATA PENGANTAR</w:t>
      </w:r>
      <w:bookmarkEnd w:id="8"/>
    </w:p>
    <w:p w:rsidR="00707A3D" w:rsidRPr="00BE3056" w:rsidRDefault="00C93D51" w:rsidP="00BA160F">
      <w:pPr>
        <w:spacing w:after="0" w:line="480" w:lineRule="auto"/>
        <w:jc w:val="both"/>
        <w:rPr>
          <w:rFonts w:asciiTheme="majorBidi" w:hAnsiTheme="majorBidi" w:cs="Times New Roman"/>
          <w:b/>
          <w:bCs/>
          <w:sz w:val="24"/>
          <w:szCs w:val="24"/>
          <w:lang w:val="id-ID"/>
        </w:rPr>
      </w:pPr>
      <w:r w:rsidRPr="00BE3056">
        <w:rPr>
          <w:rFonts w:asciiTheme="majorBidi" w:hAnsiTheme="majorBidi" w:cs="Times New Roman"/>
          <w:sz w:val="24"/>
          <w:szCs w:val="24"/>
          <w:lang w:val="id-ID"/>
        </w:rPr>
        <w:t xml:space="preserve">       </w:t>
      </w:r>
      <w:r w:rsidR="00E34CA9" w:rsidRPr="00BE3056">
        <w:rPr>
          <w:rFonts w:asciiTheme="majorBidi" w:hAnsiTheme="majorBidi" w:cs="Times New Roman"/>
          <w:sz w:val="24"/>
          <w:szCs w:val="24"/>
          <w:lang w:val="id-ID"/>
        </w:rPr>
        <w:t>Alhamdulillah, puji syukur</w:t>
      </w:r>
      <w:r w:rsidRPr="00BE3056">
        <w:rPr>
          <w:rFonts w:asciiTheme="majorBidi" w:hAnsiTheme="majorBidi" w:cs="Times New Roman"/>
          <w:sz w:val="24"/>
          <w:szCs w:val="24"/>
          <w:lang w:val="id-ID"/>
        </w:rPr>
        <w:t xml:space="preserve"> kepada A</w:t>
      </w:r>
      <w:r w:rsidR="00E34CA9" w:rsidRPr="00BE3056">
        <w:rPr>
          <w:rFonts w:asciiTheme="majorBidi" w:hAnsiTheme="majorBidi" w:cs="Times New Roman"/>
          <w:sz w:val="24"/>
          <w:szCs w:val="24"/>
          <w:lang w:val="id-ID"/>
        </w:rPr>
        <w:t>llah SWT yang telah memberikan kemudahan, dan berka</w:t>
      </w:r>
      <w:r w:rsidR="00DC765B">
        <w:rPr>
          <w:rFonts w:asciiTheme="majorBidi" w:hAnsiTheme="majorBidi" w:cs="Times New Roman"/>
          <w:sz w:val="24"/>
          <w:szCs w:val="24"/>
          <w:lang w:val="id-ID"/>
        </w:rPr>
        <w:t>t rahmat hidayah-Nya, penulis s</w:t>
      </w:r>
      <w:r w:rsidR="00E34CA9" w:rsidRPr="00BE3056">
        <w:rPr>
          <w:rFonts w:asciiTheme="majorBidi" w:hAnsiTheme="majorBidi" w:cs="Times New Roman"/>
          <w:sz w:val="24"/>
          <w:szCs w:val="24"/>
          <w:lang w:val="id-ID"/>
        </w:rPr>
        <w:t xml:space="preserve">kripsi yang berjudul  </w:t>
      </w:r>
      <w:r w:rsidR="00845699" w:rsidRPr="00BE3056">
        <w:rPr>
          <w:rFonts w:asciiTheme="majorBidi" w:hAnsiTheme="majorBidi" w:cs="Times New Roman"/>
          <w:sz w:val="24"/>
          <w:szCs w:val="24"/>
          <w:lang w:val="id-ID"/>
        </w:rPr>
        <w:t>“</w:t>
      </w:r>
      <w:r w:rsidR="00845699" w:rsidRPr="00BE3056">
        <w:rPr>
          <w:rFonts w:asciiTheme="majorBidi" w:hAnsiTheme="majorBidi" w:cs="Times New Roman"/>
          <w:b/>
          <w:bCs/>
          <w:sz w:val="24"/>
          <w:szCs w:val="24"/>
          <w:lang w:val="id-ID"/>
        </w:rPr>
        <w:t xml:space="preserve">Praktik Jual Beli Motor Bekas Tanpa Kelengkapan Buku Pemilik Kendaraan Bermotor (BPKB) Perspektif Tinjauan Undang-Undang Perlindungan Konsumen Dan </w:t>
      </w:r>
      <w:r w:rsidR="00BA160F" w:rsidRPr="00BE3056">
        <w:rPr>
          <w:rFonts w:asciiTheme="majorBidi" w:hAnsiTheme="majorBidi" w:cs="Times New Roman"/>
          <w:b/>
          <w:bCs/>
          <w:i/>
          <w:iCs/>
          <w:sz w:val="24"/>
          <w:szCs w:val="24"/>
          <w:lang w:val="id-ID"/>
        </w:rPr>
        <w:t>‘URF (</w:t>
      </w:r>
      <w:r w:rsidR="00BA160F" w:rsidRPr="00BE3056">
        <w:rPr>
          <w:rFonts w:asciiTheme="majorBidi" w:hAnsiTheme="majorBidi" w:cs="Times New Roman"/>
          <w:b/>
          <w:bCs/>
          <w:i/>
          <w:iCs/>
          <w:sz w:val="24"/>
          <w:szCs w:val="24"/>
          <w:rtl/>
          <w:lang w:bidi="ar-DZ"/>
        </w:rPr>
        <w:t>العرف</w:t>
      </w:r>
      <w:r w:rsidR="00BA160F" w:rsidRPr="00BE3056">
        <w:rPr>
          <w:rFonts w:asciiTheme="majorBidi" w:hAnsiTheme="majorBidi" w:cs="Times New Roman"/>
          <w:b/>
          <w:bCs/>
          <w:i/>
          <w:iCs/>
          <w:sz w:val="24"/>
          <w:szCs w:val="24"/>
          <w:lang w:val="id-ID"/>
        </w:rPr>
        <w:t>)</w:t>
      </w:r>
      <w:r w:rsidR="00BA160F" w:rsidRPr="00BE3056">
        <w:rPr>
          <w:rFonts w:asciiTheme="majorBidi" w:hAnsiTheme="majorBidi" w:cs="Times New Roman"/>
          <w:b/>
          <w:bCs/>
          <w:sz w:val="24"/>
          <w:szCs w:val="24"/>
          <w:lang w:val="id-ID"/>
        </w:rPr>
        <w:t xml:space="preserve"> </w:t>
      </w:r>
      <w:r w:rsidR="00845699" w:rsidRPr="00BE3056">
        <w:rPr>
          <w:rFonts w:asciiTheme="majorBidi" w:hAnsiTheme="majorBidi" w:cs="Times New Roman"/>
          <w:b/>
          <w:bCs/>
          <w:sz w:val="24"/>
          <w:szCs w:val="24"/>
          <w:lang w:val="id-ID"/>
        </w:rPr>
        <w:t xml:space="preserve">Di Kota Ponorogo” </w:t>
      </w:r>
      <w:r w:rsidR="00AE7223" w:rsidRPr="00BE3056">
        <w:rPr>
          <w:rFonts w:asciiTheme="majorBidi" w:hAnsiTheme="majorBidi" w:cs="Times New Roman"/>
          <w:sz w:val="24"/>
          <w:szCs w:val="24"/>
          <w:lang w:val="id-ID"/>
        </w:rPr>
        <w:t>d</w:t>
      </w:r>
      <w:r w:rsidR="00E34CA9" w:rsidRPr="00BE3056">
        <w:rPr>
          <w:rFonts w:asciiTheme="majorBidi" w:hAnsiTheme="majorBidi" w:cs="Times New Roman"/>
          <w:sz w:val="24"/>
          <w:szCs w:val="24"/>
          <w:lang w:val="id-ID"/>
        </w:rPr>
        <w:t xml:space="preserve">apat menyelesaikan berkat curahan </w:t>
      </w:r>
      <w:r w:rsidR="002F4EB0" w:rsidRPr="00BE3056">
        <w:rPr>
          <w:rFonts w:asciiTheme="majorBidi" w:hAnsiTheme="majorBidi" w:cs="Times New Roman"/>
          <w:sz w:val="24"/>
          <w:szCs w:val="24"/>
          <w:lang w:val="id-ID"/>
        </w:rPr>
        <w:t>ramat dan kasih sayang yang telah di berikan dari-Nya.</w:t>
      </w:r>
    </w:p>
    <w:p w:rsidR="002F4EB0" w:rsidRPr="00BE3056" w:rsidRDefault="00C93D51" w:rsidP="00C93D51">
      <w:p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       </w:t>
      </w:r>
      <w:r w:rsidR="002F4EB0" w:rsidRPr="00BE3056">
        <w:rPr>
          <w:rFonts w:asciiTheme="majorBidi" w:hAnsiTheme="majorBidi" w:cs="Times New Roman"/>
          <w:sz w:val="24"/>
          <w:szCs w:val="24"/>
          <w:lang w:val="id-ID"/>
        </w:rPr>
        <w:t xml:space="preserve">Sholawat serta salam semoga tetap tercurahkan kepada baginda </w:t>
      </w:r>
      <w:r w:rsidRPr="00BE3056">
        <w:rPr>
          <w:rFonts w:asciiTheme="majorBidi" w:hAnsiTheme="majorBidi" w:cs="Times New Roman"/>
          <w:sz w:val="24"/>
          <w:szCs w:val="24"/>
          <w:lang w:val="id-ID"/>
        </w:rPr>
        <w:t>Nabi Muhammad SAW</w:t>
      </w:r>
      <w:r w:rsidR="002F4EB0" w:rsidRPr="00BE3056">
        <w:rPr>
          <w:rFonts w:asciiTheme="majorBidi" w:hAnsiTheme="majorBidi" w:cs="Times New Roman"/>
          <w:sz w:val="24"/>
          <w:szCs w:val="24"/>
          <w:lang w:val="id-ID"/>
        </w:rPr>
        <w:t xml:space="preserve"> yang telah menuntun umatnya dari zaman kebodohan samapi zaman yang terang benderang saat ini. Semoga kita termasuk dalam umat nabi yang mendapatkan syafaatnya di hari kiamat kelak, amin.</w:t>
      </w:r>
    </w:p>
    <w:p w:rsidR="002F4EB0" w:rsidRPr="00BE3056" w:rsidRDefault="00C93D51" w:rsidP="00C93D51">
      <w:p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       </w:t>
      </w:r>
      <w:r w:rsidR="002F4EB0" w:rsidRPr="00BE3056">
        <w:rPr>
          <w:rFonts w:asciiTheme="majorBidi" w:hAnsiTheme="majorBidi" w:cs="Times New Roman"/>
          <w:sz w:val="24"/>
          <w:szCs w:val="24"/>
          <w:lang w:val="id-ID"/>
        </w:rPr>
        <w:t>Dengan segala daya dan upaya serta bantuan bimbingan, arahan , masukan dan diskusi dari beberapa pihak dam proses penyelesaian sekripsi ini, maka dengan segala hormat dan kerendahan hati penilis mengucapkan banyak-banyak terima kasih kepada:</w:t>
      </w:r>
    </w:p>
    <w:p w:rsidR="002F4EB0" w:rsidRPr="00BE3056" w:rsidRDefault="002F4EB0"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Prof. Dr. H. Abd. Haris, M.Ag, selaku Rektor Universitas Islam Negeri Maulana Malik Ibrahim Malang,</w:t>
      </w:r>
    </w:p>
    <w:p w:rsidR="002F4EB0" w:rsidRPr="00BE3056" w:rsidRDefault="002F4EB0"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Dr. Saifullah, S.H, M.Hum, selaku Dekan Fakultas Syariah Universitas Islam Negeri Maulana Malik Ibrahim Malang,</w:t>
      </w:r>
    </w:p>
    <w:p w:rsidR="002F4EB0" w:rsidRPr="00BE3056" w:rsidRDefault="002F4EB0"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Dr. Fakhruddin, M.HI, selaku Ketua Jurusan Hukum Bisnis Syariah Universitas Islam Negeri Maulana Malik Ibrahim Malang,</w:t>
      </w:r>
    </w:p>
    <w:p w:rsidR="00C93D51" w:rsidRPr="00BE3056" w:rsidRDefault="00AE7223"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rPr>
        <w:lastRenderedPageBreak/>
        <w:t xml:space="preserve">Bapak </w:t>
      </w:r>
      <w:r w:rsidR="00EE50CA" w:rsidRPr="00BE3056">
        <w:rPr>
          <w:rFonts w:asciiTheme="majorBidi" w:hAnsiTheme="majorBidi" w:cs="Times New Roman"/>
          <w:sz w:val="24"/>
          <w:szCs w:val="24"/>
        </w:rPr>
        <w:t>Dwi Hidayatul F</w:t>
      </w:r>
      <w:r w:rsidR="002F4EB0" w:rsidRPr="00BE3056">
        <w:rPr>
          <w:rFonts w:asciiTheme="majorBidi" w:hAnsiTheme="majorBidi" w:cs="Times New Roman"/>
          <w:sz w:val="24"/>
          <w:szCs w:val="24"/>
        </w:rPr>
        <w:t>irdaus</w:t>
      </w:r>
      <w:r w:rsidR="00C93D51" w:rsidRPr="00BE3056">
        <w:rPr>
          <w:rFonts w:asciiTheme="majorBidi" w:hAnsiTheme="majorBidi" w:cs="Times New Roman"/>
          <w:sz w:val="24"/>
          <w:szCs w:val="24"/>
          <w:lang w:val="id-ID"/>
        </w:rPr>
        <w:t>,</w:t>
      </w:r>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S.HI.,</w:t>
      </w:r>
      <w:proofErr w:type="gramEnd"/>
      <w:r w:rsidRPr="00BE3056">
        <w:rPr>
          <w:rFonts w:asciiTheme="majorBidi" w:hAnsiTheme="majorBidi" w:cs="Times New Roman"/>
          <w:sz w:val="24"/>
          <w:szCs w:val="24"/>
        </w:rPr>
        <w:t xml:space="preserve"> M.SI.</w:t>
      </w:r>
      <w:r w:rsidR="00C93D51" w:rsidRPr="00BE3056">
        <w:rPr>
          <w:rFonts w:asciiTheme="majorBidi" w:hAnsiTheme="majorBidi" w:cs="Times New Roman"/>
          <w:sz w:val="24"/>
          <w:szCs w:val="24"/>
          <w:lang w:val="id-ID"/>
        </w:rPr>
        <w:t xml:space="preserve"> selaku dosen p</w:t>
      </w:r>
      <w:r w:rsidR="00DC765B">
        <w:rPr>
          <w:rFonts w:asciiTheme="majorBidi" w:hAnsiTheme="majorBidi" w:cs="Times New Roman"/>
          <w:sz w:val="24"/>
          <w:szCs w:val="24"/>
          <w:lang w:val="id-ID"/>
        </w:rPr>
        <w:t>embimbing penulisan s</w:t>
      </w:r>
      <w:r w:rsidR="00C93D51" w:rsidRPr="00BE3056">
        <w:rPr>
          <w:rFonts w:asciiTheme="majorBidi" w:hAnsiTheme="majorBidi" w:cs="Times New Roman"/>
          <w:sz w:val="24"/>
          <w:szCs w:val="24"/>
          <w:lang w:val="id-ID"/>
        </w:rPr>
        <w:t>kripsi. Penulis mengucapkan banyak terimaksih atas semua ilmu yang diberikan dan berbagai motifasi dan arahannya, sehingga penulis dapat menyelesaikan penelitian ini. Semoga Allah SWT membalas kebaikan dan kemurahan pembimbing beserta keluarga,</w:t>
      </w:r>
    </w:p>
    <w:p w:rsidR="002D1A17" w:rsidRPr="00BE3056" w:rsidRDefault="002D1A17"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Saya ucapkan juga kepada Ustadz Toriquddin dan Ustadz Khoirul Anam selaku dosen penguji sekaligus dosen yang telah membimbing saya dan telah mengarahkan saya  untuk lebih baik lagi, dan mendapatkan ilmu yang sangat berharga.</w:t>
      </w:r>
    </w:p>
    <w:p w:rsidR="00C93D51" w:rsidRPr="00BE3056" w:rsidRDefault="00C93D51"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Staf karyawan Fakultas Syariah Universitas Islam Negeri Maulana Malik Ibrahim Malang, penulis mengucapkan banyak terimakasih atas partisipasinya dalam sekripsi ini,</w:t>
      </w:r>
    </w:p>
    <w:p w:rsidR="00EE50CA" w:rsidRPr="00BE3056" w:rsidRDefault="00C93D51"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Kedua orang tua yang telah memberikan banayk sekali andil dalam </w:t>
      </w:r>
      <w:r w:rsidR="00FC5DA5" w:rsidRPr="00BE3056">
        <w:rPr>
          <w:rFonts w:asciiTheme="majorBidi" w:hAnsiTheme="majorBidi" w:cs="Times New Roman"/>
          <w:sz w:val="24"/>
          <w:szCs w:val="24"/>
          <w:lang w:val="id-ID"/>
        </w:rPr>
        <w:t xml:space="preserve">menimba ilmu awal sampai akhir, baik berupa materi, kasih dan semngat dan tak lupa doa yang senantiasa diberikan, sehingga penulis bisa menyelesaikan pendidikan. </w:t>
      </w:r>
    </w:p>
    <w:p w:rsidR="00C93D51" w:rsidRPr="00BE3056" w:rsidRDefault="00FC5DA5"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Tak lupa kepada </w:t>
      </w:r>
      <w:r w:rsidR="00EE50CA" w:rsidRPr="00BE3056">
        <w:rPr>
          <w:rFonts w:asciiTheme="majorBidi" w:hAnsiTheme="majorBidi" w:cs="Times New Roman"/>
          <w:sz w:val="24"/>
          <w:szCs w:val="24"/>
          <w:lang w:val="id-ID"/>
        </w:rPr>
        <w:t xml:space="preserve">juga saya ucapkan terimakasih kepada </w:t>
      </w:r>
      <w:r w:rsidRPr="00BE3056">
        <w:rPr>
          <w:rFonts w:asciiTheme="majorBidi" w:hAnsiTheme="majorBidi" w:cs="Times New Roman"/>
          <w:sz w:val="24"/>
          <w:szCs w:val="24"/>
          <w:lang w:val="id-ID"/>
        </w:rPr>
        <w:t>teman dekat</w:t>
      </w:r>
      <w:r w:rsidR="00EE50CA" w:rsidRPr="00BE3056">
        <w:rPr>
          <w:rFonts w:asciiTheme="majorBidi" w:hAnsiTheme="majorBidi" w:cs="Times New Roman"/>
          <w:sz w:val="24"/>
          <w:szCs w:val="24"/>
          <w:lang w:val="id-ID"/>
        </w:rPr>
        <w:t xml:space="preserve"> mas Irqi Syaiful Fikri,</w:t>
      </w:r>
      <w:r w:rsidR="0042260B" w:rsidRPr="00BE3056">
        <w:rPr>
          <w:rFonts w:asciiTheme="majorBidi" w:hAnsiTheme="majorBidi" w:cs="Times New Roman"/>
          <w:sz w:val="24"/>
          <w:szCs w:val="24"/>
          <w:lang w:val="id-ID"/>
        </w:rPr>
        <w:t xml:space="preserve"> S.Kom,</w:t>
      </w:r>
      <w:r w:rsidR="00EE50CA" w:rsidRPr="00BE3056">
        <w:rPr>
          <w:rFonts w:asciiTheme="majorBidi" w:hAnsiTheme="majorBidi" w:cs="Times New Roman"/>
          <w:sz w:val="24"/>
          <w:szCs w:val="24"/>
          <w:lang w:val="id-ID"/>
        </w:rPr>
        <w:t xml:space="preserve"> </w:t>
      </w:r>
      <w:r w:rsidR="002D1A17" w:rsidRPr="00BE3056">
        <w:rPr>
          <w:rFonts w:asciiTheme="majorBidi" w:hAnsiTheme="majorBidi" w:cs="Times New Roman"/>
          <w:sz w:val="24"/>
          <w:szCs w:val="24"/>
          <w:lang w:val="id-ID"/>
        </w:rPr>
        <w:t xml:space="preserve">dan teman saya yang selalu menemani saya saat penyelesaian tugas ini yaitu Intan Puspita serta </w:t>
      </w:r>
      <w:r w:rsidR="00EE50CA" w:rsidRPr="00BE3056">
        <w:rPr>
          <w:rFonts w:asciiTheme="majorBidi" w:hAnsiTheme="majorBidi" w:cs="Times New Roman"/>
          <w:sz w:val="24"/>
          <w:szCs w:val="24"/>
          <w:lang w:val="id-ID"/>
        </w:rPr>
        <w:t>teman-teman saya dikampus Ida Piatin, Indri, Hafidz, dan Lela</w:t>
      </w:r>
      <w:r w:rsidRPr="00BE3056">
        <w:rPr>
          <w:rFonts w:asciiTheme="majorBidi" w:hAnsiTheme="majorBidi" w:cs="Times New Roman"/>
          <w:sz w:val="24"/>
          <w:szCs w:val="24"/>
          <w:lang w:val="id-ID"/>
        </w:rPr>
        <w:t xml:space="preserve"> </w:t>
      </w:r>
      <w:r w:rsidR="00EE50CA" w:rsidRPr="00BE3056">
        <w:rPr>
          <w:rFonts w:asciiTheme="majorBidi" w:hAnsiTheme="majorBidi" w:cs="Times New Roman"/>
          <w:sz w:val="24"/>
          <w:szCs w:val="24"/>
          <w:lang w:val="id-ID"/>
        </w:rPr>
        <w:t xml:space="preserve">dan juga seluruh teman-teman saya kamar di Ponpes Sabilurrosyad Gasek </w:t>
      </w:r>
      <w:r w:rsidRPr="00BE3056">
        <w:rPr>
          <w:rFonts w:asciiTheme="majorBidi" w:hAnsiTheme="majorBidi" w:cs="Times New Roman"/>
          <w:sz w:val="24"/>
          <w:szCs w:val="24"/>
          <w:lang w:val="id-ID"/>
        </w:rPr>
        <w:t>yang selalu memberikan sem</w:t>
      </w:r>
      <w:r w:rsidR="00EE50CA" w:rsidRPr="00BE3056">
        <w:rPr>
          <w:rFonts w:asciiTheme="majorBidi" w:hAnsiTheme="majorBidi" w:cs="Times New Roman"/>
          <w:sz w:val="24"/>
          <w:szCs w:val="24"/>
          <w:lang w:val="id-ID"/>
        </w:rPr>
        <w:t>a</w:t>
      </w:r>
      <w:r w:rsidRPr="00BE3056">
        <w:rPr>
          <w:rFonts w:asciiTheme="majorBidi" w:hAnsiTheme="majorBidi" w:cs="Times New Roman"/>
          <w:sz w:val="24"/>
          <w:szCs w:val="24"/>
          <w:lang w:val="id-ID"/>
        </w:rPr>
        <w:t>ngat setiap sa</w:t>
      </w:r>
      <w:r w:rsidR="0042260B" w:rsidRPr="00BE3056">
        <w:rPr>
          <w:rFonts w:asciiTheme="majorBidi" w:hAnsiTheme="majorBidi" w:cs="Times New Roman"/>
          <w:sz w:val="24"/>
          <w:szCs w:val="24"/>
          <w:lang w:val="id-ID"/>
        </w:rPr>
        <w:t>at terutama dalam mengerjakan s</w:t>
      </w:r>
      <w:r w:rsidRPr="00BE3056">
        <w:rPr>
          <w:rFonts w:asciiTheme="majorBidi" w:hAnsiTheme="majorBidi" w:cs="Times New Roman"/>
          <w:sz w:val="24"/>
          <w:szCs w:val="24"/>
          <w:lang w:val="id-ID"/>
        </w:rPr>
        <w:t xml:space="preserve">kripsi ini dengan </w:t>
      </w:r>
      <w:r w:rsidRPr="00BE3056">
        <w:rPr>
          <w:rFonts w:asciiTheme="majorBidi" w:hAnsiTheme="majorBidi" w:cs="Times New Roman"/>
          <w:sz w:val="24"/>
          <w:szCs w:val="24"/>
          <w:lang w:val="id-ID"/>
        </w:rPr>
        <w:lastRenderedPageBreak/>
        <w:t>sangat sabar menemani dan mengarahkan dan juga terimakasih atas doanya.</w:t>
      </w:r>
    </w:p>
    <w:p w:rsidR="00FC5DA5" w:rsidRPr="00BE3056" w:rsidRDefault="00FC5DA5" w:rsidP="00A35F90">
      <w:pPr>
        <w:pStyle w:val="ListParagraph"/>
        <w:numPr>
          <w:ilvl w:val="0"/>
          <w:numId w:val="4"/>
        </w:numPr>
        <w:spacing w:line="480" w:lineRule="auto"/>
        <w:jc w:val="both"/>
        <w:rPr>
          <w:rFonts w:asciiTheme="majorBidi" w:hAnsiTheme="majorBidi" w:cs="Times New Roman"/>
          <w:sz w:val="24"/>
          <w:szCs w:val="24"/>
          <w:lang w:val="id-ID"/>
        </w:rPr>
      </w:pPr>
      <w:r w:rsidRPr="00BE3056">
        <w:rPr>
          <w:rFonts w:asciiTheme="majorBidi" w:hAnsiTheme="majorBidi" w:cs="Times New Roman"/>
          <w:sz w:val="24"/>
          <w:szCs w:val="24"/>
          <w:lang w:val="id-ID"/>
        </w:rPr>
        <w:t>Terimaksih penulis juga sampaikan kepada semua orang yang telah membantu terselesaikannya penelitian dan sekripsi ini.</w:t>
      </w:r>
    </w:p>
    <w:p w:rsidR="00FC5DA5" w:rsidRPr="00BE3056" w:rsidRDefault="00FC5DA5" w:rsidP="00B16910">
      <w:pPr>
        <w:spacing w:line="480" w:lineRule="auto"/>
        <w:ind w:left="284" w:firstLine="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Selanjutnya penulis menyadari bahwa penulisan penelitian ini banyak sekali kesalahan dan kekurangan. Oleh karena ini penulis mengucapkan permintaan maaf yang sebesar-besarnya dan mengharapkan kritik dan sarannya yang dapat dijadikan acuan</w:t>
      </w:r>
      <w:r w:rsidR="0042260B" w:rsidRPr="00BE3056">
        <w:rPr>
          <w:rFonts w:asciiTheme="majorBidi" w:hAnsiTheme="majorBidi" w:cs="Times New Roman"/>
          <w:sz w:val="24"/>
          <w:szCs w:val="24"/>
          <w:lang w:val="id-ID"/>
        </w:rPr>
        <w:t xml:space="preserve"> dalam berbagai s</w:t>
      </w:r>
      <w:r w:rsidRPr="00BE3056">
        <w:rPr>
          <w:rFonts w:asciiTheme="majorBidi" w:hAnsiTheme="majorBidi" w:cs="Times New Roman"/>
          <w:sz w:val="24"/>
          <w:szCs w:val="24"/>
          <w:lang w:val="id-ID"/>
        </w:rPr>
        <w:t>kripsi.</w:t>
      </w:r>
    </w:p>
    <w:p w:rsidR="0087263F" w:rsidRPr="00BE3056" w:rsidRDefault="00FC5DA5" w:rsidP="00B16910">
      <w:pPr>
        <w:spacing w:line="480" w:lineRule="auto"/>
        <w:ind w:left="284" w:firstLine="567"/>
        <w:jc w:val="both"/>
        <w:rPr>
          <w:rFonts w:asciiTheme="majorBidi" w:hAnsiTheme="majorBidi" w:cs="Times New Roman"/>
          <w:b/>
          <w:bCs/>
          <w:sz w:val="24"/>
          <w:szCs w:val="24"/>
          <w:lang w:val="id-ID"/>
        </w:rPr>
      </w:pPr>
      <w:r w:rsidRPr="00BE3056">
        <w:rPr>
          <w:rFonts w:asciiTheme="majorBidi" w:hAnsiTheme="majorBidi" w:cs="Times New Roman"/>
          <w:sz w:val="24"/>
          <w:szCs w:val="24"/>
          <w:lang w:val="id-ID"/>
        </w:rPr>
        <w:t xml:space="preserve">Semoga allah SWT membaas kebaikan kepada semua pihak yang telah memberiakn </w:t>
      </w:r>
      <w:r w:rsidR="0042260B" w:rsidRPr="00BE3056">
        <w:rPr>
          <w:rFonts w:asciiTheme="majorBidi" w:hAnsiTheme="majorBidi" w:cs="Times New Roman"/>
          <w:sz w:val="24"/>
          <w:szCs w:val="24"/>
          <w:lang w:val="id-ID"/>
        </w:rPr>
        <w:t>bantuan atas terselesaikannya s</w:t>
      </w:r>
      <w:r w:rsidRPr="00BE3056">
        <w:rPr>
          <w:rFonts w:asciiTheme="majorBidi" w:hAnsiTheme="majorBidi" w:cs="Times New Roman"/>
          <w:sz w:val="24"/>
          <w:szCs w:val="24"/>
          <w:lang w:val="id-ID"/>
        </w:rPr>
        <w:t>kripsi ini. Semoga kar</w:t>
      </w:r>
      <w:r w:rsidR="00DC765B">
        <w:rPr>
          <w:rFonts w:asciiTheme="majorBidi" w:hAnsiTheme="majorBidi" w:cs="Times New Roman"/>
          <w:sz w:val="24"/>
          <w:szCs w:val="24"/>
          <w:lang w:val="id-ID"/>
        </w:rPr>
        <w:t>ya ilmiyah ini yang berbentuk s</w:t>
      </w:r>
      <w:r w:rsidRPr="00BE3056">
        <w:rPr>
          <w:rFonts w:asciiTheme="majorBidi" w:hAnsiTheme="majorBidi" w:cs="Times New Roman"/>
          <w:sz w:val="24"/>
          <w:szCs w:val="24"/>
          <w:lang w:val="id-ID"/>
        </w:rPr>
        <w:t xml:space="preserve">kripsi dapat menjadikan kemanfaatan bagi semua, terutama bagi penulis sendiri. </w:t>
      </w:r>
      <w:r w:rsidRPr="00BE3056">
        <w:rPr>
          <w:rFonts w:asciiTheme="majorBidi" w:hAnsiTheme="majorBidi" w:cs="Times New Roman"/>
          <w:i/>
          <w:iCs/>
          <w:sz w:val="24"/>
          <w:szCs w:val="24"/>
          <w:lang w:val="id-ID"/>
        </w:rPr>
        <w:t>Amin ya robbal ‘alamin</w:t>
      </w:r>
      <w:r w:rsidR="0087263F" w:rsidRPr="00BE3056">
        <w:rPr>
          <w:rFonts w:asciiTheme="majorBidi" w:hAnsiTheme="majorBidi" w:cs="Times New Roman"/>
          <w:sz w:val="24"/>
          <w:szCs w:val="24"/>
          <w:lang w:val="id-ID"/>
        </w:rPr>
        <w:t>.</w:t>
      </w:r>
    </w:p>
    <w:p w:rsidR="0087263F" w:rsidRPr="00BE3056" w:rsidRDefault="0087263F" w:rsidP="0087263F">
      <w:pPr>
        <w:rPr>
          <w:rFonts w:asciiTheme="majorBidi" w:hAnsiTheme="majorBidi" w:cs="Times New Roman"/>
          <w:sz w:val="24"/>
          <w:szCs w:val="24"/>
          <w:lang w:val="id-ID"/>
        </w:rPr>
      </w:pPr>
    </w:p>
    <w:p w:rsidR="0087263F" w:rsidRPr="00BE3056" w:rsidRDefault="0087263F" w:rsidP="0087263F">
      <w:pPr>
        <w:rPr>
          <w:rFonts w:asciiTheme="majorBidi" w:hAnsiTheme="majorBidi" w:cs="Times New Roman"/>
          <w:sz w:val="24"/>
          <w:szCs w:val="24"/>
          <w:lang w:val="id-ID"/>
        </w:rPr>
      </w:pPr>
    </w:p>
    <w:p w:rsidR="0087263F" w:rsidRPr="00BE3056" w:rsidRDefault="0087263F" w:rsidP="0087263F">
      <w:pPr>
        <w:rPr>
          <w:rFonts w:asciiTheme="majorBidi" w:hAnsiTheme="majorBidi" w:cs="Times New Roman"/>
          <w:sz w:val="24"/>
          <w:szCs w:val="24"/>
          <w:lang w:val="id-ID"/>
        </w:rPr>
      </w:pPr>
    </w:p>
    <w:p w:rsidR="00AE7223" w:rsidRPr="00E21712" w:rsidRDefault="00AE7223" w:rsidP="0087263F">
      <w:pPr>
        <w:rPr>
          <w:rFonts w:asciiTheme="majorBidi" w:hAnsiTheme="majorBidi" w:cs="Times New Roman"/>
          <w:sz w:val="24"/>
          <w:szCs w:val="24"/>
        </w:rPr>
      </w:pPr>
    </w:p>
    <w:p w:rsidR="0087263F" w:rsidRPr="00BE3056" w:rsidRDefault="0087263F" w:rsidP="002D1A17">
      <w:pPr>
        <w:spacing w:line="480" w:lineRule="auto"/>
        <w:jc w:val="both"/>
        <w:rPr>
          <w:rFonts w:asciiTheme="majorBidi" w:hAnsiTheme="majorBidi" w:cs="Times New Roman"/>
          <w:sz w:val="24"/>
          <w:szCs w:val="24"/>
          <w:lang w:val="id-ID"/>
        </w:rPr>
      </w:pPr>
    </w:p>
    <w:p w:rsidR="0087263F" w:rsidRPr="00BE3056" w:rsidRDefault="0087263F" w:rsidP="00340438">
      <w:pPr>
        <w:spacing w:line="480" w:lineRule="auto"/>
        <w:ind w:left="360" w:firstLine="4460"/>
        <w:jc w:val="center"/>
        <w:rPr>
          <w:rFonts w:asciiTheme="majorBidi" w:hAnsiTheme="majorBidi" w:cs="Times New Roman"/>
          <w:sz w:val="24"/>
          <w:szCs w:val="24"/>
        </w:rPr>
      </w:pPr>
      <w:r w:rsidRPr="00BE3056">
        <w:rPr>
          <w:rFonts w:asciiTheme="majorBidi" w:hAnsiTheme="majorBidi" w:cs="Times New Roman"/>
          <w:sz w:val="24"/>
          <w:szCs w:val="24"/>
          <w:lang w:val="id-ID"/>
        </w:rPr>
        <w:t xml:space="preserve">Malang, </w:t>
      </w:r>
      <w:r w:rsidR="00340438">
        <w:rPr>
          <w:rFonts w:asciiTheme="majorBidi" w:hAnsiTheme="majorBidi" w:cs="Times New Roman"/>
          <w:sz w:val="24"/>
          <w:szCs w:val="24"/>
          <w:lang w:val="id-ID"/>
        </w:rPr>
        <w:t>16 September</w:t>
      </w:r>
      <w:r w:rsidR="00AE7223" w:rsidRPr="00BE3056">
        <w:rPr>
          <w:rFonts w:asciiTheme="majorBidi" w:hAnsiTheme="majorBidi" w:cs="Times New Roman"/>
          <w:sz w:val="24"/>
          <w:szCs w:val="24"/>
        </w:rPr>
        <w:t xml:space="preserve"> 2019</w:t>
      </w:r>
    </w:p>
    <w:p w:rsidR="0087263F" w:rsidRPr="00BE3056" w:rsidRDefault="006206C4" w:rsidP="002D1A17">
      <w:pPr>
        <w:spacing w:line="480" w:lineRule="auto"/>
        <w:ind w:left="360" w:firstLine="3184"/>
        <w:jc w:val="center"/>
        <w:rPr>
          <w:rFonts w:asciiTheme="majorBidi" w:hAnsiTheme="majorBidi" w:cs="Times New Roman"/>
          <w:sz w:val="24"/>
          <w:szCs w:val="24"/>
          <w:lang w:val="id-ID"/>
        </w:rPr>
      </w:pPr>
      <w:r>
        <w:rPr>
          <w:rFonts w:asciiTheme="majorBidi" w:hAnsiTheme="majorBidi" w:cs="Times New Roman"/>
          <w:noProof/>
          <w:sz w:val="24"/>
          <w:szCs w:val="24"/>
        </w:rPr>
        <w:drawing>
          <wp:anchor distT="0" distB="0" distL="114300" distR="114300" simplePos="0" relativeHeight="251667456" behindDoc="1" locked="0" layoutInCell="1" allowOverlap="1" wp14:anchorId="0897D9D6" wp14:editId="448CAEAC">
            <wp:simplePos x="0" y="0"/>
            <wp:positionH relativeFrom="column">
              <wp:posOffset>3408546</wp:posOffset>
            </wp:positionH>
            <wp:positionV relativeFrom="paragraph">
              <wp:posOffset>30346</wp:posOffset>
            </wp:positionV>
            <wp:extent cx="1228090" cy="911225"/>
            <wp:effectExtent l="0" t="0" r="0" b="3175"/>
            <wp:wrapNone/>
            <wp:docPr id="17" name="Picture 17" descr="\\Rental-depan-03\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tal-depan-03\d\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09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63F" w:rsidRPr="00BE3056">
        <w:rPr>
          <w:rFonts w:asciiTheme="majorBidi" w:hAnsiTheme="majorBidi" w:cs="Times New Roman"/>
          <w:sz w:val="24"/>
          <w:szCs w:val="24"/>
          <w:lang w:val="id-ID"/>
        </w:rPr>
        <w:t>Penulis,</w:t>
      </w:r>
    </w:p>
    <w:p w:rsidR="0087263F" w:rsidRPr="00BE3056" w:rsidRDefault="0087263F" w:rsidP="0087263F">
      <w:pPr>
        <w:spacing w:line="480" w:lineRule="auto"/>
        <w:ind w:left="360"/>
        <w:jc w:val="both"/>
        <w:rPr>
          <w:rFonts w:asciiTheme="majorBidi" w:hAnsiTheme="majorBidi" w:cs="Times New Roman"/>
          <w:sz w:val="24"/>
          <w:szCs w:val="24"/>
          <w:lang w:val="id-ID"/>
        </w:rPr>
      </w:pPr>
    </w:p>
    <w:p w:rsidR="0087263F" w:rsidRPr="00BE3056" w:rsidRDefault="0087263F" w:rsidP="00AE7223">
      <w:pPr>
        <w:spacing w:after="0" w:line="240" w:lineRule="auto"/>
        <w:ind w:left="357" w:firstLine="4605"/>
        <w:jc w:val="center"/>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Luthfi </w:t>
      </w:r>
      <w:r w:rsidR="00AE7223" w:rsidRPr="00BE3056">
        <w:rPr>
          <w:rFonts w:asciiTheme="majorBidi" w:hAnsiTheme="majorBidi" w:cs="Times New Roman"/>
          <w:sz w:val="24"/>
          <w:szCs w:val="24"/>
          <w:lang w:val="id-ID"/>
        </w:rPr>
        <w:t>Khoirul Ummami</w:t>
      </w:r>
    </w:p>
    <w:p w:rsidR="0087263F" w:rsidRPr="00BE3056" w:rsidRDefault="0087263F" w:rsidP="00AE7223">
      <w:pPr>
        <w:spacing w:after="0" w:line="240" w:lineRule="auto"/>
        <w:ind w:left="357" w:firstLine="3751"/>
        <w:jc w:val="center"/>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NIM </w:t>
      </w:r>
      <w:r w:rsidR="00AE7223" w:rsidRPr="00BE3056">
        <w:rPr>
          <w:rFonts w:asciiTheme="majorBidi" w:hAnsiTheme="majorBidi" w:cs="Times New Roman"/>
          <w:sz w:val="24"/>
          <w:szCs w:val="24"/>
          <w:lang w:val="id-ID"/>
        </w:rPr>
        <w:t>15220081</w:t>
      </w:r>
    </w:p>
    <w:p w:rsidR="009D69E5" w:rsidRPr="00BE3056" w:rsidRDefault="00B16910" w:rsidP="00B16910">
      <w:pPr>
        <w:pStyle w:val="Heading1"/>
        <w:rPr>
          <w:rFonts w:asciiTheme="majorBidi" w:hAnsiTheme="majorBidi"/>
        </w:rPr>
      </w:pPr>
      <w:r w:rsidRPr="00BE3056">
        <w:rPr>
          <w:rFonts w:asciiTheme="majorBidi" w:hAnsiTheme="majorBidi"/>
        </w:rPr>
        <w:br w:type="column"/>
      </w:r>
      <w:bookmarkStart w:id="9" w:name="_Toc20680895"/>
      <w:r w:rsidR="009D69E5" w:rsidRPr="00BE3056">
        <w:rPr>
          <w:rFonts w:asciiTheme="majorBidi" w:hAnsiTheme="majorBidi"/>
        </w:rPr>
        <w:lastRenderedPageBreak/>
        <w:t>PEDOMAN TRANSLITERASI</w:t>
      </w:r>
      <w:bookmarkEnd w:id="9"/>
    </w:p>
    <w:p w:rsidR="009D69E5" w:rsidRPr="00BE3056" w:rsidRDefault="009D69E5" w:rsidP="00A35F90">
      <w:pPr>
        <w:pStyle w:val="ListParagraph"/>
        <w:numPr>
          <w:ilvl w:val="0"/>
          <w:numId w:val="2"/>
        </w:numPr>
        <w:spacing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Umum</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Transliterasi ialah pemindahan tulisan Arab kedalam tulisan Indonesia (Latin), bukan terjemahan bahasa Arab kedalam bahasa Indonesia. Termasuk dalam kategori ini ialah nama Arab dari bahasa Arab, sedangkan nama Arab dari bangsa selain Arab ditulis sebagaimana ejaan bahasa nasionalnya, atau sebagaimana yang tertulis dalam buku yang menjadi rujukan. Penulisan judul buka dan </w:t>
      </w:r>
      <w:r w:rsidRPr="00BE3056">
        <w:rPr>
          <w:rFonts w:asciiTheme="majorBidi" w:hAnsiTheme="majorBidi" w:cs="Times New Roman"/>
          <w:i/>
          <w:iCs/>
          <w:sz w:val="24"/>
          <w:szCs w:val="24"/>
        </w:rPr>
        <w:t xml:space="preserve">footnote </w:t>
      </w:r>
      <w:r w:rsidRPr="00BE3056">
        <w:rPr>
          <w:rFonts w:asciiTheme="majorBidi" w:hAnsiTheme="majorBidi" w:cs="Times New Roman"/>
          <w:sz w:val="24"/>
          <w:szCs w:val="24"/>
        </w:rPr>
        <w:t>maupun daftar pustaka, tetapi menggunakan transliterasi ini.</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Banyak pilihan dan ketentuan transliterasi yang dapat digunakan dalam penulisan karya ilmiyah, baik yang berstandard internasional, nasional maupin ketentuan khusus digunakan penerbit tertentu. Transliterasi yang digunakan Fakultas Syariah Universitas Islam Negeri (UIN) Maulana Malik Ibrahim Malang menggunakan EYD plus, yaitu transliterasi yang didasarkan atas Surat Keputusan Bersama (SKB) menurut agama dan menteri pendidikan dan kebudayaan republik indonesia, tanggal 22 januari 1998, No. 158/1987 dan 0543. </w:t>
      </w:r>
      <w:proofErr w:type="gramStart"/>
      <w:r w:rsidRPr="00BE3056">
        <w:rPr>
          <w:rFonts w:asciiTheme="majorBidi" w:hAnsiTheme="majorBidi" w:cs="Times New Roman"/>
          <w:sz w:val="24"/>
          <w:szCs w:val="24"/>
        </w:rPr>
        <w:t>b/U/1987</w:t>
      </w:r>
      <w:proofErr w:type="gramEnd"/>
      <w:r w:rsidRPr="00BE3056">
        <w:rPr>
          <w:rFonts w:asciiTheme="majorBidi" w:hAnsiTheme="majorBidi" w:cs="Times New Roman"/>
          <w:sz w:val="24"/>
          <w:szCs w:val="24"/>
        </w:rPr>
        <w:t>, sebagaimana tertera dalam buku pedoman transliterasi bahasa arab (</w:t>
      </w:r>
      <w:r w:rsidRPr="00BE3056">
        <w:rPr>
          <w:rFonts w:asciiTheme="majorBidi" w:hAnsiTheme="majorBidi" w:cs="Times New Roman"/>
          <w:i/>
          <w:iCs/>
          <w:sz w:val="24"/>
          <w:szCs w:val="24"/>
        </w:rPr>
        <w:t>A Guide Arabic Transliteration</w:t>
      </w:r>
      <w:r w:rsidRPr="00BE3056">
        <w:rPr>
          <w:rFonts w:asciiTheme="majorBidi" w:hAnsiTheme="majorBidi" w:cs="Times New Roman"/>
          <w:sz w:val="24"/>
          <w:szCs w:val="24"/>
        </w:rPr>
        <w:t>), INIS Fellow 1992.</w:t>
      </w:r>
    </w:p>
    <w:p w:rsidR="00763093" w:rsidRPr="00BE3056" w:rsidRDefault="00763093" w:rsidP="009D69E5">
      <w:pPr>
        <w:pStyle w:val="ListParagraph"/>
        <w:spacing w:line="480" w:lineRule="auto"/>
        <w:ind w:left="284" w:firstLine="414"/>
        <w:jc w:val="both"/>
        <w:rPr>
          <w:rFonts w:asciiTheme="majorBidi" w:hAnsiTheme="majorBidi" w:cs="Times New Roman"/>
          <w:sz w:val="24"/>
          <w:szCs w:val="24"/>
        </w:rPr>
      </w:pPr>
    </w:p>
    <w:p w:rsidR="009D69E5" w:rsidRPr="00BE3056" w:rsidRDefault="009D69E5" w:rsidP="00A35F90">
      <w:pPr>
        <w:pStyle w:val="ListParagraph"/>
        <w:numPr>
          <w:ilvl w:val="0"/>
          <w:numId w:val="2"/>
        </w:numPr>
        <w:spacing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 xml:space="preserve">Konsonan </w:t>
      </w:r>
    </w:p>
    <w:tbl>
      <w:tblPr>
        <w:tblW w:w="0" w:type="auto"/>
        <w:tblInd w:w="720" w:type="dxa"/>
        <w:tblLook w:val="04A0" w:firstRow="1" w:lastRow="0" w:firstColumn="1" w:lastColumn="0" w:noHBand="0" w:noVBand="1"/>
      </w:tblPr>
      <w:tblGrid>
        <w:gridCol w:w="537"/>
        <w:gridCol w:w="3178"/>
        <w:gridCol w:w="623"/>
        <w:gridCol w:w="3096"/>
      </w:tblGrid>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lang w:bidi="ar-DZ"/>
              </w:rPr>
            </w:pPr>
            <w:r w:rsidRPr="00BE3056">
              <w:rPr>
                <w:rFonts w:asciiTheme="majorBidi" w:hAnsiTheme="majorBidi" w:cs="Times New Roman"/>
                <w:sz w:val="24"/>
                <w:szCs w:val="24"/>
                <w:rtl/>
                <w:lang w:bidi="ar-DZ"/>
              </w:rPr>
              <w:t>ا</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tidak di lambangkan</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ض</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D</w:t>
            </w:r>
            <w:r w:rsidR="009D69E5" w:rsidRPr="00BE3056">
              <w:rPr>
                <w:rFonts w:asciiTheme="majorBidi" w:hAnsiTheme="majorBidi" w:cs="Times New Roman"/>
                <w:sz w:val="24"/>
                <w:szCs w:val="24"/>
              </w:rPr>
              <w:t>l</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ب</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B</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ط</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T</w:t>
            </w:r>
            <w:r w:rsidR="009D69E5" w:rsidRPr="00BE3056">
              <w:rPr>
                <w:rFonts w:asciiTheme="majorBidi" w:hAnsiTheme="majorBidi" w:cs="Times New Roman"/>
                <w:sz w:val="24"/>
                <w:szCs w:val="24"/>
              </w:rPr>
              <w:t>h</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ت</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T</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ظ</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D</w:t>
            </w:r>
            <w:r w:rsidR="009D69E5" w:rsidRPr="00BE3056">
              <w:rPr>
                <w:rFonts w:asciiTheme="majorBidi" w:hAnsiTheme="majorBidi" w:cs="Times New Roman"/>
                <w:sz w:val="24"/>
                <w:szCs w:val="24"/>
              </w:rPr>
              <w:t>h</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ث</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Ts</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ع</w:t>
            </w:r>
          </w:p>
        </w:tc>
        <w:tc>
          <w:tcPr>
            <w:tcW w:w="3492" w:type="dxa"/>
            <w:vAlign w:val="center"/>
          </w:tcPr>
          <w:p w:rsidR="009D69E5" w:rsidRPr="00BE3056" w:rsidRDefault="0042260B"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 xml:space="preserve">‘ </w:t>
            </w:r>
            <w:r w:rsidR="009D69E5" w:rsidRPr="00BE3056">
              <w:rPr>
                <w:rFonts w:asciiTheme="majorBidi" w:hAnsiTheme="majorBidi" w:cs="Times New Roman"/>
                <w:sz w:val="24"/>
                <w:szCs w:val="24"/>
              </w:rPr>
              <w:t>(menghadap keatas)</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ج</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J</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ع</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G</w:t>
            </w:r>
            <w:r w:rsidR="009D69E5" w:rsidRPr="00BE3056">
              <w:rPr>
                <w:rFonts w:asciiTheme="majorBidi" w:hAnsiTheme="majorBidi" w:cs="Times New Roman"/>
                <w:sz w:val="24"/>
                <w:szCs w:val="24"/>
              </w:rPr>
              <w:t>h</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lastRenderedPageBreak/>
              <w:t>ح</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H</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ف</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F</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خ</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Kh</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ق</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Q</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د</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D</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ك</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K</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lang w:bidi="ar-DZ"/>
              </w:rPr>
            </w:pPr>
            <w:r w:rsidRPr="00BE3056">
              <w:rPr>
                <w:rFonts w:asciiTheme="majorBidi" w:hAnsiTheme="majorBidi" w:cs="Times New Roman"/>
                <w:sz w:val="24"/>
                <w:szCs w:val="24"/>
                <w:rtl/>
                <w:lang w:bidi="ar-DZ"/>
              </w:rPr>
              <w:t>ذ</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Dz</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ل</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L</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lang w:bidi="ar-DZ"/>
              </w:rPr>
            </w:pPr>
            <w:r w:rsidRPr="00BE3056">
              <w:rPr>
                <w:rFonts w:asciiTheme="majorBidi" w:hAnsiTheme="majorBidi" w:cs="Times New Roman"/>
                <w:sz w:val="24"/>
                <w:szCs w:val="24"/>
                <w:rtl/>
                <w:lang w:bidi="ar-DZ"/>
              </w:rPr>
              <w:t>ر</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R</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م</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M</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rPr>
            </w:pPr>
            <w:r w:rsidRPr="00BE3056">
              <w:rPr>
                <w:rFonts w:asciiTheme="majorBidi" w:hAnsiTheme="majorBidi" w:cs="Times New Roman"/>
                <w:sz w:val="24"/>
                <w:szCs w:val="24"/>
                <w:rtl/>
              </w:rPr>
              <w:t>ز</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Z</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ن</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N</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rPr>
            </w:pPr>
            <w:r w:rsidRPr="00BE3056">
              <w:rPr>
                <w:rFonts w:asciiTheme="majorBidi" w:hAnsiTheme="majorBidi" w:cs="Times New Roman"/>
                <w:sz w:val="24"/>
                <w:szCs w:val="24"/>
                <w:rtl/>
              </w:rPr>
              <w:t>س</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S</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و</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W</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rPr>
            </w:pPr>
            <w:r w:rsidRPr="00BE3056">
              <w:rPr>
                <w:rFonts w:asciiTheme="majorBidi" w:hAnsiTheme="majorBidi" w:cs="Times New Roman"/>
                <w:sz w:val="24"/>
                <w:szCs w:val="24"/>
                <w:rtl/>
              </w:rPr>
              <w:t>ش</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Sy</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tl/>
              </w:rPr>
              <w:t>ھ</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H</w:t>
            </w:r>
          </w:p>
        </w:tc>
      </w:tr>
      <w:tr w:rsidR="001F6639" w:rsidRPr="00BE3056" w:rsidTr="0087263F">
        <w:tc>
          <w:tcPr>
            <w:tcW w:w="551" w:type="dxa"/>
            <w:vAlign w:val="center"/>
          </w:tcPr>
          <w:p w:rsidR="009D69E5" w:rsidRPr="00BE3056" w:rsidRDefault="009D69E5" w:rsidP="0087263F">
            <w:pPr>
              <w:pStyle w:val="ListParagraph"/>
              <w:ind w:left="0"/>
              <w:jc w:val="center"/>
              <w:rPr>
                <w:rFonts w:asciiTheme="majorBidi" w:hAnsiTheme="majorBidi" w:cs="Times New Roman"/>
                <w:sz w:val="24"/>
                <w:szCs w:val="24"/>
                <w:rtl/>
              </w:rPr>
            </w:pPr>
            <w:r w:rsidRPr="00BE3056">
              <w:rPr>
                <w:rFonts w:asciiTheme="majorBidi" w:hAnsiTheme="majorBidi" w:cs="Times New Roman"/>
                <w:sz w:val="24"/>
                <w:szCs w:val="24"/>
                <w:rtl/>
              </w:rPr>
              <w:t>ص</w:t>
            </w:r>
          </w:p>
        </w:tc>
        <w:tc>
          <w:tcPr>
            <w:tcW w:w="3597" w:type="dxa"/>
            <w:vAlign w:val="center"/>
          </w:tcPr>
          <w:p w:rsidR="009D69E5" w:rsidRPr="00BE3056" w:rsidRDefault="009D69E5"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Sh</w:t>
            </w:r>
          </w:p>
        </w:tc>
        <w:tc>
          <w:tcPr>
            <w:tcW w:w="656" w:type="dxa"/>
            <w:vAlign w:val="center"/>
          </w:tcPr>
          <w:p w:rsidR="009D69E5" w:rsidRPr="00BE3056" w:rsidRDefault="009D69E5" w:rsidP="0087263F">
            <w:pPr>
              <w:pStyle w:val="ListParagraph"/>
              <w:ind w:left="0"/>
              <w:jc w:val="center"/>
              <w:rPr>
                <w:rFonts w:asciiTheme="majorBidi" w:hAnsiTheme="majorBidi" w:cs="Times New Roman"/>
                <w:sz w:val="24"/>
                <w:szCs w:val="24"/>
                <w:rtl/>
              </w:rPr>
            </w:pPr>
            <w:r w:rsidRPr="00BE3056">
              <w:rPr>
                <w:rFonts w:asciiTheme="majorBidi" w:hAnsiTheme="majorBidi" w:cs="Times New Roman"/>
                <w:sz w:val="24"/>
                <w:szCs w:val="24"/>
                <w:rtl/>
              </w:rPr>
              <w:t>ي</w:t>
            </w:r>
          </w:p>
        </w:tc>
        <w:tc>
          <w:tcPr>
            <w:tcW w:w="3492" w:type="dxa"/>
            <w:vAlign w:val="center"/>
          </w:tcPr>
          <w:p w:rsidR="009D69E5" w:rsidRPr="00BE3056" w:rsidRDefault="00340438" w:rsidP="0087263F">
            <w:pPr>
              <w:pStyle w:val="ListParagraph"/>
              <w:ind w:left="0"/>
              <w:jc w:val="center"/>
              <w:rPr>
                <w:rFonts w:asciiTheme="majorBidi" w:hAnsiTheme="majorBidi" w:cs="Times New Roman"/>
                <w:sz w:val="24"/>
                <w:szCs w:val="24"/>
              </w:rPr>
            </w:pPr>
            <w:r w:rsidRPr="00BE3056">
              <w:rPr>
                <w:rFonts w:asciiTheme="majorBidi" w:hAnsiTheme="majorBidi" w:cs="Times New Roman"/>
                <w:sz w:val="24"/>
                <w:szCs w:val="24"/>
              </w:rPr>
              <w:t>Y</w:t>
            </w:r>
          </w:p>
        </w:tc>
      </w:tr>
    </w:tbl>
    <w:p w:rsidR="009D69E5" w:rsidRPr="00BE3056" w:rsidRDefault="009D69E5" w:rsidP="009D69E5">
      <w:pPr>
        <w:pStyle w:val="ListParagraph"/>
        <w:rPr>
          <w:rFonts w:asciiTheme="majorBidi" w:hAnsiTheme="majorBidi" w:cs="Times New Roman"/>
          <w:b/>
          <w:bCs/>
          <w:sz w:val="24"/>
          <w:szCs w:val="24"/>
        </w:rPr>
      </w:pP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proofErr w:type="gramStart"/>
      <w:r w:rsidRPr="00BE3056">
        <w:rPr>
          <w:rFonts w:asciiTheme="majorBidi" w:hAnsiTheme="majorBidi" w:cs="Times New Roman"/>
          <w:sz w:val="24"/>
          <w:szCs w:val="24"/>
        </w:rPr>
        <w:t>Hamzah  (</w:t>
      </w:r>
      <w:proofErr w:type="gramEnd"/>
      <w:r w:rsidRPr="00BE3056">
        <w:rPr>
          <w:rFonts w:asciiTheme="majorBidi" w:hAnsiTheme="majorBidi" w:cs="Times New Roman"/>
          <w:sz w:val="24"/>
          <w:szCs w:val="24"/>
          <w:rtl/>
          <w:lang w:bidi="ar-DZ"/>
        </w:rPr>
        <w:t>ء</w:t>
      </w:r>
      <w:r w:rsidRPr="00BE3056">
        <w:rPr>
          <w:rFonts w:asciiTheme="majorBidi" w:hAnsiTheme="majorBidi" w:cs="Times New Roman"/>
          <w:sz w:val="24"/>
          <w:szCs w:val="24"/>
        </w:rPr>
        <w:t xml:space="preserve"> ) yang sering dilambangkan dengan alif, apabila terletak di awal kata maka dalam transliterasinya vokalnya, tidak dilambangkan, namun apabila terletak di tengah atau akhir kata, maka dilambangkan dengan tanda koma</w:t>
      </w:r>
      <w:r w:rsidRPr="00BE3056">
        <w:rPr>
          <w:rFonts w:asciiTheme="majorBidi" w:hAnsiTheme="majorBidi" w:cs="Times New Roman"/>
          <w:sz w:val="24"/>
          <w:szCs w:val="24"/>
          <w:rtl/>
        </w:rPr>
        <w:t xml:space="preserve"> </w:t>
      </w:r>
      <w:r w:rsidRPr="00BE3056">
        <w:rPr>
          <w:rFonts w:asciiTheme="majorBidi" w:hAnsiTheme="majorBidi" w:cs="Times New Roman"/>
          <w:sz w:val="24"/>
          <w:szCs w:val="24"/>
        </w:rPr>
        <w:t xml:space="preserve"> diatas (</w:t>
      </w:r>
      <w:r w:rsidRPr="00BE3056">
        <w:rPr>
          <w:rFonts w:asciiTheme="majorBidi" w:hAnsiTheme="majorBidi" w:cs="Times New Roman"/>
          <w:sz w:val="24"/>
          <w:szCs w:val="24"/>
          <w:rtl/>
          <w:lang w:bidi="ar-DZ"/>
        </w:rPr>
        <w:t>‘</w:t>
      </w:r>
      <w:r w:rsidRPr="00BE3056">
        <w:rPr>
          <w:rFonts w:asciiTheme="majorBidi" w:hAnsiTheme="majorBidi" w:cs="Times New Roman"/>
          <w:sz w:val="24"/>
          <w:szCs w:val="24"/>
        </w:rPr>
        <w:t xml:space="preserve"> ), berbalik dengan koma (</w:t>
      </w:r>
      <w:r w:rsidRPr="00BE3056">
        <w:rPr>
          <w:rFonts w:asciiTheme="majorBidi" w:hAnsiTheme="majorBidi" w:cs="Times New Roman"/>
          <w:sz w:val="24"/>
          <w:szCs w:val="24"/>
          <w:rtl/>
        </w:rPr>
        <w:t>‘</w:t>
      </w:r>
      <w:r w:rsidRPr="00BE3056">
        <w:rPr>
          <w:rFonts w:asciiTheme="majorBidi" w:hAnsiTheme="majorBidi" w:cs="Times New Roman"/>
          <w:sz w:val="24"/>
          <w:szCs w:val="24"/>
        </w:rPr>
        <w:t>), untuk mengganti lambang “</w:t>
      </w:r>
      <w:r w:rsidRPr="00BE3056">
        <w:rPr>
          <w:rFonts w:asciiTheme="majorBidi" w:hAnsiTheme="majorBidi" w:cs="Times New Roman"/>
          <w:sz w:val="24"/>
          <w:szCs w:val="24"/>
          <w:rtl/>
        </w:rPr>
        <w:t>ع</w:t>
      </w:r>
      <w:r w:rsidRPr="00BE3056">
        <w:rPr>
          <w:rFonts w:asciiTheme="majorBidi" w:hAnsiTheme="majorBidi" w:cs="Times New Roman"/>
          <w:sz w:val="24"/>
          <w:szCs w:val="24"/>
        </w:rPr>
        <w:t xml:space="preserve"> ” .</w:t>
      </w:r>
    </w:p>
    <w:p w:rsidR="00763093" w:rsidRPr="00BE3056" w:rsidRDefault="00763093" w:rsidP="009D69E5">
      <w:pPr>
        <w:pStyle w:val="ListParagraph"/>
        <w:spacing w:line="480" w:lineRule="auto"/>
        <w:ind w:left="284" w:firstLine="414"/>
        <w:jc w:val="both"/>
        <w:rPr>
          <w:rFonts w:asciiTheme="majorBidi" w:hAnsiTheme="majorBidi" w:cs="Times New Roman"/>
          <w:sz w:val="24"/>
          <w:szCs w:val="24"/>
        </w:rPr>
      </w:pPr>
    </w:p>
    <w:p w:rsidR="009D69E5" w:rsidRPr="00BE3056" w:rsidRDefault="009D69E5" w:rsidP="00A35F90">
      <w:pPr>
        <w:pStyle w:val="ListParagraph"/>
        <w:numPr>
          <w:ilvl w:val="0"/>
          <w:numId w:val="2"/>
        </w:numPr>
        <w:spacing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 xml:space="preserve">Vokal, </w:t>
      </w:r>
      <w:r w:rsidRPr="00BE3056">
        <w:rPr>
          <w:rFonts w:asciiTheme="majorBidi" w:hAnsiTheme="majorBidi" w:cs="Times New Roman"/>
          <w:b/>
          <w:bCs/>
          <w:sz w:val="24"/>
          <w:szCs w:val="24"/>
          <w:lang w:val="id-ID"/>
        </w:rPr>
        <w:t>P</w:t>
      </w:r>
      <w:r w:rsidRPr="00BE3056">
        <w:rPr>
          <w:rFonts w:asciiTheme="majorBidi" w:hAnsiTheme="majorBidi" w:cs="Times New Roman"/>
          <w:b/>
          <w:bCs/>
          <w:sz w:val="24"/>
          <w:szCs w:val="24"/>
        </w:rPr>
        <w:t>anjang d</w:t>
      </w:r>
      <w:r w:rsidRPr="00BE3056">
        <w:rPr>
          <w:rFonts w:asciiTheme="majorBidi" w:hAnsiTheme="majorBidi" w:cs="Times New Roman"/>
          <w:b/>
          <w:bCs/>
          <w:sz w:val="24"/>
          <w:szCs w:val="24"/>
          <w:lang w:val="id-ID"/>
        </w:rPr>
        <w:t>an D</w:t>
      </w:r>
      <w:r w:rsidRPr="00BE3056">
        <w:rPr>
          <w:rFonts w:asciiTheme="majorBidi" w:hAnsiTheme="majorBidi" w:cs="Times New Roman"/>
          <w:b/>
          <w:bCs/>
          <w:sz w:val="24"/>
          <w:szCs w:val="24"/>
        </w:rPr>
        <w:t>iftong</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Setiap penulisan Arab dalam bentuk tulisan Latin vokal </w:t>
      </w:r>
      <w:r w:rsidRPr="00BE3056">
        <w:rPr>
          <w:rFonts w:asciiTheme="majorBidi" w:hAnsiTheme="majorBidi" w:cs="Times New Roman"/>
          <w:i/>
          <w:iCs/>
          <w:sz w:val="24"/>
          <w:szCs w:val="24"/>
        </w:rPr>
        <w:t>fathah</w:t>
      </w:r>
      <w:r w:rsidRPr="00BE3056">
        <w:rPr>
          <w:rFonts w:asciiTheme="majorBidi" w:hAnsiTheme="majorBidi" w:cs="Times New Roman"/>
          <w:sz w:val="24"/>
          <w:szCs w:val="24"/>
        </w:rPr>
        <w:t xml:space="preserve"> ditulis dengan “a”, </w:t>
      </w:r>
      <w:r w:rsidRPr="00BE3056">
        <w:rPr>
          <w:rFonts w:asciiTheme="majorBidi" w:hAnsiTheme="majorBidi" w:cs="Times New Roman"/>
          <w:i/>
          <w:iCs/>
          <w:sz w:val="24"/>
          <w:szCs w:val="24"/>
        </w:rPr>
        <w:t xml:space="preserve">kasrah </w:t>
      </w:r>
      <w:r w:rsidRPr="00BE3056">
        <w:rPr>
          <w:rFonts w:asciiTheme="majorBidi" w:hAnsiTheme="majorBidi" w:cs="Times New Roman"/>
          <w:sz w:val="24"/>
          <w:szCs w:val="24"/>
        </w:rPr>
        <w:t xml:space="preserve">dengan “i”, </w:t>
      </w:r>
      <w:r w:rsidRPr="00BE3056">
        <w:rPr>
          <w:rFonts w:asciiTheme="majorBidi" w:hAnsiTheme="majorBidi" w:cs="Times New Roman"/>
          <w:i/>
          <w:iCs/>
          <w:sz w:val="24"/>
          <w:szCs w:val="24"/>
        </w:rPr>
        <w:t>dlommah</w:t>
      </w:r>
      <w:r w:rsidRPr="00BE3056">
        <w:rPr>
          <w:rFonts w:asciiTheme="majorBidi" w:hAnsiTheme="majorBidi" w:cs="Times New Roman"/>
          <w:sz w:val="24"/>
          <w:szCs w:val="24"/>
        </w:rPr>
        <w:t xml:space="preserve"> dengan “u”, sedangkan bacaan panjang masing-masing ditulis dengan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berikut:</w:t>
      </w:r>
    </w:p>
    <w:tbl>
      <w:tblPr>
        <w:tblW w:w="0" w:type="auto"/>
        <w:tblInd w:w="720" w:type="dxa"/>
        <w:tblLook w:val="04A0" w:firstRow="1" w:lastRow="0" w:firstColumn="1" w:lastColumn="0" w:noHBand="0" w:noVBand="1"/>
      </w:tblPr>
      <w:tblGrid>
        <w:gridCol w:w="2475"/>
        <w:gridCol w:w="2509"/>
        <w:gridCol w:w="2450"/>
      </w:tblGrid>
      <w:tr w:rsidR="001F6639" w:rsidRPr="00BE3056" w:rsidTr="00B6020A">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Vokal (a) panjang= â</w:t>
            </w:r>
          </w:p>
        </w:tc>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tl/>
                <w:lang w:bidi="ar-DZ"/>
              </w:rPr>
            </w:pPr>
            <w:r w:rsidRPr="00BE3056">
              <w:rPr>
                <w:rFonts w:asciiTheme="majorBidi" w:hAnsiTheme="majorBidi" w:cs="Times New Roman"/>
                <w:sz w:val="24"/>
                <w:szCs w:val="24"/>
              </w:rPr>
              <w:t xml:space="preserve">Misalnya </w:t>
            </w:r>
            <w:r w:rsidRPr="00BE3056">
              <w:rPr>
                <w:rFonts w:asciiTheme="majorBidi" w:hAnsiTheme="majorBidi" w:cs="Times New Roman"/>
                <w:sz w:val="24"/>
                <w:szCs w:val="24"/>
                <w:rtl/>
                <w:lang w:bidi="ar-DZ"/>
              </w:rPr>
              <w:t>قال</w:t>
            </w:r>
          </w:p>
        </w:tc>
        <w:tc>
          <w:tcPr>
            <w:tcW w:w="3006"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Menjadi  qâla</w:t>
            </w:r>
          </w:p>
        </w:tc>
      </w:tr>
      <w:tr w:rsidR="001F6639" w:rsidRPr="00BE3056" w:rsidTr="00B6020A">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Vokal (i) panjang = î</w:t>
            </w:r>
          </w:p>
        </w:tc>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 xml:space="preserve">Misalnya </w:t>
            </w:r>
            <w:r w:rsidRPr="00BE3056">
              <w:rPr>
                <w:rFonts w:asciiTheme="majorBidi" w:hAnsiTheme="majorBidi" w:cs="Times New Roman"/>
                <w:sz w:val="24"/>
                <w:szCs w:val="24"/>
                <w:rtl/>
              </w:rPr>
              <w:t xml:space="preserve">  قيل</w:t>
            </w:r>
          </w:p>
        </w:tc>
        <w:tc>
          <w:tcPr>
            <w:tcW w:w="3006"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Menjadi  qîla</w:t>
            </w:r>
          </w:p>
        </w:tc>
      </w:tr>
      <w:tr w:rsidR="001F6639" w:rsidRPr="00BE3056" w:rsidTr="00B6020A">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Vokal (u) panjang= û</w:t>
            </w:r>
          </w:p>
        </w:tc>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 xml:space="preserve">Misalnya </w:t>
            </w:r>
            <w:r w:rsidRPr="00BE3056">
              <w:rPr>
                <w:rFonts w:asciiTheme="majorBidi" w:hAnsiTheme="majorBidi" w:cs="Times New Roman"/>
                <w:sz w:val="24"/>
                <w:szCs w:val="24"/>
                <w:rtl/>
              </w:rPr>
              <w:t xml:space="preserve"> دون</w:t>
            </w:r>
          </w:p>
        </w:tc>
        <w:tc>
          <w:tcPr>
            <w:tcW w:w="3006"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menjadi  dûna</w:t>
            </w:r>
          </w:p>
        </w:tc>
      </w:tr>
    </w:tbl>
    <w:p w:rsidR="009D69E5" w:rsidRPr="00BE3056" w:rsidRDefault="009D69E5" w:rsidP="009D69E5">
      <w:pPr>
        <w:pStyle w:val="ListParagraph"/>
        <w:rPr>
          <w:rFonts w:asciiTheme="majorBidi" w:hAnsiTheme="majorBidi" w:cs="Times New Roman"/>
          <w:sz w:val="24"/>
          <w:szCs w:val="24"/>
        </w:rPr>
      </w:pPr>
      <w:r w:rsidRPr="00BE3056">
        <w:rPr>
          <w:rFonts w:asciiTheme="majorBidi" w:hAnsiTheme="majorBidi" w:cs="Times New Roman"/>
          <w:sz w:val="24"/>
          <w:szCs w:val="24"/>
        </w:rPr>
        <w:t xml:space="preserve"> </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Khusus bacaan ya’ nisbat, maka tidak boleh digantikan dengan “î”, melaikan ditulis dengan “iy” agar dapat menggambarkan ya’ nisbat di </w:t>
      </w:r>
      <w:r w:rsidRPr="00BE3056">
        <w:rPr>
          <w:rFonts w:asciiTheme="majorBidi" w:hAnsiTheme="majorBidi" w:cs="Times New Roman"/>
          <w:sz w:val="24"/>
          <w:szCs w:val="24"/>
        </w:rPr>
        <w:lastRenderedPageBreak/>
        <w:t xml:space="preserve">akhirnya. Begitu juga untuk suara diftong, wau dan ya’ setelah </w:t>
      </w:r>
      <w:r w:rsidRPr="00BE3056">
        <w:rPr>
          <w:rFonts w:asciiTheme="majorBidi" w:hAnsiTheme="majorBidi" w:cs="Times New Roman"/>
          <w:i/>
          <w:iCs/>
          <w:sz w:val="24"/>
          <w:szCs w:val="24"/>
        </w:rPr>
        <w:t>fathah</w:t>
      </w:r>
      <w:r w:rsidRPr="00BE3056">
        <w:rPr>
          <w:rFonts w:asciiTheme="majorBidi" w:hAnsiTheme="majorBidi" w:cs="Times New Roman"/>
          <w:sz w:val="24"/>
          <w:szCs w:val="24"/>
        </w:rPr>
        <w:t xml:space="preserve"> ditulis dengan “aw” dan “ay” seperti contoh berikut:</w:t>
      </w:r>
    </w:p>
    <w:p w:rsidR="009D69E5" w:rsidRPr="00BE3056" w:rsidRDefault="009D69E5" w:rsidP="009D69E5">
      <w:pPr>
        <w:pStyle w:val="ListParagraph"/>
        <w:rPr>
          <w:rFonts w:asciiTheme="majorBidi" w:hAnsiTheme="majorBidi" w:cs="Times New Roman"/>
          <w:sz w:val="24"/>
          <w:szCs w:val="24"/>
        </w:rPr>
      </w:pPr>
    </w:p>
    <w:tbl>
      <w:tblPr>
        <w:tblW w:w="0" w:type="auto"/>
        <w:tblInd w:w="720" w:type="dxa"/>
        <w:tblLook w:val="04A0" w:firstRow="1" w:lastRow="0" w:firstColumn="1" w:lastColumn="0" w:noHBand="0" w:noVBand="1"/>
      </w:tblPr>
      <w:tblGrid>
        <w:gridCol w:w="2461"/>
        <w:gridCol w:w="2500"/>
        <w:gridCol w:w="2473"/>
      </w:tblGrid>
      <w:tr w:rsidR="001F6639" w:rsidRPr="00BE3056" w:rsidTr="00B6020A">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 xml:space="preserve"> Diftong (aw) = </w:t>
            </w:r>
          </w:p>
        </w:tc>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tl/>
                <w:lang w:bidi="ar-DZ"/>
              </w:rPr>
            </w:pPr>
            <w:r w:rsidRPr="00BE3056">
              <w:rPr>
                <w:rFonts w:asciiTheme="majorBidi" w:hAnsiTheme="majorBidi" w:cs="Times New Roman"/>
                <w:sz w:val="24"/>
                <w:szCs w:val="24"/>
              </w:rPr>
              <w:t xml:space="preserve"> Misalnya </w:t>
            </w:r>
            <w:r w:rsidRPr="00BE3056">
              <w:rPr>
                <w:rFonts w:asciiTheme="majorBidi" w:hAnsiTheme="majorBidi" w:cs="Times New Roman"/>
                <w:sz w:val="24"/>
                <w:szCs w:val="24"/>
                <w:rtl/>
                <w:lang w:bidi="ar-DZ"/>
              </w:rPr>
              <w:t>قول</w:t>
            </w:r>
          </w:p>
        </w:tc>
        <w:tc>
          <w:tcPr>
            <w:tcW w:w="3006"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menjadi qawlun</w:t>
            </w:r>
          </w:p>
        </w:tc>
      </w:tr>
      <w:tr w:rsidR="001F6639" w:rsidRPr="00BE3056" w:rsidTr="00B6020A">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 xml:space="preserve"> Diftong (ay) =</w:t>
            </w:r>
          </w:p>
        </w:tc>
        <w:tc>
          <w:tcPr>
            <w:tcW w:w="3005" w:type="dxa"/>
          </w:tcPr>
          <w:p w:rsidR="009D69E5" w:rsidRPr="00BE3056" w:rsidRDefault="009D69E5" w:rsidP="00B6020A">
            <w:pPr>
              <w:pStyle w:val="ListParagraph"/>
              <w:spacing w:line="360" w:lineRule="auto"/>
              <w:ind w:left="0"/>
              <w:rPr>
                <w:rFonts w:asciiTheme="majorBidi" w:hAnsiTheme="majorBidi" w:cs="Times New Roman"/>
                <w:sz w:val="24"/>
                <w:szCs w:val="24"/>
                <w:rtl/>
                <w:lang w:bidi="ar-DZ"/>
              </w:rPr>
            </w:pPr>
            <w:r w:rsidRPr="00BE3056">
              <w:rPr>
                <w:rFonts w:asciiTheme="majorBidi" w:hAnsiTheme="majorBidi" w:cs="Times New Roman"/>
                <w:sz w:val="24"/>
                <w:szCs w:val="24"/>
              </w:rPr>
              <w:t xml:space="preserve"> Misalnya </w:t>
            </w:r>
            <w:r w:rsidRPr="00BE3056">
              <w:rPr>
                <w:rFonts w:asciiTheme="majorBidi" w:hAnsiTheme="majorBidi" w:cs="Times New Roman"/>
                <w:sz w:val="24"/>
                <w:szCs w:val="24"/>
                <w:rtl/>
              </w:rPr>
              <w:t>قيل</w:t>
            </w:r>
          </w:p>
        </w:tc>
        <w:tc>
          <w:tcPr>
            <w:tcW w:w="3006" w:type="dxa"/>
          </w:tcPr>
          <w:p w:rsidR="009D69E5" w:rsidRPr="00BE3056" w:rsidRDefault="009D69E5" w:rsidP="00B6020A">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menjadi khayrun</w:t>
            </w:r>
          </w:p>
        </w:tc>
      </w:tr>
    </w:tbl>
    <w:p w:rsidR="009D69E5" w:rsidRPr="00BE3056" w:rsidRDefault="009D69E5" w:rsidP="009D69E5">
      <w:pPr>
        <w:pStyle w:val="ListParagraph"/>
        <w:rPr>
          <w:rFonts w:asciiTheme="majorBidi" w:hAnsiTheme="majorBidi" w:cs="Times New Roman"/>
          <w:sz w:val="24"/>
          <w:szCs w:val="24"/>
        </w:rPr>
      </w:pPr>
    </w:p>
    <w:p w:rsidR="00763093" w:rsidRPr="00BE3056" w:rsidRDefault="00763093" w:rsidP="009D69E5">
      <w:pPr>
        <w:pStyle w:val="ListParagraph"/>
        <w:rPr>
          <w:rFonts w:asciiTheme="majorBidi" w:hAnsiTheme="majorBidi" w:cs="Times New Roman"/>
          <w:sz w:val="24"/>
          <w:szCs w:val="24"/>
        </w:rPr>
      </w:pPr>
    </w:p>
    <w:p w:rsidR="009D69E5" w:rsidRPr="00BE3056" w:rsidRDefault="009D69E5" w:rsidP="00A35F90">
      <w:pPr>
        <w:pStyle w:val="ListParagraph"/>
        <w:numPr>
          <w:ilvl w:val="0"/>
          <w:numId w:val="2"/>
        </w:numPr>
        <w:spacing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Ta’Marbûthah</w:t>
      </w:r>
      <w:r w:rsidRPr="00BE3056">
        <w:rPr>
          <w:rFonts w:asciiTheme="majorBidi" w:hAnsiTheme="majorBidi" w:cs="Times New Roman"/>
          <w:b/>
          <w:bCs/>
          <w:sz w:val="24"/>
          <w:szCs w:val="24"/>
          <w:rtl/>
        </w:rPr>
        <w:t xml:space="preserve"> (ة)</w:t>
      </w:r>
    </w:p>
    <w:p w:rsidR="00763093" w:rsidRPr="00BE3056" w:rsidRDefault="009D69E5" w:rsidP="00763093">
      <w:pPr>
        <w:pStyle w:val="ListParagraph"/>
        <w:spacing w:line="480" w:lineRule="auto"/>
        <w:ind w:left="284" w:firstLine="414"/>
        <w:jc w:val="both"/>
        <w:rPr>
          <w:rFonts w:asciiTheme="majorBidi" w:hAnsiTheme="majorBidi" w:cs="Times New Roman"/>
          <w:i/>
          <w:iCs/>
          <w:sz w:val="24"/>
          <w:szCs w:val="24"/>
          <w:lang w:bidi="ar-DZ"/>
        </w:rPr>
      </w:pPr>
      <w:r w:rsidRPr="00BE3056">
        <w:rPr>
          <w:rFonts w:asciiTheme="majorBidi" w:hAnsiTheme="majorBidi" w:cs="Times New Roman"/>
          <w:sz w:val="24"/>
          <w:szCs w:val="24"/>
        </w:rPr>
        <w:t xml:space="preserve">Ta’marbûthah ditransliterasikan dengan “ṯ” jika berada di tengah kalimat, tetapi apabila ta’marbûthoh tersebut berada di akhir kalimat, maka ditransliterasikan dengan menggunakan “h” misalnya:  </w:t>
      </w:r>
      <w:r w:rsidRPr="00BE3056">
        <w:rPr>
          <w:rFonts w:asciiTheme="majorBidi" w:hAnsiTheme="majorBidi" w:cs="Times New Roman"/>
          <w:sz w:val="24"/>
          <w:szCs w:val="24"/>
          <w:rtl/>
        </w:rPr>
        <w:t xml:space="preserve">الرسالة </w:t>
      </w:r>
      <w:proofErr w:type="gramStart"/>
      <w:r w:rsidRPr="00BE3056">
        <w:rPr>
          <w:rFonts w:asciiTheme="majorBidi" w:hAnsiTheme="majorBidi" w:cs="Times New Roman"/>
          <w:sz w:val="24"/>
          <w:szCs w:val="24"/>
          <w:rtl/>
        </w:rPr>
        <w:t xml:space="preserve">للمدرسة </w:t>
      </w:r>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menjadi </w:t>
      </w:r>
      <w:r w:rsidRPr="00BE3056">
        <w:rPr>
          <w:rFonts w:asciiTheme="majorBidi" w:hAnsiTheme="majorBidi" w:cs="Times New Roman"/>
          <w:i/>
          <w:iCs/>
          <w:sz w:val="24"/>
          <w:szCs w:val="24"/>
        </w:rPr>
        <w:t>al-risalaṯ li al-mudarrisah</w:t>
      </w:r>
      <w:r w:rsidRPr="00BE3056">
        <w:rPr>
          <w:rFonts w:asciiTheme="majorBidi" w:hAnsiTheme="majorBidi" w:cs="Times New Roman"/>
          <w:sz w:val="24"/>
          <w:szCs w:val="24"/>
        </w:rPr>
        <w:t xml:space="preserve">, atau apabila berada ditengah-tengah kalimat yang menjadi susunan </w:t>
      </w:r>
      <w:r w:rsidRPr="00BE3056">
        <w:rPr>
          <w:rFonts w:asciiTheme="majorBidi" w:hAnsiTheme="majorBidi" w:cs="Times New Roman"/>
          <w:i/>
          <w:iCs/>
          <w:sz w:val="24"/>
          <w:szCs w:val="24"/>
        </w:rPr>
        <w:t>mudlof</w:t>
      </w:r>
      <w:r w:rsidRPr="00BE3056">
        <w:rPr>
          <w:rFonts w:asciiTheme="majorBidi" w:hAnsiTheme="majorBidi" w:cs="Times New Roman"/>
          <w:sz w:val="24"/>
          <w:szCs w:val="24"/>
        </w:rPr>
        <w:t xml:space="preserve"> dan </w:t>
      </w:r>
      <w:r w:rsidRPr="00BE3056">
        <w:rPr>
          <w:rFonts w:asciiTheme="majorBidi" w:hAnsiTheme="majorBidi" w:cs="Times New Roman"/>
          <w:i/>
          <w:iCs/>
          <w:sz w:val="24"/>
          <w:szCs w:val="24"/>
        </w:rPr>
        <w:t>mudlof ilayh</w:t>
      </w:r>
      <w:r w:rsidRPr="00BE3056">
        <w:rPr>
          <w:rFonts w:asciiTheme="majorBidi" w:hAnsiTheme="majorBidi" w:cs="Times New Roman"/>
          <w:sz w:val="24"/>
          <w:szCs w:val="24"/>
        </w:rPr>
        <w:t xml:space="preserve"> maka ditransliterasikan dengan menggunkan </w:t>
      </w:r>
      <w:r w:rsidRPr="00BE3056">
        <w:rPr>
          <w:rFonts w:asciiTheme="majorBidi" w:hAnsiTheme="majorBidi" w:cs="Times New Roman"/>
          <w:i/>
          <w:iCs/>
          <w:sz w:val="24"/>
          <w:szCs w:val="24"/>
        </w:rPr>
        <w:t>t</w:t>
      </w:r>
      <w:r w:rsidRPr="00BE3056">
        <w:rPr>
          <w:rFonts w:asciiTheme="majorBidi" w:hAnsiTheme="majorBidi" w:cs="Times New Roman"/>
          <w:sz w:val="24"/>
          <w:szCs w:val="24"/>
        </w:rPr>
        <w:t xml:space="preserve"> yang disambungkan dengan kalimat berikutnya, misalnya  </w:t>
      </w:r>
      <w:r w:rsidRPr="00BE3056">
        <w:rPr>
          <w:rFonts w:asciiTheme="majorBidi" w:hAnsiTheme="majorBidi" w:cs="Times New Roman"/>
          <w:sz w:val="24"/>
          <w:szCs w:val="24"/>
          <w:rtl/>
          <w:lang w:bidi="ar-DZ"/>
        </w:rPr>
        <w:t>في رححمة الله</w:t>
      </w:r>
      <w:r w:rsidRPr="00BE3056">
        <w:rPr>
          <w:rFonts w:asciiTheme="majorBidi" w:hAnsiTheme="majorBidi" w:cs="Times New Roman"/>
          <w:sz w:val="24"/>
          <w:szCs w:val="24"/>
          <w:lang w:bidi="ar-DZ"/>
        </w:rPr>
        <w:t xml:space="preserve"> menjadi </w:t>
      </w:r>
      <w:r w:rsidRPr="00BE3056">
        <w:rPr>
          <w:rFonts w:asciiTheme="majorBidi" w:hAnsiTheme="majorBidi" w:cs="Times New Roman"/>
          <w:i/>
          <w:iCs/>
          <w:sz w:val="24"/>
          <w:szCs w:val="24"/>
          <w:lang w:bidi="ar-DZ"/>
        </w:rPr>
        <w:t>fi rahmatillâh</w:t>
      </w:r>
    </w:p>
    <w:p w:rsidR="009D69E5" w:rsidRPr="00BE3056" w:rsidRDefault="009D69E5" w:rsidP="00A35F90">
      <w:pPr>
        <w:pStyle w:val="ListParagraph"/>
        <w:numPr>
          <w:ilvl w:val="0"/>
          <w:numId w:val="2"/>
        </w:numPr>
        <w:spacing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Kata Sandang dan Lafadh al-Jalâlah</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Kata sandang berupa “al” (</w:t>
      </w:r>
      <w:r w:rsidRPr="00BE3056">
        <w:rPr>
          <w:rFonts w:asciiTheme="majorBidi" w:hAnsiTheme="majorBidi" w:cs="Times New Roman"/>
          <w:sz w:val="24"/>
          <w:szCs w:val="24"/>
          <w:rtl/>
        </w:rPr>
        <w:t>ال</w:t>
      </w:r>
      <w:r w:rsidRPr="00BE3056">
        <w:rPr>
          <w:rFonts w:asciiTheme="majorBidi" w:hAnsiTheme="majorBidi" w:cs="Times New Roman"/>
          <w:sz w:val="24"/>
          <w:szCs w:val="24"/>
        </w:rPr>
        <w:t xml:space="preserve">) ditulis dengan huruf kecil kecuali terletak di awal kalimat, sedangkan “al” dalam </w:t>
      </w:r>
      <w:r w:rsidRPr="00BE3056">
        <w:rPr>
          <w:rFonts w:asciiTheme="majorBidi" w:hAnsiTheme="majorBidi" w:cs="Times New Roman"/>
          <w:i/>
          <w:iCs/>
          <w:sz w:val="24"/>
          <w:szCs w:val="24"/>
        </w:rPr>
        <w:t>lafadh jalâlah</w:t>
      </w:r>
      <w:r w:rsidRPr="00BE3056">
        <w:rPr>
          <w:rFonts w:asciiTheme="majorBidi" w:hAnsiTheme="majorBidi" w:cs="Times New Roman"/>
          <w:sz w:val="24"/>
          <w:szCs w:val="24"/>
        </w:rPr>
        <w:t xml:space="preserve"> yang berada dit</w:t>
      </w:r>
      <w:r w:rsidR="000219BF">
        <w:rPr>
          <w:rFonts w:asciiTheme="majorBidi" w:hAnsiTheme="majorBidi" w:cs="Times New Roman"/>
          <w:sz w:val="24"/>
          <w:szCs w:val="24"/>
        </w:rPr>
        <w:t>engah-tengah kalimat yang disan</w:t>
      </w:r>
      <w:r w:rsidRPr="00BE3056">
        <w:rPr>
          <w:rFonts w:asciiTheme="majorBidi" w:hAnsiTheme="majorBidi" w:cs="Times New Roman"/>
          <w:sz w:val="24"/>
          <w:szCs w:val="24"/>
        </w:rPr>
        <w:t xml:space="preserve">darkan pada </w:t>
      </w:r>
      <w:r w:rsidRPr="00BE3056">
        <w:rPr>
          <w:rFonts w:asciiTheme="majorBidi" w:hAnsiTheme="majorBidi" w:cs="Times New Roman"/>
          <w:i/>
          <w:iCs/>
          <w:sz w:val="24"/>
          <w:szCs w:val="24"/>
        </w:rPr>
        <w:t>(idhafah</w:t>
      </w:r>
      <w:r w:rsidRPr="00BE3056">
        <w:rPr>
          <w:rFonts w:asciiTheme="majorBidi" w:hAnsiTheme="majorBidi" w:cs="Times New Roman"/>
          <w:sz w:val="24"/>
          <w:szCs w:val="24"/>
        </w:rPr>
        <w:t>) maka dihilangkan, perhatikan contoh-contoh berikut ini:</w:t>
      </w:r>
    </w:p>
    <w:p w:rsidR="009D69E5" w:rsidRPr="00BE3056" w:rsidRDefault="009D69E5" w:rsidP="00A35F90">
      <w:pPr>
        <w:pStyle w:val="ListParagraph"/>
        <w:numPr>
          <w:ilvl w:val="0"/>
          <w:numId w:val="3"/>
        </w:numPr>
        <w:spacing w:line="480" w:lineRule="auto"/>
        <w:ind w:left="1134"/>
        <w:rPr>
          <w:rFonts w:asciiTheme="majorBidi" w:hAnsiTheme="majorBidi" w:cs="Times New Roman"/>
          <w:sz w:val="24"/>
          <w:szCs w:val="24"/>
        </w:rPr>
      </w:pPr>
      <w:r w:rsidRPr="00BE3056">
        <w:rPr>
          <w:rFonts w:asciiTheme="majorBidi" w:hAnsiTheme="majorBidi" w:cs="Times New Roman"/>
          <w:sz w:val="24"/>
          <w:szCs w:val="24"/>
        </w:rPr>
        <w:t>Al-Imâm al-Bukhâriy mengatakan...</w:t>
      </w:r>
    </w:p>
    <w:p w:rsidR="009D69E5" w:rsidRPr="00BE3056" w:rsidRDefault="009D69E5" w:rsidP="00A35F90">
      <w:pPr>
        <w:pStyle w:val="ListParagraph"/>
        <w:numPr>
          <w:ilvl w:val="0"/>
          <w:numId w:val="3"/>
        </w:numPr>
        <w:spacing w:line="480" w:lineRule="auto"/>
        <w:ind w:left="1134"/>
        <w:rPr>
          <w:rFonts w:asciiTheme="majorBidi" w:hAnsiTheme="majorBidi" w:cs="Times New Roman"/>
          <w:sz w:val="24"/>
          <w:szCs w:val="24"/>
        </w:rPr>
      </w:pPr>
      <w:r w:rsidRPr="00BE3056">
        <w:rPr>
          <w:rFonts w:asciiTheme="majorBidi" w:hAnsiTheme="majorBidi" w:cs="Times New Roman"/>
          <w:sz w:val="24"/>
          <w:szCs w:val="24"/>
        </w:rPr>
        <w:t>Al-Bukhâry dalam muqaddimah kitabnya menjelaskan...</w:t>
      </w:r>
    </w:p>
    <w:p w:rsidR="009D69E5" w:rsidRPr="00BE3056" w:rsidRDefault="009D69E5" w:rsidP="00A35F90">
      <w:pPr>
        <w:pStyle w:val="ListParagraph"/>
        <w:numPr>
          <w:ilvl w:val="0"/>
          <w:numId w:val="3"/>
        </w:numPr>
        <w:spacing w:line="480" w:lineRule="auto"/>
        <w:ind w:left="1134"/>
        <w:rPr>
          <w:rFonts w:asciiTheme="majorBidi" w:hAnsiTheme="majorBidi" w:cs="Times New Roman"/>
          <w:i/>
          <w:iCs/>
          <w:sz w:val="24"/>
          <w:szCs w:val="24"/>
        </w:rPr>
      </w:pPr>
      <w:r w:rsidRPr="00BE3056">
        <w:rPr>
          <w:rFonts w:asciiTheme="majorBidi" w:hAnsiTheme="majorBidi" w:cs="Times New Roman"/>
          <w:i/>
          <w:iCs/>
          <w:sz w:val="24"/>
          <w:szCs w:val="24"/>
        </w:rPr>
        <w:t>Masyâ’ Allah kâna wa mâ lam yasya’ lam yakun</w:t>
      </w:r>
    </w:p>
    <w:p w:rsidR="009D69E5" w:rsidRPr="00BE3056" w:rsidRDefault="009D69E5" w:rsidP="00A35F90">
      <w:pPr>
        <w:pStyle w:val="ListParagraph"/>
        <w:numPr>
          <w:ilvl w:val="0"/>
          <w:numId w:val="3"/>
        </w:numPr>
        <w:spacing w:line="480" w:lineRule="auto"/>
        <w:ind w:left="1134"/>
        <w:rPr>
          <w:rFonts w:asciiTheme="majorBidi" w:hAnsiTheme="majorBidi" w:cs="Times New Roman"/>
          <w:i/>
          <w:iCs/>
          <w:sz w:val="24"/>
          <w:szCs w:val="24"/>
        </w:rPr>
      </w:pPr>
      <w:r w:rsidRPr="00BE3056">
        <w:rPr>
          <w:rFonts w:asciiTheme="majorBidi" w:hAnsiTheme="majorBidi" w:cs="Times New Roman"/>
          <w:i/>
          <w:iCs/>
          <w:sz w:val="24"/>
          <w:szCs w:val="24"/>
        </w:rPr>
        <w:t>Billâh ‘azza wa jalla</w:t>
      </w:r>
    </w:p>
    <w:p w:rsidR="00763093" w:rsidRPr="00BE3056" w:rsidRDefault="00763093" w:rsidP="00763093">
      <w:pPr>
        <w:pStyle w:val="ListParagraph"/>
        <w:spacing w:line="480" w:lineRule="auto"/>
        <w:ind w:left="1134"/>
        <w:rPr>
          <w:rFonts w:asciiTheme="majorBidi" w:hAnsiTheme="majorBidi" w:cs="Times New Roman"/>
          <w:i/>
          <w:iCs/>
          <w:sz w:val="24"/>
          <w:szCs w:val="24"/>
        </w:rPr>
      </w:pPr>
    </w:p>
    <w:p w:rsidR="009D69E5" w:rsidRPr="00BE3056" w:rsidRDefault="009D69E5" w:rsidP="00A35F90">
      <w:pPr>
        <w:pStyle w:val="ListParagraph"/>
        <w:numPr>
          <w:ilvl w:val="0"/>
          <w:numId w:val="2"/>
        </w:numPr>
        <w:spacing w:line="480" w:lineRule="auto"/>
        <w:ind w:left="426"/>
        <w:rPr>
          <w:rFonts w:asciiTheme="majorBidi" w:hAnsiTheme="majorBidi" w:cs="Times New Roman"/>
          <w:sz w:val="24"/>
          <w:szCs w:val="24"/>
        </w:rPr>
      </w:pPr>
      <w:r w:rsidRPr="00BE3056">
        <w:rPr>
          <w:rFonts w:asciiTheme="majorBidi" w:hAnsiTheme="majorBidi" w:cs="Times New Roman"/>
          <w:b/>
          <w:bCs/>
          <w:sz w:val="24"/>
          <w:szCs w:val="24"/>
        </w:rPr>
        <w:lastRenderedPageBreak/>
        <w:t>Nama dan Kata Arab Terindonesiakan</w:t>
      </w:r>
    </w:p>
    <w:p w:rsidR="009D69E5" w:rsidRPr="00BE3056" w:rsidRDefault="009D69E5" w:rsidP="009D69E5">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Pada prinsipnya setiap kata yang berasal dari bahasa Arab harus ditulis denan menggunkan sistem transliterasi. Apabila kata tersebut merupakan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bahsas Arab dari orang Indonesia atau bahsa Arab yang sudah terindonesiakan, tidak perlu ditulis dengan menggunakan sistem transliterasi. Perhatiakn contoh berikut:</w:t>
      </w:r>
    </w:p>
    <w:p w:rsidR="009D69E5" w:rsidRPr="00BE3056" w:rsidRDefault="009D69E5" w:rsidP="009D69E5">
      <w:pPr>
        <w:pStyle w:val="ListParagraph"/>
        <w:spacing w:line="480" w:lineRule="auto"/>
        <w:ind w:left="851"/>
        <w:jc w:val="both"/>
        <w:rPr>
          <w:rFonts w:asciiTheme="majorBidi" w:hAnsiTheme="majorBidi" w:cs="Times New Roman"/>
          <w:sz w:val="24"/>
          <w:szCs w:val="24"/>
          <w:lang w:val="id-ID"/>
        </w:rPr>
      </w:pPr>
      <w:r w:rsidRPr="00BE3056">
        <w:rPr>
          <w:rFonts w:asciiTheme="majorBidi" w:hAnsiTheme="majorBidi" w:cs="Times New Roman"/>
          <w:sz w:val="24"/>
          <w:szCs w:val="24"/>
          <w:lang w:val="id-ID"/>
        </w:rPr>
        <w:t>“...Abdurrahman Wahid, mantan Presiden RI keempat, dan Amin Rais, mantan ketua MPR paada masa yang sama, telah melakukan kesepakatan untuk menghapus nepotisme, kolusi dan korupsi dari muka bumi indonesia, dengan salah satu caranya melalui pengintensifan salat diberbagai kantor pemerintahan, namun....”.</w:t>
      </w:r>
    </w:p>
    <w:p w:rsidR="00B16910" w:rsidRPr="00BE3056" w:rsidRDefault="009D69E5" w:rsidP="00B16910">
      <w:pPr>
        <w:pStyle w:val="ListParagraph"/>
        <w:spacing w:line="480" w:lineRule="auto"/>
        <w:ind w:left="284" w:firstLine="414"/>
        <w:jc w:val="both"/>
        <w:rPr>
          <w:rFonts w:asciiTheme="majorBidi" w:hAnsiTheme="majorBidi" w:cs="Times New Roman"/>
          <w:sz w:val="24"/>
          <w:szCs w:val="24"/>
        </w:rPr>
      </w:pPr>
      <w:r w:rsidRPr="00BE3056">
        <w:rPr>
          <w:rFonts w:asciiTheme="majorBidi" w:hAnsiTheme="majorBidi" w:cs="Times New Roman"/>
          <w:sz w:val="24"/>
          <w:szCs w:val="24"/>
        </w:rPr>
        <w:t xml:space="preserve">Seperti penulisan </w:t>
      </w:r>
      <w:proofErr w:type="gramStart"/>
      <w:r w:rsidRPr="00BE3056">
        <w:rPr>
          <w:rFonts w:asciiTheme="majorBidi" w:hAnsiTheme="majorBidi" w:cs="Times New Roman"/>
          <w:sz w:val="24"/>
          <w:szCs w:val="24"/>
        </w:rPr>
        <w:t>nama  “</w:t>
      </w:r>
      <w:proofErr w:type="gramEnd"/>
      <w:r w:rsidRPr="00BE3056">
        <w:rPr>
          <w:rFonts w:asciiTheme="majorBidi" w:hAnsiTheme="majorBidi" w:cs="Times New Roman"/>
          <w:sz w:val="24"/>
          <w:szCs w:val="24"/>
        </w:rPr>
        <w:t xml:space="preserve">Abdurrahman Wahid”, “Amin Rais” dan kata “salat” ditulis dengan menggunakan kata cara penulisan bahasa Indonesia yang disesuaikan dengan penulisan namanya. Kata-kata tersebut sekalipun berasal dari bahas Arab namun </w:t>
      </w:r>
      <w:proofErr w:type="gramStart"/>
      <w:r w:rsidRPr="00BE3056">
        <w:rPr>
          <w:rFonts w:asciiTheme="majorBidi" w:hAnsiTheme="majorBidi" w:cs="Times New Roman"/>
          <w:sz w:val="24"/>
          <w:szCs w:val="24"/>
        </w:rPr>
        <w:t>ia</w:t>
      </w:r>
      <w:proofErr w:type="gramEnd"/>
      <w:r w:rsidRPr="00BE3056">
        <w:rPr>
          <w:rFonts w:asciiTheme="majorBidi" w:hAnsiTheme="majorBidi" w:cs="Times New Roman"/>
          <w:sz w:val="24"/>
          <w:szCs w:val="24"/>
        </w:rPr>
        <w:t xml:space="preserve"> berupa nama dari orang Indonesia dan terindonesia, untuk itu tidak ditulis dengan cara “Abd al-Rahmân Wahîd”, “Amîn Raîs”, dan bukan ditulis dengan “shalât”.</w:t>
      </w:r>
    </w:p>
    <w:p w:rsidR="00707A3D" w:rsidRPr="00BE3056" w:rsidRDefault="00B16910" w:rsidP="00B16910">
      <w:pPr>
        <w:pStyle w:val="Heading1"/>
        <w:rPr>
          <w:rFonts w:asciiTheme="majorBidi" w:hAnsiTheme="majorBidi"/>
        </w:rPr>
      </w:pPr>
      <w:r w:rsidRPr="00BE3056">
        <w:rPr>
          <w:rFonts w:asciiTheme="majorBidi" w:hAnsiTheme="majorBidi"/>
        </w:rPr>
        <w:br w:type="column"/>
      </w:r>
      <w:bookmarkStart w:id="10" w:name="_Toc20680896"/>
      <w:r w:rsidR="00571A40" w:rsidRPr="00391368">
        <w:rPr>
          <w:rFonts w:asciiTheme="majorBidi" w:hAnsiTheme="majorBidi"/>
          <w:noProof/>
          <w:lang w:val="en-US"/>
        </w:rPr>
        <w:lastRenderedPageBreak/>
        <w:drawing>
          <wp:anchor distT="0" distB="0" distL="114300" distR="114300" simplePos="0" relativeHeight="251656192" behindDoc="0" locked="0" layoutInCell="1" allowOverlap="1" wp14:anchorId="390B778D" wp14:editId="07F61F96">
            <wp:simplePos x="0" y="0"/>
            <wp:positionH relativeFrom="column">
              <wp:posOffset>7404735</wp:posOffset>
            </wp:positionH>
            <wp:positionV relativeFrom="paragraph">
              <wp:posOffset>-21557730</wp:posOffset>
            </wp:positionV>
            <wp:extent cx="6457950" cy="10458450"/>
            <wp:effectExtent l="0" t="0" r="0" b="0"/>
            <wp:wrapNone/>
            <wp:docPr id="12" name="Picture 12" descr="G:\SCA\IM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IMAGE00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1045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A3D" w:rsidRPr="00BE3056">
        <w:rPr>
          <w:rFonts w:asciiTheme="majorBidi" w:hAnsiTheme="majorBidi"/>
        </w:rPr>
        <w:t>DAFTAR ISI</w:t>
      </w:r>
      <w:bookmarkEnd w:id="10"/>
    </w:p>
    <w:p w:rsidR="00B16910" w:rsidRPr="00C03A81" w:rsidRDefault="00B16910" w:rsidP="00665E7B">
      <w:pPr>
        <w:pStyle w:val="TOCHeading"/>
        <w:spacing w:before="0" w:line="480" w:lineRule="auto"/>
        <w:rPr>
          <w:rFonts w:asciiTheme="majorBidi" w:hAnsiTheme="majorBidi" w:cstheme="majorBidi"/>
          <w:color w:val="auto"/>
          <w:sz w:val="24"/>
          <w:szCs w:val="24"/>
        </w:rPr>
      </w:pPr>
    </w:p>
    <w:p w:rsidR="00C03A81" w:rsidRPr="00C03A81" w:rsidRDefault="00FD7F9E" w:rsidP="00716F88">
      <w:pPr>
        <w:pStyle w:val="TOC1"/>
        <w:spacing w:after="0"/>
        <w:rPr>
          <w:rFonts w:cstheme="majorBidi"/>
        </w:rPr>
      </w:pPr>
      <w:r w:rsidRPr="00C03A81">
        <w:rPr>
          <w:rFonts w:cstheme="majorBidi"/>
        </w:rPr>
        <w:t xml:space="preserve">JUDUL </w:t>
      </w:r>
      <w:r w:rsidR="00B16910" w:rsidRPr="00C03A81">
        <w:rPr>
          <w:rFonts w:cstheme="majorBidi"/>
        </w:rPr>
        <w:fldChar w:fldCharType="begin"/>
      </w:r>
      <w:r w:rsidR="00B16910" w:rsidRPr="00C03A81">
        <w:rPr>
          <w:rFonts w:cstheme="majorBidi"/>
        </w:rPr>
        <w:instrText xml:space="preserve"> TOC \o "1-3" \h \z \u </w:instrText>
      </w:r>
      <w:r w:rsidR="00B16910" w:rsidRPr="00C03A81">
        <w:rPr>
          <w:rFonts w:cstheme="majorBidi"/>
        </w:rPr>
        <w:fldChar w:fldCharType="separate"/>
      </w:r>
      <w:hyperlink w:anchor="_Toc20680888" w:history="1">
        <w:r w:rsidR="00C03A81" w:rsidRPr="00C03A81">
          <w:rPr>
            <w:rStyle w:val="Hyperlink"/>
            <w:rFonts w:cstheme="majorBidi"/>
          </w:rPr>
          <w:t>SKRIPSI</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_Toc20680888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89" w:history="1">
        <w:r w:rsidR="00C03A81" w:rsidRPr="00C03A81">
          <w:rPr>
            <w:rStyle w:val="Hyperlink"/>
            <w:rFonts w:cstheme="majorBidi"/>
          </w:rPr>
          <w:t>PERNYATAAN KEASLIAN SKRIPSI</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_Toc20680889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ii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0" w:history="1">
        <w:r w:rsidR="00C03A81" w:rsidRPr="00C03A81">
          <w:rPr>
            <w:rStyle w:val="Hyperlink"/>
            <w:rFonts w:cstheme="majorBidi"/>
          </w:rPr>
          <w:t>HALAMAN PERSETUJUAN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_Toc20680890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iii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1" w:history="1">
        <w:r w:rsidR="00C03A81" w:rsidRPr="00C03A81">
          <w:rPr>
            <w:rStyle w:val="Hyperlink"/>
            <w:rFonts w:cstheme="majorBidi"/>
          </w:rPr>
          <w:t>HALAMAN PENGESAHAN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_Toc20680891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iv</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2" w:history="1">
        <w:r w:rsidR="00C03A81" w:rsidRPr="00C03A81">
          <w:rPr>
            <w:rStyle w:val="Hyperlink"/>
            <w:rFonts w:cstheme="majorBidi"/>
          </w:rPr>
          <w:t>HALAMAN PERSETUJUAN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_Toc20680892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v</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3" w:history="1">
        <w:r w:rsidR="00C03A81" w:rsidRPr="00C03A81">
          <w:rPr>
            <w:rStyle w:val="Hyperlink"/>
            <w:rFonts w:cstheme="majorBidi"/>
          </w:rPr>
          <w:t>MOTTO</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_Toc20680893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vi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4" w:history="1">
        <w:r w:rsidR="00C03A81" w:rsidRPr="00C03A81">
          <w:rPr>
            <w:rStyle w:val="Hyperlink"/>
            <w:rFonts w:cstheme="majorBidi"/>
          </w:rPr>
          <w:t>KATA PENGANTAR</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_Toc20680894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vii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5" w:history="1">
        <w:r w:rsidR="00C03A81" w:rsidRPr="00C03A81">
          <w:rPr>
            <w:rStyle w:val="Hyperlink"/>
            <w:rFonts w:cstheme="majorBidi"/>
          </w:rPr>
          <w:t>PEDOMAN TRANSLITERASI</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_Toc20680895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x</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6" w:history="1">
        <w:r w:rsidR="00C03A81" w:rsidRPr="00C03A81">
          <w:rPr>
            <w:rStyle w:val="Hyperlink"/>
            <w:rFonts w:cstheme="majorBidi"/>
          </w:rPr>
          <w:t>DAFTAR ISI</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_Toc20680896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xiv</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7" w:history="1">
        <w:r w:rsidR="00C03A81" w:rsidRPr="00C03A81">
          <w:rPr>
            <w:rStyle w:val="Hyperlink"/>
            <w:rFonts w:cstheme="majorBidi"/>
          </w:rPr>
          <w:t>ABSTRAK</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_Toc20680897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xvii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8" w:history="1">
        <w:r w:rsidR="00C03A81" w:rsidRPr="00C03A81">
          <w:rPr>
            <w:rStyle w:val="Hyperlink"/>
            <w:rFonts w:cstheme="majorBidi"/>
            <w:i/>
            <w:iCs/>
          </w:rPr>
          <w:t>ABSTRACT</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_Toc20680898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xviii</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899" w:history="1">
        <w:r w:rsidR="00C03A81" w:rsidRPr="002E152B">
          <w:rPr>
            <w:rStyle w:val="Hyperlink"/>
            <w:rFonts w:ascii="Traditional Arabic" w:hAnsi="Traditional Arabic" w:cs="Traditional Arabic"/>
            <w:sz w:val="32"/>
            <w:szCs w:val="32"/>
            <w:rtl/>
          </w:rPr>
          <w:t>الملخص</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_Toc20680899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xix</w:t>
        </w:r>
        <w:r w:rsidR="00C03A81" w:rsidRPr="00C03A81">
          <w:rPr>
            <w:rFonts w:cstheme="majorBidi"/>
            <w:webHidden/>
          </w:rPr>
          <w:fldChar w:fldCharType="end"/>
        </w:r>
      </w:hyperlink>
    </w:p>
    <w:p w:rsidR="00C03A81" w:rsidRPr="00C03A81" w:rsidRDefault="00C03A81" w:rsidP="00716F88">
      <w:pPr>
        <w:pStyle w:val="TOC1"/>
        <w:rPr>
          <w:rFonts w:cstheme="majorBidi"/>
          <w:b w:val="0"/>
          <w:bCs w:val="0"/>
        </w:rPr>
      </w:pPr>
      <w:r w:rsidRPr="00C03A81">
        <w:rPr>
          <w:rFonts w:cstheme="majorBidi"/>
          <w:b w:val="0"/>
          <w:bCs w:val="0"/>
        </w:rPr>
        <w:t xml:space="preserve">BAB I </w:t>
      </w:r>
      <w:hyperlink w:anchor="_Toc20680901" w:history="1">
        <w:r w:rsidRPr="00C03A81">
          <w:rPr>
            <w:rStyle w:val="Hyperlink"/>
            <w:rFonts w:cstheme="majorBidi"/>
          </w:rPr>
          <w:t>PENDAHULUAN</w:t>
        </w:r>
        <w:r w:rsidRPr="00C03A81">
          <w:rPr>
            <w:rFonts w:cstheme="majorBidi"/>
            <w:webHidden/>
          </w:rPr>
          <w:tab/>
        </w:r>
        <w:r w:rsidRPr="00C03A81">
          <w:rPr>
            <w:rFonts w:cstheme="majorBidi"/>
            <w:webHidden/>
          </w:rPr>
          <w:fldChar w:fldCharType="begin"/>
        </w:r>
        <w:r w:rsidRPr="00C03A81">
          <w:rPr>
            <w:rFonts w:cstheme="majorBidi"/>
            <w:webHidden/>
          </w:rPr>
          <w:instrText xml:space="preserve"> PAGEREF _Toc20680901 \h </w:instrText>
        </w:r>
        <w:r w:rsidRPr="00C03A81">
          <w:rPr>
            <w:rFonts w:cstheme="majorBidi"/>
            <w:webHidden/>
          </w:rPr>
        </w:r>
        <w:r w:rsidRPr="00C03A81">
          <w:rPr>
            <w:rFonts w:cstheme="majorBidi"/>
            <w:webHidden/>
          </w:rPr>
          <w:fldChar w:fldCharType="separate"/>
        </w:r>
        <w:r w:rsidR="00453FEC">
          <w:rPr>
            <w:rFonts w:cstheme="majorBidi"/>
            <w:webHidden/>
          </w:rPr>
          <w:t>1</w:t>
        </w:r>
        <w:r w:rsidRPr="00C03A81">
          <w:rPr>
            <w:rFonts w:cstheme="majorBidi"/>
            <w:webHidden/>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2" w:history="1">
        <w:r w:rsidR="00C03A81" w:rsidRPr="00C03A81">
          <w:rPr>
            <w:rStyle w:val="Hyperlink"/>
            <w:rFonts w:asciiTheme="majorBidi" w:hAnsiTheme="majorBidi" w:cstheme="majorBidi"/>
            <w:b/>
            <w:bCs/>
            <w:noProof/>
            <w:sz w:val="24"/>
            <w:szCs w:val="24"/>
          </w:rPr>
          <w:t>A.</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Latar Belakang</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_Toc20680902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1</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3" w:history="1">
        <w:r w:rsidR="00C03A81" w:rsidRPr="00C03A81">
          <w:rPr>
            <w:rStyle w:val="Hyperlink"/>
            <w:rFonts w:asciiTheme="majorBidi" w:hAnsiTheme="majorBidi" w:cstheme="majorBidi"/>
            <w:b/>
            <w:bCs/>
            <w:noProof/>
            <w:sz w:val="24"/>
            <w:szCs w:val="24"/>
          </w:rPr>
          <w:t>B.</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Rumusan Masalah</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_Toc20680903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6</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4" w:history="1">
        <w:r w:rsidR="00C03A81" w:rsidRPr="00C03A81">
          <w:rPr>
            <w:rStyle w:val="Hyperlink"/>
            <w:rFonts w:asciiTheme="majorBidi" w:hAnsiTheme="majorBidi" w:cstheme="majorBidi"/>
            <w:b/>
            <w:bCs/>
            <w:noProof/>
            <w:sz w:val="24"/>
            <w:szCs w:val="24"/>
          </w:rPr>
          <w:t>C.</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Tujuan Masalah</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_Toc20680904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6</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5" w:history="1">
        <w:r w:rsidR="00C03A81" w:rsidRPr="00C03A81">
          <w:rPr>
            <w:rStyle w:val="Hyperlink"/>
            <w:rFonts w:asciiTheme="majorBidi" w:hAnsiTheme="majorBidi" w:cstheme="majorBidi"/>
            <w:b/>
            <w:bCs/>
            <w:noProof/>
            <w:sz w:val="24"/>
            <w:szCs w:val="24"/>
          </w:rPr>
          <w:t>D.</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Manfaat Penelitian</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_Toc20680905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6</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6" w:history="1">
        <w:r w:rsidR="00C03A81" w:rsidRPr="00C03A81">
          <w:rPr>
            <w:rStyle w:val="Hyperlink"/>
            <w:rFonts w:asciiTheme="majorBidi" w:hAnsiTheme="majorBidi" w:cstheme="majorBidi"/>
            <w:b/>
            <w:bCs/>
            <w:noProof/>
            <w:sz w:val="24"/>
            <w:szCs w:val="24"/>
          </w:rPr>
          <w:t>E.</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Definisi Oprasional</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_Toc20680906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7</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2"/>
        <w:spacing w:line="480" w:lineRule="auto"/>
        <w:rPr>
          <w:rFonts w:asciiTheme="majorBidi" w:hAnsiTheme="majorBidi" w:cstheme="majorBidi"/>
          <w:noProof/>
          <w:sz w:val="24"/>
          <w:szCs w:val="24"/>
        </w:rPr>
      </w:pPr>
      <w:hyperlink w:anchor="_Toc20680907" w:history="1">
        <w:r w:rsidR="00C03A81" w:rsidRPr="00C03A81">
          <w:rPr>
            <w:rStyle w:val="Hyperlink"/>
            <w:rFonts w:asciiTheme="majorBidi" w:hAnsiTheme="majorBidi" w:cstheme="majorBidi"/>
            <w:b/>
            <w:bCs/>
            <w:noProof/>
            <w:sz w:val="24"/>
            <w:szCs w:val="24"/>
          </w:rPr>
          <w:t>F.</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Metode Penelitian</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_Toc20680907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9</w:t>
        </w:r>
        <w:r w:rsidR="00C03A81" w:rsidRPr="00C03A81">
          <w:rPr>
            <w:rFonts w:asciiTheme="majorBidi" w:hAnsiTheme="majorBidi" w:cstheme="majorBidi"/>
            <w:noProof/>
            <w:webHidden/>
            <w:sz w:val="24"/>
            <w:szCs w:val="24"/>
          </w:rPr>
          <w:fldChar w:fldCharType="end"/>
        </w:r>
      </w:hyperlink>
    </w:p>
    <w:p w:rsidR="00C03A81" w:rsidRPr="00C03A81" w:rsidRDefault="00C20F51" w:rsidP="00716F88">
      <w:pPr>
        <w:pStyle w:val="TOC3"/>
        <w:rPr>
          <w:rFonts w:cstheme="majorBidi"/>
        </w:rPr>
      </w:pPr>
      <w:hyperlink w:anchor="_Toc20680908" w:history="1">
        <w:r w:rsidR="00C03A81" w:rsidRPr="00C03A81">
          <w:rPr>
            <w:rStyle w:val="Hyperlink"/>
            <w:rFonts w:cstheme="majorBidi"/>
          </w:rPr>
          <w:t>1.</w:t>
        </w:r>
        <w:r w:rsidR="00C03A81" w:rsidRPr="00C03A81">
          <w:rPr>
            <w:rFonts w:cstheme="majorBidi"/>
          </w:rPr>
          <w:tab/>
        </w:r>
        <w:r w:rsidR="00C03A81" w:rsidRPr="00C03A81">
          <w:rPr>
            <w:rStyle w:val="Hyperlink"/>
            <w:rFonts w:cstheme="majorBidi"/>
          </w:rPr>
          <w:t>Jenis Penelitian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_Toc20680908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9</w:t>
        </w:r>
        <w:r w:rsidR="00C03A81" w:rsidRPr="00C03A81">
          <w:rPr>
            <w:rFonts w:cstheme="majorBidi"/>
            <w:webHidden/>
          </w:rPr>
          <w:fldChar w:fldCharType="end"/>
        </w:r>
      </w:hyperlink>
    </w:p>
    <w:p w:rsidR="00C03A81" w:rsidRPr="00C03A81" w:rsidRDefault="00C20F51" w:rsidP="00716F88">
      <w:pPr>
        <w:pStyle w:val="TOC3"/>
        <w:rPr>
          <w:rFonts w:cstheme="majorBidi"/>
        </w:rPr>
      </w:pPr>
      <w:hyperlink w:anchor="_Toc20680909" w:history="1">
        <w:r w:rsidR="00C03A81" w:rsidRPr="00C03A81">
          <w:rPr>
            <w:rStyle w:val="Hyperlink"/>
            <w:rFonts w:cstheme="majorBidi"/>
          </w:rPr>
          <w:t>2.</w:t>
        </w:r>
        <w:r w:rsidR="00C03A81" w:rsidRPr="00C03A81">
          <w:rPr>
            <w:rFonts w:cstheme="majorBidi"/>
          </w:rPr>
          <w:tab/>
        </w:r>
        <w:r w:rsidR="00C03A81" w:rsidRPr="00C03A81">
          <w:rPr>
            <w:rStyle w:val="Hyperlink"/>
            <w:rFonts w:cstheme="majorBidi"/>
          </w:rPr>
          <w:t>Pendekatan Penelitian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_Toc20680909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10</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10" w:history="1">
        <w:r w:rsidR="00C03A81" w:rsidRPr="00C03A81">
          <w:rPr>
            <w:rStyle w:val="Hyperlink"/>
            <w:rFonts w:cstheme="majorBidi"/>
          </w:rPr>
          <w:t>3.</w:t>
        </w:r>
        <w:r w:rsidR="00C03A81" w:rsidRPr="00C03A81">
          <w:rPr>
            <w:rFonts w:cstheme="majorBidi"/>
          </w:rPr>
          <w:tab/>
        </w:r>
        <w:r w:rsidR="00C03A81" w:rsidRPr="00C03A81">
          <w:rPr>
            <w:rStyle w:val="Hyperlink"/>
            <w:rFonts w:cstheme="majorBidi"/>
          </w:rPr>
          <w:t>Sumber Dan Jenis Data</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_Toc20680910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11</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11" w:history="1">
        <w:r w:rsidR="00C03A81" w:rsidRPr="00C03A81">
          <w:rPr>
            <w:rStyle w:val="Hyperlink"/>
            <w:rFonts w:cstheme="majorBidi"/>
          </w:rPr>
          <w:t>4.</w:t>
        </w:r>
        <w:r w:rsidR="00C03A81" w:rsidRPr="00C03A81">
          <w:rPr>
            <w:rFonts w:cstheme="majorBidi"/>
          </w:rPr>
          <w:tab/>
        </w:r>
        <w:r w:rsidR="00C03A81" w:rsidRPr="00C03A81">
          <w:rPr>
            <w:rStyle w:val="Hyperlink"/>
            <w:rFonts w:cstheme="majorBidi"/>
          </w:rPr>
          <w:t>Metode Pengumpulan Bahan Hukum</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_Toc20680911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13</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12" w:history="1">
        <w:r w:rsidR="00C03A81" w:rsidRPr="00C03A81">
          <w:rPr>
            <w:rStyle w:val="Hyperlink"/>
            <w:rFonts w:cstheme="majorBidi"/>
          </w:rPr>
          <w:t>5.</w:t>
        </w:r>
        <w:r w:rsidR="00C03A81" w:rsidRPr="00C03A81">
          <w:rPr>
            <w:rFonts w:cstheme="majorBidi"/>
          </w:rPr>
          <w:tab/>
        </w:r>
        <w:r w:rsidR="00C03A81" w:rsidRPr="00C03A81">
          <w:rPr>
            <w:rStyle w:val="Hyperlink"/>
            <w:rFonts w:cstheme="majorBidi"/>
          </w:rPr>
          <w:t>Metode Pengolahan Bahan Hukum</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_Toc20680912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14</w:t>
        </w:r>
        <w:r w:rsidR="00C03A81" w:rsidRPr="00C03A81">
          <w:rPr>
            <w:rFonts w:cstheme="majorBidi"/>
            <w:webHidden/>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13" w:history="1">
        <w:r w:rsidR="00C03A81" w:rsidRPr="00C03A81">
          <w:rPr>
            <w:rStyle w:val="Hyperlink"/>
            <w:rFonts w:asciiTheme="majorBidi" w:hAnsiTheme="majorBidi" w:cstheme="majorBidi"/>
            <w:b/>
            <w:bCs/>
            <w:noProof/>
            <w:sz w:val="24"/>
            <w:szCs w:val="24"/>
          </w:rPr>
          <w:t>G.</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Penelitian Terdahulu</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_Toc20680913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16</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14" w:history="1">
        <w:r w:rsidR="00C03A81" w:rsidRPr="00C03A81">
          <w:rPr>
            <w:rStyle w:val="Hyperlink"/>
            <w:rFonts w:asciiTheme="majorBidi" w:hAnsiTheme="majorBidi" w:cstheme="majorBidi"/>
            <w:b/>
            <w:bCs/>
            <w:noProof/>
            <w:sz w:val="24"/>
            <w:szCs w:val="24"/>
          </w:rPr>
          <w:t>H.</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Sistematika Pembahasan</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_Toc20680914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23</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1"/>
        <w:rPr>
          <w:rFonts w:cstheme="majorBidi"/>
          <w:b w:val="0"/>
          <w:bCs w:val="0"/>
        </w:rPr>
      </w:pPr>
      <w:hyperlink w:anchor="_Toc20680915" w:history="1">
        <w:r w:rsidR="00C03A81" w:rsidRPr="00C03A81">
          <w:rPr>
            <w:rStyle w:val="Hyperlink"/>
            <w:rFonts w:cstheme="majorBidi"/>
          </w:rPr>
          <w:t>BAB II TINJAUAN PUSTAKA</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_Toc20680915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25</w:t>
        </w:r>
        <w:r w:rsidR="00C03A81" w:rsidRPr="00C03A81">
          <w:rPr>
            <w:rFonts w:cstheme="majorBidi"/>
            <w:webHidden/>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16" w:history="1">
        <w:r w:rsidR="00C03A81" w:rsidRPr="00C03A81">
          <w:rPr>
            <w:rStyle w:val="Hyperlink"/>
            <w:rFonts w:asciiTheme="majorBidi" w:hAnsiTheme="majorBidi" w:cstheme="majorBidi"/>
            <w:b/>
            <w:bCs/>
            <w:noProof/>
            <w:sz w:val="24"/>
            <w:szCs w:val="24"/>
          </w:rPr>
          <w:t>A.</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Kerangka Teori</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_Toc20680916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25</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3"/>
        <w:rPr>
          <w:rFonts w:cstheme="majorBidi"/>
        </w:rPr>
      </w:pPr>
      <w:hyperlink w:anchor="_Toc20680917" w:history="1">
        <w:r w:rsidR="00C03A81" w:rsidRPr="00C03A81">
          <w:rPr>
            <w:rStyle w:val="Hyperlink"/>
            <w:rFonts w:cstheme="majorBidi"/>
            <w:b/>
            <w:bCs/>
          </w:rPr>
          <w:t>1.</w:t>
        </w:r>
        <w:r w:rsidR="00C03A81" w:rsidRPr="00C03A81">
          <w:rPr>
            <w:rFonts w:cstheme="majorBidi"/>
          </w:rPr>
          <w:tab/>
        </w:r>
        <w:r w:rsidR="00C03A81" w:rsidRPr="00C03A81">
          <w:rPr>
            <w:rStyle w:val="Hyperlink"/>
            <w:rFonts w:cstheme="majorBidi"/>
            <w:b/>
            <w:bCs/>
          </w:rPr>
          <w:t>Buku Pemilik Kendaraan Bermotor (BPKB)</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_Toc20680917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25</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18" w:history="1">
        <w:r w:rsidR="00C03A81" w:rsidRPr="00C03A81">
          <w:rPr>
            <w:rStyle w:val="Hyperlink"/>
            <w:rFonts w:cstheme="majorBidi"/>
            <w:b/>
            <w:bCs/>
          </w:rPr>
          <w:t>2.</w:t>
        </w:r>
        <w:r w:rsidR="00C03A81" w:rsidRPr="00C03A81">
          <w:rPr>
            <w:rFonts w:cstheme="majorBidi"/>
          </w:rPr>
          <w:tab/>
        </w:r>
        <w:r w:rsidR="00C03A81" w:rsidRPr="00C03A81">
          <w:rPr>
            <w:rStyle w:val="Hyperlink"/>
            <w:rFonts w:cstheme="majorBidi"/>
            <w:b/>
            <w:bCs/>
          </w:rPr>
          <w:t>Tinjauan Umum Undang-undang atau Hukum Perlindungan Konsumen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_Toc20680918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32</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19" w:history="1">
        <w:r w:rsidR="00C03A81" w:rsidRPr="00C03A81">
          <w:rPr>
            <w:rStyle w:val="Hyperlink"/>
            <w:rFonts w:cstheme="majorBidi"/>
            <w:b/>
            <w:bCs/>
          </w:rPr>
          <w:t>3. Tinjauan umum Dalam Pandangan Islam</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_Toc20680919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58</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20" w:history="1">
        <w:r w:rsidR="00C03A81" w:rsidRPr="00C03A81">
          <w:rPr>
            <w:rStyle w:val="Hyperlink"/>
            <w:rFonts w:cstheme="majorBidi"/>
            <w:bCs/>
          </w:rPr>
          <w:t>4.</w:t>
        </w:r>
        <w:r w:rsidR="00C03A81" w:rsidRPr="00C03A81">
          <w:rPr>
            <w:rFonts w:cstheme="majorBidi"/>
          </w:rPr>
          <w:tab/>
        </w:r>
        <w:r w:rsidR="00C03A81" w:rsidRPr="00C03A81">
          <w:rPr>
            <w:rStyle w:val="Hyperlink"/>
            <w:rFonts w:cstheme="majorBidi"/>
            <w:b/>
            <w:bCs/>
          </w:rPr>
          <w:t xml:space="preserve">Tinjauan Umum Perlindungan Konsumen Menurut </w:t>
        </w:r>
        <w:r w:rsidR="00C03A81" w:rsidRPr="00C03A81">
          <w:rPr>
            <w:rStyle w:val="Hyperlink"/>
            <w:rFonts w:cstheme="majorBidi"/>
            <w:b/>
            <w:bCs/>
            <w:i/>
            <w:iCs/>
          </w:rPr>
          <w:t xml:space="preserve">‘urf </w:t>
        </w:r>
        <w:r w:rsidR="00C03A81" w:rsidRPr="00C03A81">
          <w:rPr>
            <w:rStyle w:val="Hyperlink"/>
            <w:rFonts w:cstheme="majorBidi"/>
            <w:b/>
            <w:bCs/>
          </w:rPr>
          <w:t>(</w:t>
        </w:r>
        <w:r w:rsidR="00C03A81" w:rsidRPr="00C03A81">
          <w:rPr>
            <w:rStyle w:val="Hyperlink"/>
            <w:rFonts w:cstheme="majorBidi"/>
            <w:b/>
            <w:bCs/>
            <w:rtl/>
            <w:lang w:bidi="ar-DZ"/>
          </w:rPr>
          <w:t>العرف</w:t>
        </w:r>
        <w:r w:rsidR="00C03A81" w:rsidRPr="00C03A81">
          <w:rPr>
            <w:rStyle w:val="Hyperlink"/>
            <w:rFonts w:cstheme="majorBidi"/>
            <w:b/>
            <w:bCs/>
          </w:rPr>
          <w:t>)</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_Toc20680920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64</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921" w:history="1">
        <w:r w:rsidR="00C03A81" w:rsidRPr="00C03A81">
          <w:rPr>
            <w:rStyle w:val="Hyperlink"/>
            <w:rFonts w:cstheme="majorBidi"/>
          </w:rPr>
          <w:t>BAB III HASIL PENELITIAN DAN PEMBAHASAN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_Toc20680921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67</w:t>
        </w:r>
        <w:r w:rsidR="00C03A81" w:rsidRPr="00C03A81">
          <w:rPr>
            <w:rFonts w:cstheme="majorBidi"/>
            <w:webHidden/>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22" w:history="1">
        <w:r w:rsidR="00C03A81" w:rsidRPr="00C03A81">
          <w:rPr>
            <w:rStyle w:val="Hyperlink"/>
            <w:rFonts w:asciiTheme="majorBidi" w:hAnsiTheme="majorBidi" w:cstheme="majorBidi"/>
            <w:b/>
            <w:bCs/>
            <w:noProof/>
            <w:sz w:val="24"/>
            <w:szCs w:val="24"/>
          </w:rPr>
          <w:t>A.</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Tinjauan Undang-Undang Terhadap Praktik Jual Beli Motor Tanpa Kelengkapan Dokumen (BPKB) di Kabupaten Ponorogo.</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_Toc20680922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67</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3"/>
        <w:rPr>
          <w:rFonts w:cstheme="majorBidi"/>
        </w:rPr>
      </w:pPr>
      <w:hyperlink w:anchor="_Toc20680923" w:history="1">
        <w:r w:rsidR="00C03A81" w:rsidRPr="00C03A81">
          <w:rPr>
            <w:rStyle w:val="Hyperlink"/>
            <w:rFonts w:cstheme="majorBidi"/>
          </w:rPr>
          <w:t>1.</w:t>
        </w:r>
        <w:r w:rsidR="00C03A81" w:rsidRPr="00C03A81">
          <w:rPr>
            <w:rFonts w:cstheme="majorBidi"/>
          </w:rPr>
          <w:tab/>
        </w:r>
        <w:r w:rsidR="00C03A81" w:rsidRPr="00C03A81">
          <w:rPr>
            <w:rStyle w:val="Hyperlink"/>
            <w:rFonts w:cstheme="majorBidi"/>
          </w:rPr>
          <w:t>Permasalahan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_Toc20680923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67</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24" w:history="1">
        <w:r w:rsidR="00C03A81" w:rsidRPr="00C03A81">
          <w:rPr>
            <w:rStyle w:val="Hyperlink"/>
            <w:rFonts w:cstheme="majorBidi"/>
          </w:rPr>
          <w:t>2.</w:t>
        </w:r>
        <w:r w:rsidR="00C03A81" w:rsidRPr="00C03A81">
          <w:rPr>
            <w:rFonts w:cstheme="majorBidi"/>
          </w:rPr>
          <w:tab/>
        </w:r>
        <w:r w:rsidR="00C03A81" w:rsidRPr="00C03A81">
          <w:rPr>
            <w:rStyle w:val="Hyperlink"/>
            <w:rFonts w:cstheme="majorBidi"/>
          </w:rPr>
          <w:t>Analisis Penelitian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_Toc20680924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71</w:t>
        </w:r>
        <w:r w:rsidR="00C03A81" w:rsidRPr="00C03A81">
          <w:rPr>
            <w:rFonts w:cstheme="majorBidi"/>
            <w:webHidden/>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25" w:history="1">
        <w:r w:rsidR="00C03A81" w:rsidRPr="00C03A81">
          <w:rPr>
            <w:rStyle w:val="Hyperlink"/>
            <w:rFonts w:asciiTheme="majorBidi" w:hAnsiTheme="majorBidi" w:cstheme="majorBidi"/>
            <w:b/>
            <w:bCs/>
            <w:noProof/>
            <w:sz w:val="24"/>
            <w:szCs w:val="24"/>
          </w:rPr>
          <w:t>B.</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Tinjauan Hukum Islam Terhadap Praktik Jual Beli Motor Tanpa Kelengkapan Dokumen Kepemilikan (BPKB) di Kabupaten Ponorogo</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_Toc20680925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76</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3"/>
        <w:rPr>
          <w:rFonts w:cstheme="majorBidi"/>
        </w:rPr>
      </w:pPr>
      <w:hyperlink w:anchor="_Toc20680926" w:history="1">
        <w:r w:rsidR="00C03A81" w:rsidRPr="00C03A81">
          <w:rPr>
            <w:rStyle w:val="Hyperlink"/>
            <w:rFonts w:cstheme="majorBidi"/>
          </w:rPr>
          <w:t>1.</w:t>
        </w:r>
        <w:r w:rsidR="00C03A81" w:rsidRPr="00C03A81">
          <w:rPr>
            <w:rFonts w:cstheme="majorBidi"/>
          </w:rPr>
          <w:tab/>
        </w:r>
        <w:r w:rsidR="00C03A81" w:rsidRPr="00C03A81">
          <w:rPr>
            <w:rStyle w:val="Hyperlink"/>
            <w:rFonts w:cstheme="majorBidi"/>
          </w:rPr>
          <w:t>Secara umum menurut hukum islam</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_Toc20680926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76</w:t>
        </w:r>
        <w:r w:rsidR="00C03A81" w:rsidRPr="00C03A81">
          <w:rPr>
            <w:rFonts w:cstheme="majorBidi"/>
            <w:webHidden/>
          </w:rPr>
          <w:fldChar w:fldCharType="end"/>
        </w:r>
      </w:hyperlink>
    </w:p>
    <w:p w:rsidR="00C03A81" w:rsidRPr="00C03A81" w:rsidRDefault="001D6B38" w:rsidP="00716F88">
      <w:pPr>
        <w:pStyle w:val="TOC3"/>
        <w:rPr>
          <w:rFonts w:cstheme="majorBidi"/>
        </w:rPr>
      </w:pPr>
      <w:hyperlink w:anchor="_Toc20680927" w:history="1">
        <w:r w:rsidR="00C03A81" w:rsidRPr="00C03A81">
          <w:rPr>
            <w:rStyle w:val="Hyperlink"/>
            <w:rFonts w:cstheme="majorBidi"/>
          </w:rPr>
          <w:t>2.</w:t>
        </w:r>
        <w:r w:rsidR="00C03A81" w:rsidRPr="00C03A81">
          <w:rPr>
            <w:rFonts w:cstheme="majorBidi"/>
          </w:rPr>
          <w:tab/>
        </w:r>
        <w:r w:rsidR="00C03A81" w:rsidRPr="00C03A81">
          <w:rPr>
            <w:rStyle w:val="Hyperlink"/>
            <w:rFonts w:cstheme="majorBidi"/>
          </w:rPr>
          <w:t xml:space="preserve">Dalam Analisis Secara </w:t>
        </w:r>
        <w:r w:rsidR="00C03A81" w:rsidRPr="00C03A81">
          <w:rPr>
            <w:rStyle w:val="Hyperlink"/>
            <w:rFonts w:cstheme="majorBidi"/>
            <w:i/>
            <w:iCs/>
          </w:rPr>
          <w:t>‘Urf</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_Toc20680927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79</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928" w:history="1">
        <w:r w:rsidR="00C03A81" w:rsidRPr="00C03A81">
          <w:rPr>
            <w:rStyle w:val="Hyperlink"/>
            <w:rFonts w:cstheme="majorBidi"/>
          </w:rPr>
          <w:t>BAB IV PENUTUP</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_Toc20680928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81</w:t>
        </w:r>
        <w:r w:rsidR="00C03A81" w:rsidRPr="00C03A81">
          <w:rPr>
            <w:rFonts w:cstheme="majorBidi"/>
            <w:webHidden/>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29" w:history="1">
        <w:r w:rsidR="00C03A81" w:rsidRPr="00C03A81">
          <w:rPr>
            <w:rStyle w:val="Hyperlink"/>
            <w:rFonts w:asciiTheme="majorBidi" w:hAnsiTheme="majorBidi" w:cstheme="majorBidi"/>
            <w:b/>
            <w:bCs/>
            <w:noProof/>
            <w:sz w:val="24"/>
            <w:szCs w:val="24"/>
          </w:rPr>
          <w:t>A.</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Kesimpulan</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_Toc20680929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81</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2"/>
        <w:spacing w:line="480" w:lineRule="auto"/>
        <w:rPr>
          <w:rFonts w:asciiTheme="majorBidi" w:hAnsiTheme="majorBidi" w:cstheme="majorBidi"/>
          <w:noProof/>
          <w:sz w:val="24"/>
          <w:szCs w:val="24"/>
        </w:rPr>
      </w:pPr>
      <w:hyperlink w:anchor="_Toc20680930" w:history="1">
        <w:r w:rsidR="00C03A81" w:rsidRPr="00C03A81">
          <w:rPr>
            <w:rStyle w:val="Hyperlink"/>
            <w:rFonts w:asciiTheme="majorBidi" w:hAnsiTheme="majorBidi" w:cstheme="majorBidi"/>
            <w:b/>
            <w:bCs/>
            <w:noProof/>
            <w:sz w:val="24"/>
            <w:szCs w:val="24"/>
            <w:lang w:bidi="ar-DZ"/>
          </w:rPr>
          <w:t>B.</w:t>
        </w:r>
        <w:r w:rsidR="00C03A81" w:rsidRPr="00C03A81">
          <w:rPr>
            <w:rFonts w:asciiTheme="majorBidi" w:hAnsiTheme="majorBidi" w:cstheme="majorBidi"/>
            <w:noProof/>
            <w:sz w:val="24"/>
            <w:szCs w:val="24"/>
          </w:rPr>
          <w:tab/>
        </w:r>
        <w:r w:rsidR="00C03A81" w:rsidRPr="00C03A81">
          <w:rPr>
            <w:rStyle w:val="Hyperlink"/>
            <w:rFonts w:asciiTheme="majorBidi" w:hAnsiTheme="majorBidi" w:cstheme="majorBidi"/>
            <w:b/>
            <w:bCs/>
            <w:noProof/>
            <w:sz w:val="24"/>
            <w:szCs w:val="24"/>
          </w:rPr>
          <w:t>Saran</w:t>
        </w:r>
        <w:r w:rsidR="00C03A81" w:rsidRPr="00C03A81">
          <w:rPr>
            <w:rFonts w:asciiTheme="majorBidi" w:hAnsiTheme="majorBidi" w:cstheme="majorBidi"/>
            <w:noProof/>
            <w:webHidden/>
            <w:sz w:val="24"/>
            <w:szCs w:val="24"/>
          </w:rPr>
          <w:tab/>
        </w:r>
        <w:r w:rsidR="00C03A81" w:rsidRPr="00C03A81">
          <w:rPr>
            <w:rFonts w:asciiTheme="majorBidi" w:hAnsiTheme="majorBidi" w:cstheme="majorBidi"/>
            <w:noProof/>
            <w:webHidden/>
            <w:sz w:val="24"/>
            <w:szCs w:val="24"/>
          </w:rPr>
          <w:fldChar w:fldCharType="begin"/>
        </w:r>
        <w:r w:rsidR="00C03A81" w:rsidRPr="00C03A81">
          <w:rPr>
            <w:rFonts w:asciiTheme="majorBidi" w:hAnsiTheme="majorBidi" w:cstheme="majorBidi"/>
            <w:noProof/>
            <w:webHidden/>
            <w:sz w:val="24"/>
            <w:szCs w:val="24"/>
          </w:rPr>
          <w:instrText xml:space="preserve"> PAGEREF _Toc20680930 \h </w:instrText>
        </w:r>
        <w:r w:rsidR="00C03A81" w:rsidRPr="00C03A81">
          <w:rPr>
            <w:rFonts w:asciiTheme="majorBidi" w:hAnsiTheme="majorBidi" w:cstheme="majorBidi"/>
            <w:noProof/>
            <w:webHidden/>
            <w:sz w:val="24"/>
            <w:szCs w:val="24"/>
          </w:rPr>
        </w:r>
        <w:r w:rsidR="00C03A81" w:rsidRPr="00C03A81">
          <w:rPr>
            <w:rFonts w:asciiTheme="majorBidi" w:hAnsiTheme="majorBidi" w:cstheme="majorBidi"/>
            <w:noProof/>
            <w:webHidden/>
            <w:sz w:val="24"/>
            <w:szCs w:val="24"/>
          </w:rPr>
          <w:fldChar w:fldCharType="separate"/>
        </w:r>
        <w:r w:rsidR="00453FEC">
          <w:rPr>
            <w:rFonts w:asciiTheme="majorBidi" w:hAnsiTheme="majorBidi" w:cstheme="majorBidi"/>
            <w:noProof/>
            <w:webHidden/>
            <w:sz w:val="24"/>
            <w:szCs w:val="24"/>
          </w:rPr>
          <w:t>83</w:t>
        </w:r>
        <w:r w:rsidR="00C03A81" w:rsidRPr="00C03A81">
          <w:rPr>
            <w:rFonts w:asciiTheme="majorBidi" w:hAnsiTheme="majorBidi" w:cstheme="majorBidi"/>
            <w:noProof/>
            <w:webHidden/>
            <w:sz w:val="24"/>
            <w:szCs w:val="24"/>
          </w:rPr>
          <w:fldChar w:fldCharType="end"/>
        </w:r>
      </w:hyperlink>
    </w:p>
    <w:p w:rsidR="00C03A81" w:rsidRPr="00C03A81" w:rsidRDefault="001D6B38" w:rsidP="00716F88">
      <w:pPr>
        <w:pStyle w:val="TOC1"/>
        <w:rPr>
          <w:rFonts w:cstheme="majorBidi"/>
          <w:b w:val="0"/>
          <w:bCs w:val="0"/>
        </w:rPr>
      </w:pPr>
      <w:hyperlink w:anchor="_Toc20680931" w:history="1">
        <w:r w:rsidR="00C03A81" w:rsidRPr="00C03A81">
          <w:rPr>
            <w:rStyle w:val="Hyperlink"/>
            <w:rFonts w:cstheme="majorBidi"/>
          </w:rPr>
          <w:t>DAFTAR PUSTAKA</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_Toc20680931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84</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932" w:history="1">
        <w:r w:rsidR="00C03A81" w:rsidRPr="00C03A81">
          <w:rPr>
            <w:rStyle w:val="Hyperlink"/>
            <w:rFonts w:cstheme="majorBidi"/>
          </w:rPr>
          <w:t>LAMPIRAN</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_Toc20680932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87</w:t>
        </w:r>
        <w:r w:rsidR="00C03A81" w:rsidRPr="00C03A81">
          <w:rPr>
            <w:rFonts w:cstheme="majorBidi"/>
            <w:webHidden/>
          </w:rPr>
          <w:fldChar w:fldCharType="end"/>
        </w:r>
      </w:hyperlink>
    </w:p>
    <w:p w:rsidR="00C03A81" w:rsidRPr="00C03A81" w:rsidRDefault="001D6B38" w:rsidP="00716F88">
      <w:pPr>
        <w:pStyle w:val="TOC1"/>
        <w:rPr>
          <w:rFonts w:cstheme="majorBidi"/>
          <w:b w:val="0"/>
          <w:bCs w:val="0"/>
        </w:rPr>
      </w:pPr>
      <w:hyperlink w:anchor="_Toc20680933" w:history="1">
        <w:r w:rsidR="00C03A81" w:rsidRPr="00C03A81">
          <w:rPr>
            <w:rStyle w:val="Hyperlink"/>
            <w:rFonts w:cstheme="majorBidi"/>
          </w:rPr>
          <w:t>RIWAYAT HIDUP</w:t>
        </w:r>
        <w:r w:rsidR="00C03A81" w:rsidRPr="00C03A81">
          <w:rPr>
            <w:rFonts w:cstheme="majorBidi"/>
            <w:webHidden/>
          </w:rPr>
          <w:tab/>
        </w:r>
        <w:r w:rsidR="00C03A81" w:rsidRPr="00C03A81">
          <w:rPr>
            <w:rFonts w:cstheme="majorBidi"/>
            <w:webHidden/>
          </w:rPr>
          <w:fldChar w:fldCharType="begin"/>
        </w:r>
        <w:r w:rsidR="00C03A81" w:rsidRPr="00C03A81">
          <w:rPr>
            <w:rFonts w:cstheme="majorBidi"/>
            <w:webHidden/>
          </w:rPr>
          <w:instrText xml:space="preserve"> PAGEREF _Toc20680933 \h </w:instrText>
        </w:r>
        <w:r w:rsidR="00C03A81" w:rsidRPr="00C03A81">
          <w:rPr>
            <w:rFonts w:cstheme="majorBidi"/>
            <w:webHidden/>
          </w:rPr>
        </w:r>
        <w:r w:rsidR="00C03A81" w:rsidRPr="00C03A81">
          <w:rPr>
            <w:rFonts w:cstheme="majorBidi"/>
            <w:webHidden/>
          </w:rPr>
          <w:fldChar w:fldCharType="separate"/>
        </w:r>
        <w:r w:rsidR="00453FEC">
          <w:rPr>
            <w:rFonts w:cstheme="majorBidi"/>
            <w:webHidden/>
          </w:rPr>
          <w:t>92</w:t>
        </w:r>
        <w:r w:rsidR="00C03A81" w:rsidRPr="00C03A81">
          <w:rPr>
            <w:rFonts w:cstheme="majorBidi"/>
            <w:webHidden/>
          </w:rPr>
          <w:fldChar w:fldCharType="end"/>
        </w:r>
      </w:hyperlink>
    </w:p>
    <w:p w:rsidR="00C769C6" w:rsidRPr="00FB717B" w:rsidRDefault="00B16910" w:rsidP="00716F88">
      <w:pPr>
        <w:spacing w:after="0" w:line="480" w:lineRule="auto"/>
        <w:rPr>
          <w:rFonts w:asciiTheme="majorBidi" w:hAnsiTheme="majorBidi" w:cs="Times New Roman"/>
          <w:b/>
          <w:bCs/>
          <w:sz w:val="24"/>
          <w:szCs w:val="24"/>
        </w:rPr>
      </w:pPr>
      <w:r w:rsidRPr="00C03A81">
        <w:rPr>
          <w:rFonts w:asciiTheme="majorBidi" w:hAnsiTheme="majorBidi" w:cstheme="majorBidi"/>
          <w:sz w:val="24"/>
          <w:szCs w:val="24"/>
        </w:rPr>
        <w:fldChar w:fldCharType="end"/>
      </w:r>
    </w:p>
    <w:p w:rsidR="0095528C" w:rsidRPr="00FB717B" w:rsidRDefault="0095528C" w:rsidP="004B5578">
      <w:pPr>
        <w:spacing w:after="0" w:line="480" w:lineRule="auto"/>
        <w:rPr>
          <w:rFonts w:asciiTheme="majorBidi" w:hAnsiTheme="majorBidi" w:cs="Times New Roman"/>
          <w:b/>
          <w:bCs/>
          <w:sz w:val="24"/>
          <w:szCs w:val="24"/>
          <w:lang w:val="id-ID"/>
        </w:rPr>
      </w:pPr>
      <w:r w:rsidRPr="00FB717B">
        <w:rPr>
          <w:rFonts w:asciiTheme="majorBidi" w:hAnsiTheme="majorBidi" w:cs="Times New Roman"/>
          <w:sz w:val="24"/>
          <w:szCs w:val="24"/>
        </w:rPr>
        <w:br w:type="page"/>
      </w:r>
    </w:p>
    <w:p w:rsidR="00813BB9" w:rsidRPr="00BE3056" w:rsidRDefault="00707A3D" w:rsidP="00B16910">
      <w:pPr>
        <w:pStyle w:val="Heading1"/>
        <w:rPr>
          <w:rFonts w:asciiTheme="majorBidi" w:hAnsiTheme="majorBidi"/>
          <w:b w:val="0"/>
          <w:bCs w:val="0"/>
        </w:rPr>
      </w:pPr>
      <w:bookmarkStart w:id="11" w:name="_Toc20680897"/>
      <w:r w:rsidRPr="00BE3056">
        <w:rPr>
          <w:rFonts w:asciiTheme="majorBidi" w:hAnsiTheme="majorBidi"/>
        </w:rPr>
        <w:lastRenderedPageBreak/>
        <w:t>ABSTRAK</w:t>
      </w:r>
      <w:bookmarkEnd w:id="11"/>
    </w:p>
    <w:p w:rsidR="0087263F" w:rsidRPr="00BE3056" w:rsidRDefault="0087263F" w:rsidP="00DB649C">
      <w:pPr>
        <w:spacing w:line="240" w:lineRule="auto"/>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Luthfi Khoirul Ummami, 15220081, 2019</w:t>
      </w:r>
      <w:r w:rsidRPr="00BE3056">
        <w:rPr>
          <w:rFonts w:asciiTheme="majorBidi" w:hAnsiTheme="majorBidi" w:cs="Times New Roman"/>
          <w:b/>
          <w:bCs/>
          <w:sz w:val="24"/>
          <w:szCs w:val="24"/>
          <w:lang w:val="id-ID"/>
        </w:rPr>
        <w:t xml:space="preserve">. </w:t>
      </w:r>
      <w:r w:rsidR="00DF70EA" w:rsidRPr="00BE3056">
        <w:rPr>
          <w:rFonts w:asciiTheme="majorBidi" w:hAnsiTheme="majorBidi" w:cs="Times New Roman"/>
          <w:b/>
          <w:bCs/>
          <w:sz w:val="24"/>
          <w:szCs w:val="24"/>
          <w:lang w:val="id-ID"/>
        </w:rPr>
        <w:t xml:space="preserve">Praktik Jual Beli Motor Bekas Tanpa Kelengkapan Buku Pemilik Kendaraan Bermotor (BPKB) Perspektif Tinjauan </w:t>
      </w:r>
      <w:r w:rsidR="00DF70EA" w:rsidRPr="00DB649C">
        <w:rPr>
          <w:rFonts w:asciiTheme="majorBidi" w:hAnsiTheme="majorBidi" w:cs="Times New Roman"/>
          <w:b/>
          <w:bCs/>
          <w:i/>
          <w:iCs/>
          <w:sz w:val="24"/>
          <w:szCs w:val="24"/>
          <w:lang w:val="id-ID"/>
        </w:rPr>
        <w:t>Undang</w:t>
      </w:r>
      <w:r w:rsidR="00DF70EA" w:rsidRPr="00BE3056">
        <w:rPr>
          <w:rFonts w:asciiTheme="majorBidi" w:hAnsiTheme="majorBidi" w:cs="Times New Roman"/>
          <w:b/>
          <w:bCs/>
          <w:sz w:val="24"/>
          <w:szCs w:val="24"/>
          <w:lang w:val="id-ID"/>
        </w:rPr>
        <w:t xml:space="preserve">-Undang Perlindungan Konsumen Dan </w:t>
      </w:r>
      <w:r w:rsidR="00BA160F" w:rsidRPr="00BE3056">
        <w:rPr>
          <w:rFonts w:asciiTheme="majorBidi" w:hAnsiTheme="majorBidi" w:cs="Times New Roman"/>
          <w:b/>
          <w:bCs/>
          <w:i/>
          <w:iCs/>
          <w:sz w:val="24"/>
          <w:szCs w:val="24"/>
          <w:lang w:val="id-ID"/>
        </w:rPr>
        <w:t>‘URF (</w:t>
      </w:r>
      <w:r w:rsidR="00BA160F" w:rsidRPr="00BE3056">
        <w:rPr>
          <w:rFonts w:asciiTheme="majorBidi" w:hAnsiTheme="majorBidi" w:cs="Times New Roman"/>
          <w:b/>
          <w:bCs/>
          <w:i/>
          <w:iCs/>
          <w:sz w:val="24"/>
          <w:szCs w:val="24"/>
          <w:rtl/>
          <w:lang w:bidi="ar-DZ"/>
        </w:rPr>
        <w:t>العرف</w:t>
      </w:r>
      <w:r w:rsidR="00BA160F" w:rsidRPr="00BE3056">
        <w:rPr>
          <w:rFonts w:asciiTheme="majorBidi" w:hAnsiTheme="majorBidi" w:cs="Times New Roman"/>
          <w:b/>
          <w:bCs/>
          <w:i/>
          <w:iCs/>
          <w:sz w:val="24"/>
          <w:szCs w:val="24"/>
          <w:lang w:val="id-ID"/>
        </w:rPr>
        <w:t>)</w:t>
      </w:r>
      <w:r w:rsidR="00BA160F" w:rsidRPr="00BE3056">
        <w:rPr>
          <w:rFonts w:asciiTheme="majorBidi" w:hAnsiTheme="majorBidi" w:cs="Times New Roman"/>
          <w:b/>
          <w:bCs/>
          <w:sz w:val="24"/>
          <w:szCs w:val="24"/>
          <w:lang w:val="id-ID"/>
        </w:rPr>
        <w:t xml:space="preserve"> </w:t>
      </w:r>
      <w:r w:rsidR="00DF70EA" w:rsidRPr="00BE3056">
        <w:rPr>
          <w:rFonts w:asciiTheme="majorBidi" w:hAnsiTheme="majorBidi" w:cs="Times New Roman"/>
          <w:b/>
          <w:bCs/>
          <w:sz w:val="24"/>
          <w:szCs w:val="24"/>
          <w:lang w:val="id-ID"/>
        </w:rPr>
        <w:t>Di Kota Ponorogo</w:t>
      </w:r>
      <w:r w:rsidRPr="00BE3056">
        <w:rPr>
          <w:rFonts w:asciiTheme="majorBidi" w:hAnsiTheme="majorBidi" w:cs="Times New Roman"/>
          <w:b/>
          <w:bCs/>
          <w:sz w:val="24"/>
          <w:szCs w:val="24"/>
          <w:lang w:val="id-ID"/>
        </w:rPr>
        <w:t xml:space="preserve">. </w:t>
      </w:r>
      <w:r w:rsidRPr="00BE3056">
        <w:rPr>
          <w:rFonts w:asciiTheme="majorBidi" w:hAnsiTheme="majorBidi" w:cs="Times New Roman"/>
          <w:sz w:val="24"/>
          <w:szCs w:val="24"/>
          <w:lang w:val="id-ID"/>
        </w:rPr>
        <w:t>Sekripsi Jurusan Hukum Bisnis Syariah, Fakultas Syariah, Universitas Islam Negeri Maulana Malik Ibrahim Malang.</w:t>
      </w:r>
    </w:p>
    <w:p w:rsidR="0087263F" w:rsidRPr="00BE3056" w:rsidRDefault="00EA1574" w:rsidP="00DB649C">
      <w:pPr>
        <w:spacing w:after="0" w:line="240" w:lineRule="auto"/>
        <w:ind w:left="567"/>
        <w:jc w:val="both"/>
        <w:rPr>
          <w:rFonts w:asciiTheme="majorBidi" w:hAnsiTheme="majorBidi" w:cs="Times New Roman"/>
          <w:sz w:val="24"/>
          <w:szCs w:val="24"/>
          <w:lang w:val="id-ID"/>
        </w:rPr>
      </w:pPr>
      <w:r>
        <w:rPr>
          <w:noProof/>
        </w:rPr>
        <mc:AlternateContent>
          <mc:Choice Requires="wps">
            <w:drawing>
              <wp:anchor distT="0" distB="0" distL="114300" distR="114300" simplePos="0" relativeHeight="251657216" behindDoc="0" locked="0" layoutInCell="1" allowOverlap="1" wp14:anchorId="06F8255B" wp14:editId="78BDD8C4">
                <wp:simplePos x="0" y="0"/>
                <wp:positionH relativeFrom="column">
                  <wp:posOffset>-68580</wp:posOffset>
                </wp:positionH>
                <wp:positionV relativeFrom="paragraph">
                  <wp:posOffset>173990</wp:posOffset>
                </wp:positionV>
                <wp:extent cx="5172075" cy="9525"/>
                <wp:effectExtent l="0" t="0" r="9525" b="28575"/>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720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0E00F2"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7pt" to="401.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" strokecolor="black [3200]" strokeweight="1.5pt">
                <v:stroke joinstyle="miter"/>
                <o:lock v:ext="edit" shapetype="f"/>
              </v:line>
            </w:pict>
          </mc:Fallback>
        </mc:AlternateContent>
      </w:r>
      <w:r w:rsidR="0087263F" w:rsidRPr="00BE3056">
        <w:rPr>
          <w:rFonts w:asciiTheme="majorBidi" w:hAnsiTheme="majorBidi" w:cs="Times New Roman"/>
          <w:sz w:val="24"/>
          <w:szCs w:val="24"/>
          <w:lang w:val="id-ID"/>
        </w:rPr>
        <w:t>Dosen Pembimbing:</w:t>
      </w:r>
      <w:r w:rsidR="00763093" w:rsidRPr="00BE3056">
        <w:rPr>
          <w:rFonts w:asciiTheme="majorBidi" w:hAnsiTheme="majorBidi" w:cs="Times New Roman"/>
          <w:sz w:val="24"/>
          <w:szCs w:val="24"/>
          <w:lang w:val="id-ID"/>
        </w:rPr>
        <w:t xml:space="preserve"> Dwi Hidayatul Firdaus, S.H., M.SI</w:t>
      </w:r>
    </w:p>
    <w:p w:rsidR="000317C1" w:rsidRPr="00BE3056" w:rsidRDefault="000317C1" w:rsidP="00DB649C">
      <w:pPr>
        <w:tabs>
          <w:tab w:val="left" w:pos="3175"/>
        </w:tabs>
        <w:spacing w:line="240" w:lineRule="auto"/>
        <w:jc w:val="both"/>
        <w:rPr>
          <w:rFonts w:asciiTheme="majorBidi" w:hAnsiTheme="majorBidi" w:cs="Times New Roman"/>
          <w:sz w:val="24"/>
          <w:szCs w:val="24"/>
        </w:rPr>
      </w:pPr>
      <w:r w:rsidRPr="00BE3056">
        <w:rPr>
          <w:rFonts w:asciiTheme="majorBidi" w:hAnsiTheme="majorBidi" w:cs="Times New Roman"/>
          <w:b/>
          <w:bCs/>
          <w:sz w:val="24"/>
          <w:szCs w:val="24"/>
        </w:rPr>
        <w:t xml:space="preserve">Kata Kunci: </w:t>
      </w:r>
      <w:r w:rsidR="00DB649C">
        <w:rPr>
          <w:rFonts w:asciiTheme="majorBidi" w:hAnsiTheme="majorBidi" w:cs="Times New Roman"/>
          <w:sz w:val="24"/>
          <w:szCs w:val="24"/>
        </w:rPr>
        <w:t>jual beli motor bekas</w:t>
      </w:r>
      <w:r w:rsidRPr="00BE3056">
        <w:rPr>
          <w:rFonts w:asciiTheme="majorBidi" w:hAnsiTheme="majorBidi" w:cs="Times New Roman"/>
          <w:sz w:val="24"/>
          <w:szCs w:val="24"/>
        </w:rPr>
        <w:t xml:space="preserve">, Undang-Undang Konsumen, </w:t>
      </w:r>
      <w:r w:rsidR="00DB649C" w:rsidRPr="000219BF">
        <w:rPr>
          <w:rFonts w:asciiTheme="majorBidi" w:hAnsiTheme="majorBidi" w:cs="Times New Roman"/>
          <w:i/>
          <w:iCs/>
          <w:sz w:val="24"/>
          <w:szCs w:val="24"/>
        </w:rPr>
        <w:t>‘urf</w:t>
      </w:r>
      <w:r w:rsidRPr="00BE3056">
        <w:rPr>
          <w:rFonts w:asciiTheme="majorBidi" w:hAnsiTheme="majorBidi" w:cs="Times New Roman"/>
          <w:sz w:val="24"/>
          <w:szCs w:val="24"/>
        </w:rPr>
        <w:t xml:space="preserve"> </w:t>
      </w:r>
    </w:p>
    <w:p w:rsidR="00B43477" w:rsidRPr="00BE3056" w:rsidRDefault="001908CA" w:rsidP="00E6565B">
      <w:pPr>
        <w:spacing w:after="0" w:line="240" w:lineRule="auto"/>
        <w:ind w:left="142"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perkembangan </w:t>
      </w:r>
      <w:r w:rsidR="00B43477" w:rsidRPr="00BE3056">
        <w:rPr>
          <w:rFonts w:asciiTheme="majorBidi" w:hAnsiTheme="majorBidi" w:cs="Times New Roman"/>
          <w:sz w:val="24"/>
          <w:szCs w:val="24"/>
        </w:rPr>
        <w:t>industri</w:t>
      </w:r>
      <w:r w:rsidRPr="00BE3056">
        <w:rPr>
          <w:rFonts w:asciiTheme="majorBidi" w:hAnsiTheme="majorBidi" w:cs="Times New Roman"/>
          <w:sz w:val="24"/>
          <w:szCs w:val="24"/>
        </w:rPr>
        <w:t xml:space="preserve"> ekonomi yang begitu maju dan persaingan </w:t>
      </w:r>
      <w:r w:rsidR="00E6565B" w:rsidRPr="00BE3056">
        <w:rPr>
          <w:rFonts w:asciiTheme="majorBidi" w:hAnsiTheme="majorBidi" w:cs="Times New Roman"/>
          <w:sz w:val="24"/>
          <w:szCs w:val="24"/>
        </w:rPr>
        <w:t xml:space="preserve">yang sangat melesat </w:t>
      </w:r>
      <w:r w:rsidRPr="00BE3056">
        <w:rPr>
          <w:rFonts w:asciiTheme="majorBidi" w:hAnsiTheme="majorBidi" w:cs="Times New Roman"/>
          <w:sz w:val="24"/>
          <w:szCs w:val="24"/>
        </w:rPr>
        <w:t>ini</w:t>
      </w:r>
      <w:r w:rsidR="00B43477" w:rsidRPr="00BE3056">
        <w:rPr>
          <w:rFonts w:asciiTheme="majorBidi" w:hAnsiTheme="majorBidi" w:cs="Times New Roman"/>
          <w:sz w:val="24"/>
          <w:szCs w:val="24"/>
        </w:rPr>
        <w:t xml:space="preserve"> terdapat perdagangan dengan jalan</w:t>
      </w:r>
      <w:r w:rsidRPr="00BE3056">
        <w:rPr>
          <w:rFonts w:asciiTheme="majorBidi" w:hAnsiTheme="majorBidi" w:cs="Times New Roman"/>
          <w:sz w:val="24"/>
          <w:szCs w:val="24"/>
        </w:rPr>
        <w:t xml:space="preserve"> sehat atau pun dengan kecurangan</w:t>
      </w:r>
      <w:r w:rsidR="00B43477" w:rsidRPr="00BE3056">
        <w:rPr>
          <w:rFonts w:asciiTheme="majorBidi" w:hAnsiTheme="majorBidi" w:cs="Times New Roman"/>
          <w:sz w:val="24"/>
          <w:szCs w:val="24"/>
        </w:rPr>
        <w:t xml:space="preserve">. Pada dasarnya dalam transaksi secara syariah jual beli ini mengikat bagi penjual dan pembeli. Hanya saja ketika transaksi muamalah itu harus sempurna dengan </w:t>
      </w:r>
      <w:proofErr w:type="gramStart"/>
      <w:r w:rsidR="00B43477" w:rsidRPr="00BE3056">
        <w:rPr>
          <w:rFonts w:asciiTheme="majorBidi" w:hAnsiTheme="majorBidi" w:cs="Times New Roman"/>
          <w:sz w:val="24"/>
          <w:szCs w:val="24"/>
        </w:rPr>
        <w:t>cara</w:t>
      </w:r>
      <w:proofErr w:type="gramEnd"/>
      <w:r w:rsidR="00B43477" w:rsidRPr="00BE3056">
        <w:rPr>
          <w:rFonts w:asciiTheme="majorBidi" w:hAnsiTheme="majorBidi" w:cs="Times New Roman"/>
          <w:sz w:val="24"/>
          <w:szCs w:val="24"/>
        </w:rPr>
        <w:t xml:space="preserve"> yang bisa menghilangkan perselisian antara individu, maka syariah telah melarang individu untuk melakukan </w:t>
      </w:r>
      <w:r w:rsidR="00B43477" w:rsidRPr="00BE3056">
        <w:rPr>
          <w:rFonts w:asciiTheme="majorBidi" w:hAnsiTheme="majorBidi" w:cs="Times New Roman"/>
          <w:i/>
          <w:iCs/>
          <w:sz w:val="24"/>
          <w:szCs w:val="24"/>
        </w:rPr>
        <w:t>tadlis</w:t>
      </w:r>
      <w:r w:rsidR="00B43477" w:rsidRPr="00BE3056">
        <w:rPr>
          <w:rFonts w:asciiTheme="majorBidi" w:hAnsiTheme="majorBidi" w:cs="Times New Roman"/>
          <w:sz w:val="24"/>
          <w:szCs w:val="24"/>
        </w:rPr>
        <w:t xml:space="preserve"> (penipuan).</w:t>
      </w:r>
    </w:p>
    <w:p w:rsidR="000317C1" w:rsidRPr="00BE3056" w:rsidRDefault="000317C1" w:rsidP="00B43477">
      <w:pPr>
        <w:spacing w:after="0" w:line="240" w:lineRule="auto"/>
        <w:ind w:left="142" w:firstLine="425"/>
        <w:jc w:val="both"/>
        <w:rPr>
          <w:rFonts w:asciiTheme="majorBidi" w:hAnsiTheme="majorBidi" w:cs="Times New Roman"/>
          <w:sz w:val="24"/>
          <w:szCs w:val="24"/>
        </w:rPr>
      </w:pPr>
      <w:r w:rsidRPr="00BE3056">
        <w:rPr>
          <w:rFonts w:asciiTheme="majorBidi" w:hAnsiTheme="majorBidi" w:cs="Times New Roman"/>
          <w:sz w:val="24"/>
          <w:szCs w:val="24"/>
        </w:rPr>
        <w:t xml:space="preserve">Penelitian ini </w:t>
      </w:r>
      <w:r w:rsidR="0035074B" w:rsidRPr="00BE3056">
        <w:rPr>
          <w:rFonts w:asciiTheme="majorBidi" w:hAnsiTheme="majorBidi" w:cs="Times New Roman"/>
          <w:sz w:val="24"/>
          <w:szCs w:val="24"/>
        </w:rPr>
        <w:t>merupakan penelitian normatif dengan penelitian yang mengacu pada buku-buku atau undang-undang atau disebut juga penelitian kepustakaan dengan rumusan masalah bagaimana jual beli motor ta</w:t>
      </w:r>
      <w:r w:rsidR="00B43477" w:rsidRPr="00BE3056">
        <w:rPr>
          <w:rFonts w:asciiTheme="majorBidi" w:hAnsiTheme="majorBidi" w:cs="Times New Roman"/>
          <w:sz w:val="24"/>
          <w:szCs w:val="24"/>
        </w:rPr>
        <w:t>n</w:t>
      </w:r>
      <w:r w:rsidR="0035074B" w:rsidRPr="00BE3056">
        <w:rPr>
          <w:rFonts w:asciiTheme="majorBidi" w:hAnsiTheme="majorBidi" w:cs="Times New Roman"/>
          <w:sz w:val="24"/>
          <w:szCs w:val="24"/>
        </w:rPr>
        <w:t>pa BPKB menurut undang-undang perlindungan konsumen dan bagaimana keabsahan jual beli motor tanpa BPKB perspektif hukum islam.</w:t>
      </w:r>
    </w:p>
    <w:p w:rsidR="00AD50D9" w:rsidRPr="00BE3056" w:rsidRDefault="001908CA" w:rsidP="00402270">
      <w:pPr>
        <w:spacing w:after="0" w:line="240" w:lineRule="auto"/>
        <w:ind w:left="142" w:firstLine="425"/>
        <w:jc w:val="both"/>
        <w:rPr>
          <w:rFonts w:asciiTheme="majorBidi" w:hAnsiTheme="majorBidi" w:cs="Times New Roman"/>
          <w:sz w:val="24"/>
          <w:szCs w:val="24"/>
        </w:rPr>
      </w:pPr>
      <w:r w:rsidRPr="00BE3056">
        <w:rPr>
          <w:rFonts w:asciiTheme="majorBidi" w:hAnsiTheme="majorBidi" w:cs="Times New Roman"/>
          <w:sz w:val="24"/>
          <w:szCs w:val="24"/>
        </w:rPr>
        <w:t>Berda</w:t>
      </w:r>
      <w:r w:rsidR="00B43477" w:rsidRPr="00BE3056">
        <w:rPr>
          <w:rFonts w:asciiTheme="majorBidi" w:hAnsiTheme="majorBidi" w:cs="Times New Roman"/>
          <w:sz w:val="24"/>
          <w:szCs w:val="24"/>
        </w:rPr>
        <w:t>srakan permintaan masyarakat pa</w:t>
      </w:r>
      <w:r w:rsidRPr="00BE3056">
        <w:rPr>
          <w:rFonts w:asciiTheme="majorBidi" w:hAnsiTheme="majorBidi" w:cs="Times New Roman"/>
          <w:sz w:val="24"/>
          <w:szCs w:val="24"/>
        </w:rPr>
        <w:t>da penjual</w:t>
      </w:r>
      <w:r w:rsidR="00E6565B" w:rsidRPr="00BE3056">
        <w:rPr>
          <w:rFonts w:asciiTheme="majorBidi" w:hAnsiTheme="majorBidi" w:cs="Times New Roman"/>
          <w:sz w:val="24"/>
          <w:szCs w:val="24"/>
        </w:rPr>
        <w:t xml:space="preserve"> </w:t>
      </w:r>
      <w:r w:rsidRPr="00BE3056">
        <w:rPr>
          <w:rFonts w:asciiTheme="majorBidi" w:hAnsiTheme="majorBidi" w:cs="Times New Roman"/>
          <w:sz w:val="24"/>
          <w:szCs w:val="24"/>
        </w:rPr>
        <w:t>(</w:t>
      </w:r>
      <w:r w:rsidRPr="00BE3056">
        <w:rPr>
          <w:rFonts w:asciiTheme="majorBidi" w:hAnsiTheme="majorBidi" w:cs="Times New Roman"/>
          <w:i/>
          <w:iCs/>
          <w:sz w:val="24"/>
          <w:szCs w:val="24"/>
        </w:rPr>
        <w:t>showroom</w:t>
      </w:r>
      <w:r w:rsidRPr="00BE3056">
        <w:rPr>
          <w:rFonts w:asciiTheme="majorBidi" w:hAnsiTheme="majorBidi" w:cs="Times New Roman"/>
          <w:sz w:val="24"/>
          <w:szCs w:val="24"/>
        </w:rPr>
        <w:t xml:space="preserve"> atau mak</w:t>
      </w:r>
      <w:r w:rsidR="00B43477" w:rsidRPr="00BE3056">
        <w:rPr>
          <w:rFonts w:asciiTheme="majorBidi" w:hAnsiTheme="majorBidi" w:cs="Times New Roman"/>
          <w:sz w:val="24"/>
          <w:szCs w:val="24"/>
        </w:rPr>
        <w:t xml:space="preserve">elar) </w:t>
      </w:r>
      <w:r w:rsidR="00E6565B" w:rsidRPr="00BE3056">
        <w:rPr>
          <w:rFonts w:asciiTheme="majorBidi" w:hAnsiTheme="majorBidi" w:cs="Times New Roman"/>
          <w:sz w:val="24"/>
          <w:szCs w:val="24"/>
        </w:rPr>
        <w:t xml:space="preserve">di Kota Ponorogo </w:t>
      </w:r>
      <w:r w:rsidR="00B43477" w:rsidRPr="00BE3056">
        <w:rPr>
          <w:rFonts w:asciiTheme="majorBidi" w:hAnsiTheme="majorBidi" w:cs="Times New Roman"/>
          <w:sz w:val="24"/>
          <w:szCs w:val="24"/>
        </w:rPr>
        <w:t>maka banyak orang yang me</w:t>
      </w:r>
      <w:r w:rsidRPr="00BE3056">
        <w:rPr>
          <w:rFonts w:asciiTheme="majorBidi" w:hAnsiTheme="majorBidi" w:cs="Times New Roman"/>
          <w:sz w:val="24"/>
          <w:szCs w:val="24"/>
        </w:rPr>
        <w:t xml:space="preserve">ndirikan usaha tersebut, namun hal ini ada pula sebagian penjual yang menjual dengan jalan yang curang, seperti hasil dari pencurian maupun penipuan. </w:t>
      </w:r>
      <w:r w:rsidR="00B43477" w:rsidRPr="00BE3056">
        <w:rPr>
          <w:rFonts w:asciiTheme="majorBidi" w:hAnsiTheme="majorBidi" w:cs="Times New Roman"/>
          <w:sz w:val="24"/>
          <w:szCs w:val="24"/>
        </w:rPr>
        <w:t xml:space="preserve">Permasalahan </w:t>
      </w:r>
      <w:r w:rsidR="00B43477" w:rsidRPr="00BE3056">
        <w:rPr>
          <w:rFonts w:asciiTheme="majorBidi" w:hAnsiTheme="majorBidi" w:cs="Times New Roman"/>
          <w:sz w:val="24"/>
          <w:szCs w:val="24"/>
          <w:lang w:val="id-ID"/>
        </w:rPr>
        <w:t>dalam</w:t>
      </w:r>
      <w:r w:rsidR="00B43477" w:rsidRPr="00BE3056">
        <w:rPr>
          <w:rFonts w:asciiTheme="majorBidi" w:hAnsiTheme="majorBidi" w:cs="Times New Roman"/>
          <w:sz w:val="24"/>
          <w:szCs w:val="24"/>
        </w:rPr>
        <w:t xml:space="preserve"> penelitian ini, membahas tentang adanya</w:t>
      </w:r>
      <w:r w:rsidR="00DB649C">
        <w:rPr>
          <w:rFonts w:asciiTheme="majorBidi" w:hAnsiTheme="majorBidi" w:cs="Times New Roman"/>
          <w:sz w:val="24"/>
          <w:szCs w:val="24"/>
        </w:rPr>
        <w:t xml:space="preserve"> praktik</w:t>
      </w:r>
      <w:r w:rsidR="00B43477" w:rsidRPr="00BE3056">
        <w:rPr>
          <w:rFonts w:asciiTheme="majorBidi" w:hAnsiTheme="majorBidi" w:cs="Times New Roman"/>
          <w:sz w:val="24"/>
          <w:szCs w:val="24"/>
        </w:rPr>
        <w:t xml:space="preserve"> jual beli barang berupa motor </w:t>
      </w:r>
      <w:r w:rsidR="00B43477" w:rsidRPr="00BE3056">
        <w:rPr>
          <w:rFonts w:asciiTheme="majorBidi" w:hAnsiTheme="majorBidi" w:cs="Times New Roman"/>
          <w:sz w:val="24"/>
          <w:szCs w:val="24"/>
          <w:lang w:val="id-ID"/>
        </w:rPr>
        <w:t>dengan</w:t>
      </w:r>
      <w:r w:rsidR="00B43477" w:rsidRPr="00BE3056">
        <w:rPr>
          <w:rFonts w:asciiTheme="majorBidi" w:hAnsiTheme="majorBidi" w:cs="Times New Roman"/>
          <w:sz w:val="24"/>
          <w:szCs w:val="24"/>
        </w:rPr>
        <w:t xml:space="preserve"> status motor tersebut bekas. Dengan adanya kegiatan jual beli tersebut ada juga penjual yang menjual barangnya berupa motor dengan tanpa adanya Dokumen kepemilikan yaitu BPKB (Buku Pemilik Kendaraan Bermotor).</w:t>
      </w:r>
    </w:p>
    <w:p w:rsidR="001B4C5D" w:rsidRPr="00E15D39" w:rsidRDefault="00B16910" w:rsidP="00E15D39">
      <w:pPr>
        <w:pStyle w:val="Heading1"/>
        <w:rPr>
          <w:i/>
          <w:iCs/>
        </w:rPr>
      </w:pPr>
      <w:r w:rsidRPr="00BE3056">
        <w:br w:type="column"/>
      </w:r>
      <w:bookmarkStart w:id="12" w:name="_Toc20680898"/>
      <w:r w:rsidR="001B4C5D" w:rsidRPr="00E15D39">
        <w:rPr>
          <w:i/>
          <w:iCs/>
        </w:rPr>
        <w:lastRenderedPageBreak/>
        <w:t>ABSTRACT</w:t>
      </w:r>
      <w:bookmarkEnd w:id="12"/>
    </w:p>
    <w:p w:rsidR="001B4C5D" w:rsidRPr="00BE3056" w:rsidRDefault="001B4C5D" w:rsidP="00DB649C">
      <w:pPr>
        <w:spacing w:line="240" w:lineRule="auto"/>
        <w:ind w:left="567" w:hanging="567"/>
        <w:jc w:val="both"/>
        <w:rPr>
          <w:rFonts w:asciiTheme="majorBidi" w:hAnsiTheme="majorBidi" w:cs="Times New Roman"/>
          <w:i/>
          <w:iCs/>
          <w:sz w:val="24"/>
          <w:szCs w:val="24"/>
        </w:rPr>
      </w:pPr>
      <w:r w:rsidRPr="00BE3056">
        <w:rPr>
          <w:rFonts w:asciiTheme="majorBidi" w:hAnsiTheme="majorBidi" w:cs="Times New Roman"/>
          <w:i/>
          <w:iCs/>
          <w:sz w:val="24"/>
          <w:szCs w:val="24"/>
          <w:lang w:val="id-ID"/>
        </w:rPr>
        <w:t>Lut</w:t>
      </w:r>
      <w:r w:rsidR="00575E3B" w:rsidRPr="00BE3056">
        <w:rPr>
          <w:rFonts w:asciiTheme="majorBidi" w:hAnsiTheme="majorBidi" w:cs="Times New Roman"/>
          <w:i/>
          <w:iCs/>
          <w:sz w:val="24"/>
          <w:szCs w:val="24"/>
          <w:lang w:val="id-ID"/>
        </w:rPr>
        <w:t>h</w:t>
      </w:r>
      <w:r w:rsidRPr="00BE3056">
        <w:rPr>
          <w:rFonts w:asciiTheme="majorBidi" w:hAnsiTheme="majorBidi" w:cs="Times New Roman"/>
          <w:i/>
          <w:iCs/>
          <w:sz w:val="24"/>
          <w:szCs w:val="24"/>
          <w:lang w:val="id-ID"/>
        </w:rPr>
        <w:t xml:space="preserve">fi Khoirul Ummami, 15220081, 2019. </w:t>
      </w:r>
      <w:r w:rsidR="00DF70EA" w:rsidRPr="00BE3056">
        <w:rPr>
          <w:rFonts w:asciiTheme="majorBidi" w:hAnsiTheme="majorBidi" w:cs="Times New Roman"/>
          <w:b/>
          <w:bCs/>
          <w:i/>
          <w:iCs/>
          <w:sz w:val="24"/>
          <w:szCs w:val="24"/>
          <w:lang w:val="id-ID"/>
        </w:rPr>
        <w:t xml:space="preserve">The Practice of Buying and Selling Used Motorbikes Without Completeness of Book Ownership of Motorized Vehicles (BPKB) Perspectives Review of the Law on Consumer Protection and </w:t>
      </w:r>
      <w:r w:rsidR="00BA160F" w:rsidRPr="00BE3056">
        <w:rPr>
          <w:rFonts w:asciiTheme="majorBidi" w:hAnsiTheme="majorBidi" w:cs="Times New Roman"/>
          <w:b/>
          <w:bCs/>
          <w:i/>
          <w:iCs/>
          <w:sz w:val="24"/>
          <w:szCs w:val="24"/>
          <w:lang w:val="id-ID"/>
        </w:rPr>
        <w:t>‘URF (</w:t>
      </w:r>
      <w:r w:rsidR="00BA160F" w:rsidRPr="00BE3056">
        <w:rPr>
          <w:rFonts w:asciiTheme="majorBidi" w:hAnsiTheme="majorBidi" w:cs="Times New Roman"/>
          <w:b/>
          <w:bCs/>
          <w:i/>
          <w:iCs/>
          <w:sz w:val="24"/>
          <w:szCs w:val="24"/>
          <w:rtl/>
          <w:lang w:bidi="ar-DZ"/>
        </w:rPr>
        <w:t>العرف</w:t>
      </w:r>
      <w:r w:rsidR="00BA160F" w:rsidRPr="00BE3056">
        <w:rPr>
          <w:rFonts w:asciiTheme="majorBidi" w:hAnsiTheme="majorBidi" w:cs="Times New Roman"/>
          <w:b/>
          <w:bCs/>
          <w:i/>
          <w:iCs/>
          <w:sz w:val="24"/>
          <w:szCs w:val="24"/>
          <w:lang w:val="id-ID"/>
        </w:rPr>
        <w:t>)</w:t>
      </w:r>
      <w:r w:rsidR="00BA160F" w:rsidRPr="00BE3056">
        <w:rPr>
          <w:rFonts w:asciiTheme="majorBidi" w:hAnsiTheme="majorBidi" w:cs="Times New Roman"/>
          <w:b/>
          <w:bCs/>
          <w:sz w:val="24"/>
          <w:szCs w:val="24"/>
          <w:lang w:val="id-ID"/>
        </w:rPr>
        <w:t xml:space="preserve"> </w:t>
      </w:r>
      <w:r w:rsidR="00DF70EA" w:rsidRPr="00BE3056">
        <w:rPr>
          <w:rFonts w:asciiTheme="majorBidi" w:hAnsiTheme="majorBidi" w:cs="Times New Roman"/>
          <w:b/>
          <w:bCs/>
          <w:i/>
          <w:iCs/>
          <w:sz w:val="24"/>
          <w:szCs w:val="24"/>
          <w:lang w:val="id-ID"/>
        </w:rPr>
        <w:t>In Ponorogo City</w:t>
      </w:r>
      <w:r w:rsidRPr="00BE3056">
        <w:rPr>
          <w:rFonts w:asciiTheme="majorBidi" w:hAnsiTheme="majorBidi" w:cs="Times New Roman"/>
          <w:i/>
          <w:iCs/>
          <w:sz w:val="24"/>
          <w:szCs w:val="24"/>
          <w:lang w:val="id-ID"/>
        </w:rPr>
        <w:t xml:space="preserve">. </w:t>
      </w:r>
      <w:r w:rsidRPr="00BE3056">
        <w:rPr>
          <w:rFonts w:asciiTheme="majorBidi" w:hAnsiTheme="majorBidi" w:cs="Times New Roman"/>
          <w:i/>
          <w:iCs/>
          <w:sz w:val="24"/>
          <w:szCs w:val="24"/>
        </w:rPr>
        <w:t>Description of Islamic Business Law Department, Faculty of Sharia, State Islamic University of Maulana Malik Ibrahim Malang.</w:t>
      </w:r>
    </w:p>
    <w:p w:rsidR="001B4C5D" w:rsidRPr="00BE3056" w:rsidRDefault="00EA1574" w:rsidP="00DB649C">
      <w:pPr>
        <w:spacing w:line="240" w:lineRule="auto"/>
        <w:ind w:left="567"/>
        <w:jc w:val="both"/>
        <w:rPr>
          <w:rFonts w:asciiTheme="majorBidi" w:hAnsiTheme="majorBidi" w:cs="Times New Roman"/>
          <w:i/>
          <w:iCs/>
          <w:sz w:val="24"/>
          <w:szCs w:val="24"/>
        </w:rPr>
      </w:pPr>
      <w:r>
        <w:rPr>
          <w:noProof/>
        </w:rPr>
        <mc:AlternateContent>
          <mc:Choice Requires="wps">
            <w:drawing>
              <wp:anchor distT="0" distB="0" distL="114300" distR="114300" simplePos="0" relativeHeight="251659264" behindDoc="0" locked="0" layoutInCell="1" allowOverlap="1" wp14:anchorId="2631C6B3" wp14:editId="5EA07F4B">
                <wp:simplePos x="0" y="0"/>
                <wp:positionH relativeFrom="column">
                  <wp:posOffset>-104140</wp:posOffset>
                </wp:positionH>
                <wp:positionV relativeFrom="paragraph">
                  <wp:posOffset>192405</wp:posOffset>
                </wp:positionV>
                <wp:extent cx="5165090" cy="20320"/>
                <wp:effectExtent l="0" t="0" r="16510" b="3683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65090" cy="203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8DBF9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5.15pt" to="39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" strokecolor="black [3200]" strokeweight="1.5pt">
                <v:stroke joinstyle="miter"/>
                <o:lock v:ext="edit" shapetype="f"/>
              </v:line>
            </w:pict>
          </mc:Fallback>
        </mc:AlternateContent>
      </w:r>
      <w:r w:rsidR="001B4C5D" w:rsidRPr="00BE3056">
        <w:rPr>
          <w:rFonts w:asciiTheme="majorBidi" w:hAnsiTheme="majorBidi" w:cs="Times New Roman"/>
          <w:i/>
          <w:iCs/>
          <w:sz w:val="24"/>
          <w:szCs w:val="24"/>
        </w:rPr>
        <w:t xml:space="preserve">Advisor: </w:t>
      </w:r>
      <w:proofErr w:type="gramStart"/>
      <w:r w:rsidR="001B4C5D" w:rsidRPr="00BE3056">
        <w:rPr>
          <w:rFonts w:asciiTheme="majorBidi" w:hAnsiTheme="majorBidi" w:cs="Times New Roman"/>
          <w:i/>
          <w:iCs/>
          <w:sz w:val="24"/>
          <w:szCs w:val="24"/>
        </w:rPr>
        <w:t>Dwi</w:t>
      </w:r>
      <w:proofErr w:type="gramEnd"/>
      <w:r w:rsidR="001B4C5D" w:rsidRPr="00BE3056">
        <w:rPr>
          <w:rFonts w:asciiTheme="majorBidi" w:hAnsiTheme="majorBidi" w:cs="Times New Roman"/>
          <w:i/>
          <w:iCs/>
          <w:sz w:val="24"/>
          <w:szCs w:val="24"/>
        </w:rPr>
        <w:t xml:space="preserve"> Hidayatul Firdaus, S.H., M.SI</w:t>
      </w:r>
    </w:p>
    <w:p w:rsidR="00DB649C" w:rsidRPr="00DB649C" w:rsidRDefault="00DB649C" w:rsidP="00DB649C">
      <w:pPr>
        <w:tabs>
          <w:tab w:val="left" w:pos="1760"/>
        </w:tabs>
        <w:jc w:val="both"/>
        <w:rPr>
          <w:rFonts w:asciiTheme="majorBidi" w:hAnsiTheme="majorBidi" w:cs="Times New Roman"/>
          <w:i/>
          <w:iCs/>
          <w:sz w:val="24"/>
          <w:szCs w:val="24"/>
        </w:rPr>
      </w:pPr>
      <w:r w:rsidRPr="00DB649C">
        <w:rPr>
          <w:rFonts w:asciiTheme="majorBidi" w:hAnsiTheme="majorBidi" w:cs="Times New Roman"/>
          <w:b/>
          <w:bCs/>
          <w:i/>
          <w:iCs/>
          <w:sz w:val="24"/>
          <w:szCs w:val="24"/>
        </w:rPr>
        <w:t xml:space="preserve">Keywords: </w:t>
      </w:r>
      <w:r w:rsidRPr="00DB649C">
        <w:rPr>
          <w:rFonts w:asciiTheme="majorBidi" w:hAnsiTheme="majorBidi" w:cs="Times New Roman"/>
          <w:i/>
          <w:iCs/>
          <w:sz w:val="24"/>
          <w:szCs w:val="24"/>
        </w:rPr>
        <w:t>buying and selling used motorcycles, Consumer Law, ‘urf</w:t>
      </w:r>
    </w:p>
    <w:p w:rsidR="00DB649C" w:rsidRPr="00DB649C" w:rsidRDefault="00DB649C" w:rsidP="00DB649C">
      <w:pPr>
        <w:tabs>
          <w:tab w:val="left" w:pos="567"/>
        </w:tabs>
        <w:spacing w:after="0"/>
        <w:jc w:val="both"/>
        <w:rPr>
          <w:rFonts w:asciiTheme="majorBidi" w:hAnsiTheme="majorBidi" w:cs="Times New Roman"/>
          <w:i/>
          <w:iCs/>
          <w:sz w:val="24"/>
          <w:szCs w:val="24"/>
        </w:rPr>
      </w:pPr>
      <w:r>
        <w:rPr>
          <w:rFonts w:asciiTheme="majorBidi" w:hAnsiTheme="majorBidi" w:cs="Times New Roman"/>
          <w:b/>
          <w:bCs/>
          <w:i/>
          <w:iCs/>
          <w:sz w:val="24"/>
          <w:szCs w:val="24"/>
        </w:rPr>
        <w:tab/>
      </w:r>
      <w:r w:rsidRPr="00DB649C">
        <w:rPr>
          <w:rFonts w:asciiTheme="majorBidi" w:hAnsiTheme="majorBidi" w:cs="Times New Roman"/>
          <w:i/>
          <w:iCs/>
          <w:sz w:val="24"/>
          <w:szCs w:val="24"/>
        </w:rPr>
        <w:t>In the development of a highly developed economic industry and very fierce competition there is trade with healthy walking or even with fraud. Basically, in sharia transactions, this sale and purchase is binding for the seller and buyer. It's just that when the muamalah transaction must be perfect in a way that can eliminate disputes between individuals, the sharia has forbidden individuals to commit tadlis (fraud).</w:t>
      </w:r>
    </w:p>
    <w:p w:rsidR="00DB649C" w:rsidRPr="00DB649C" w:rsidRDefault="00DB649C" w:rsidP="00DB649C">
      <w:pPr>
        <w:tabs>
          <w:tab w:val="left" w:pos="567"/>
        </w:tabs>
        <w:spacing w:after="0"/>
        <w:jc w:val="both"/>
        <w:rPr>
          <w:rFonts w:asciiTheme="majorBidi" w:hAnsiTheme="majorBidi" w:cs="Times New Roman"/>
          <w:i/>
          <w:iCs/>
          <w:sz w:val="24"/>
          <w:szCs w:val="24"/>
        </w:rPr>
      </w:pPr>
      <w:r w:rsidRPr="00DB649C">
        <w:rPr>
          <w:rFonts w:asciiTheme="majorBidi" w:hAnsiTheme="majorBidi" w:cs="Times New Roman"/>
          <w:i/>
          <w:iCs/>
          <w:sz w:val="24"/>
          <w:szCs w:val="24"/>
        </w:rPr>
        <w:tab/>
        <w:t>This research is a normative study with research that refers to books or laws or also called library research with the formulation of the problem of how to buy and sell motorbikes without BPKB according to the consumer protection law and how to validate the sale and purchase of motorcycles without BPKB perspective of Islamic law.</w:t>
      </w:r>
    </w:p>
    <w:p w:rsidR="00B21C6A" w:rsidRDefault="00DB649C" w:rsidP="00DB649C">
      <w:pPr>
        <w:tabs>
          <w:tab w:val="left" w:pos="567"/>
        </w:tabs>
        <w:spacing w:after="0"/>
        <w:jc w:val="both"/>
        <w:rPr>
          <w:rFonts w:asciiTheme="majorBidi" w:hAnsiTheme="majorBidi" w:cs="Times New Roman"/>
          <w:i/>
          <w:iCs/>
          <w:sz w:val="24"/>
          <w:szCs w:val="24"/>
        </w:rPr>
      </w:pPr>
      <w:r w:rsidRPr="00DB649C">
        <w:rPr>
          <w:rFonts w:asciiTheme="majorBidi" w:hAnsiTheme="majorBidi" w:cs="Times New Roman"/>
          <w:i/>
          <w:iCs/>
          <w:sz w:val="24"/>
          <w:szCs w:val="24"/>
        </w:rPr>
        <w:tab/>
        <w:t>Based on community demand to sellers (showrooms or brokers) in Ponorogo City, many people set up the business, but there are also some sellers who sell by cheating, such as the result of theft or fraud. The problem in this study, discusses the practice of buying and selling goods in the form of motorcycles with the status of the motor used. With the sale and purchase activities there are also sellers who sell their goods in the form of motorbikes with no ownership documents, namely BPKB (Book of Motor Vehicle Owners).</w:t>
      </w:r>
    </w:p>
    <w:p w:rsidR="00B21C6A" w:rsidRDefault="00B21C6A">
      <w:pPr>
        <w:rPr>
          <w:rFonts w:asciiTheme="majorBidi" w:hAnsiTheme="majorBidi" w:cs="Times New Roman"/>
          <w:i/>
          <w:iCs/>
          <w:sz w:val="24"/>
          <w:szCs w:val="24"/>
        </w:rPr>
      </w:pPr>
      <w:r>
        <w:rPr>
          <w:rFonts w:asciiTheme="majorBidi" w:hAnsiTheme="majorBidi" w:cs="Times New Roman"/>
          <w:i/>
          <w:iCs/>
          <w:sz w:val="24"/>
          <w:szCs w:val="24"/>
        </w:rPr>
        <w:br w:type="page"/>
      </w:r>
    </w:p>
    <w:p w:rsidR="00B21C6A" w:rsidRPr="00E15D39" w:rsidRDefault="00B21C6A" w:rsidP="00E15D39">
      <w:pPr>
        <w:pStyle w:val="Heading1"/>
        <w:rPr>
          <w:rFonts w:ascii="Traditional Arabic" w:hAnsi="Traditional Arabic" w:cs="Traditional Arabic"/>
          <w:sz w:val="32"/>
          <w:szCs w:val="32"/>
        </w:rPr>
      </w:pPr>
      <w:bookmarkStart w:id="13" w:name="_Toc20680899"/>
      <w:r w:rsidRPr="00E15D39">
        <w:rPr>
          <w:rFonts w:ascii="Traditional Arabic" w:hAnsi="Traditional Arabic" w:cs="Traditional Arabic"/>
          <w:sz w:val="32"/>
          <w:szCs w:val="32"/>
          <w:rtl/>
        </w:rPr>
        <w:lastRenderedPageBreak/>
        <w:t>الملخص</w:t>
      </w:r>
      <w:bookmarkEnd w:id="13"/>
    </w:p>
    <w:p w:rsidR="00F17274" w:rsidRDefault="00B21C6A" w:rsidP="00F17274">
      <w:pPr>
        <w:tabs>
          <w:tab w:val="left" w:pos="567"/>
          <w:tab w:val="left" w:pos="2977"/>
        </w:tabs>
        <w:spacing w:after="0" w:line="240" w:lineRule="auto"/>
        <w:jc w:val="both"/>
        <w:rPr>
          <w:rFonts w:asciiTheme="majorBidi" w:hAnsiTheme="majorBidi" w:cs="Times New Roman"/>
          <w:sz w:val="24"/>
          <w:szCs w:val="24"/>
        </w:rPr>
      </w:pPr>
      <w:r>
        <w:rPr>
          <w:rFonts w:ascii="Traditional Arabic" w:hAnsi="Traditional Arabic" w:cs="Traditional Arabic"/>
          <w:sz w:val="32"/>
          <w:szCs w:val="32"/>
          <w:rtl/>
        </w:rPr>
        <w:t>لطفي خير</w:t>
      </w:r>
      <w:r w:rsidRPr="00B21C6A">
        <w:rPr>
          <w:rFonts w:ascii="Traditional Arabic" w:hAnsi="Traditional Arabic" w:cs="Traditional Arabic"/>
          <w:sz w:val="32"/>
          <w:szCs w:val="32"/>
          <w:rtl/>
        </w:rPr>
        <w:t xml:space="preserve"> </w:t>
      </w:r>
      <w:r>
        <w:rPr>
          <w:rFonts w:ascii="Traditional Arabic" w:hAnsi="Traditional Arabic" w:cs="Traditional Arabic"/>
          <w:sz w:val="32"/>
          <w:szCs w:val="32"/>
          <w:rtl/>
        </w:rPr>
        <w:t>ال</w:t>
      </w:r>
      <w:r w:rsidRPr="00B21C6A">
        <w:rPr>
          <w:rFonts w:ascii="Traditional Arabic" w:hAnsi="Traditional Arabic" w:cs="Traditional Arabic"/>
          <w:sz w:val="32"/>
          <w:szCs w:val="32"/>
          <w:rtl/>
        </w:rPr>
        <w:t>أمامي ،</w:t>
      </w:r>
      <w:r w:rsidRPr="00B21C6A">
        <w:rPr>
          <w:rFonts w:asciiTheme="majorBidi" w:hAnsiTheme="majorBidi" w:cs="Times New Roman"/>
          <w:sz w:val="24"/>
          <w:szCs w:val="24"/>
          <w:rtl/>
        </w:rPr>
        <w:t xml:space="preserve"> 15220081 ، </w:t>
      </w:r>
      <w:r>
        <w:rPr>
          <w:rFonts w:asciiTheme="majorBidi" w:hAnsiTheme="majorBidi" w:cs="Times New Roman"/>
          <w:sz w:val="24"/>
          <w:szCs w:val="24"/>
          <w:rtl/>
        </w:rPr>
        <w:t>2019</w:t>
      </w:r>
      <w:r w:rsidRPr="00B21C6A">
        <w:rPr>
          <w:rFonts w:asciiTheme="majorBidi" w:hAnsiTheme="majorBidi" w:cs="Times New Roman"/>
          <w:sz w:val="24"/>
          <w:szCs w:val="24"/>
          <w:rtl/>
        </w:rPr>
        <w:t>.</w:t>
      </w:r>
      <w:r w:rsidRPr="00B21C6A">
        <w:rPr>
          <w:rFonts w:ascii="Traditional Arabic" w:hAnsi="Traditional Arabic" w:cs="Traditional Arabic"/>
          <w:sz w:val="32"/>
          <w:szCs w:val="32"/>
          <w:rtl/>
        </w:rPr>
        <w:t xml:space="preserve"> ممارسة شراء وبيع الدراجات النارية المستعملة دون اكتمال ملكية السيارات الآلية</w:t>
      </w:r>
      <w:r w:rsidRPr="00B21C6A">
        <w:rPr>
          <w:rFonts w:asciiTheme="majorBidi" w:hAnsiTheme="majorBidi" w:cs="Times New Roman"/>
          <w:sz w:val="24"/>
          <w:szCs w:val="24"/>
        </w:rPr>
        <w:t xml:space="preserve"> (BPKB) </w:t>
      </w:r>
      <w:r w:rsidRPr="00B21C6A">
        <w:rPr>
          <w:rFonts w:ascii="Traditional Arabic" w:hAnsi="Traditional Arabic" w:cs="Traditional Arabic"/>
          <w:sz w:val="32"/>
          <w:szCs w:val="32"/>
          <w:rtl/>
        </w:rPr>
        <w:t>من منظور مراجعة قانون حماية المستهلك و</w:t>
      </w:r>
      <w:r w:rsidRPr="00B21C6A">
        <w:rPr>
          <w:rFonts w:ascii="Traditional Arabic" w:hAnsi="Traditional Arabic" w:cs="Traditional Arabic"/>
          <w:sz w:val="32"/>
          <w:szCs w:val="32"/>
        </w:rPr>
        <w:t xml:space="preserve"> </w:t>
      </w:r>
      <w:r>
        <w:rPr>
          <w:rFonts w:asciiTheme="majorBidi" w:hAnsiTheme="majorBidi" w:cs="Times New Roman"/>
          <w:sz w:val="24"/>
          <w:szCs w:val="24"/>
          <w:lang w:val="id-ID"/>
        </w:rPr>
        <w:t>‘urf</w:t>
      </w:r>
      <w:r w:rsidRPr="00B21C6A">
        <w:rPr>
          <w:rFonts w:asciiTheme="majorBidi" w:hAnsiTheme="majorBidi" w:cs="Times New Roman"/>
          <w:sz w:val="24"/>
          <w:szCs w:val="24"/>
        </w:rPr>
        <w:t xml:space="preserve"> </w:t>
      </w:r>
      <w:r w:rsidRPr="00B21C6A">
        <w:rPr>
          <w:rFonts w:ascii="Traditional Arabic" w:hAnsi="Traditional Arabic" w:cs="Traditional Arabic"/>
          <w:sz w:val="32"/>
          <w:szCs w:val="32"/>
          <w:rtl/>
        </w:rPr>
        <w:t>(العرف) في مدينة بونوروجو. سكرتارية قسم الشريعة ، كلية الشريعة ، جامعة مولانا مالك إبراهيم الحكومية الإسلامية في مالانج.</w:t>
      </w:r>
      <w:r w:rsidRPr="00B21C6A">
        <w:rPr>
          <w:rFonts w:ascii="Traditional Arabic" w:hAnsi="Traditional Arabic" w:cs="Traditional Arabic"/>
          <w:sz w:val="32"/>
          <w:szCs w:val="32"/>
        </w:rPr>
        <w:t>:</w:t>
      </w:r>
      <w:r w:rsidRPr="00B21C6A">
        <w:rPr>
          <w:rFonts w:asciiTheme="majorBidi" w:hAnsiTheme="majorBidi" w:cs="Times New Roman"/>
          <w:sz w:val="24"/>
          <w:szCs w:val="24"/>
        </w:rPr>
        <w:t xml:space="preserve"> </w:t>
      </w:r>
    </w:p>
    <w:p w:rsidR="003663EA" w:rsidRPr="00BE3056" w:rsidRDefault="00EA1574" w:rsidP="00512B44">
      <w:pPr>
        <w:tabs>
          <w:tab w:val="left" w:pos="567"/>
          <w:tab w:val="left" w:pos="2977"/>
        </w:tabs>
        <w:spacing w:after="0" w:line="240" w:lineRule="auto"/>
        <w:jc w:val="right"/>
        <w:rPr>
          <w:rFonts w:asciiTheme="majorBidi" w:hAnsiTheme="majorBidi" w:cs="Times New Roman"/>
          <w:sz w:val="24"/>
          <w:szCs w:val="24"/>
        </w:rPr>
      </w:pPr>
      <w:r>
        <w:rPr>
          <w:noProof/>
        </w:rPr>
        <mc:AlternateContent>
          <mc:Choice Requires="wps">
            <w:drawing>
              <wp:anchor distT="0" distB="0" distL="114300" distR="114300" simplePos="0" relativeHeight="251660288" behindDoc="0" locked="0" layoutInCell="1" allowOverlap="1" wp14:anchorId="4E4037E9" wp14:editId="10ADD36B">
                <wp:simplePos x="0" y="0"/>
                <wp:positionH relativeFrom="column">
                  <wp:posOffset>22860</wp:posOffset>
                </wp:positionH>
                <wp:positionV relativeFrom="paragraph">
                  <wp:posOffset>271780</wp:posOffset>
                </wp:positionV>
                <wp:extent cx="5108575" cy="12065"/>
                <wp:effectExtent l="0" t="0" r="15875" b="26035"/>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8575" cy="120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D32484"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4pt" to="40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" strokecolor="black [3200]" strokeweight="1.5pt">
                <v:stroke joinstyle="miter"/>
                <o:lock v:ext="edit" shapetype="f"/>
              </v:line>
            </w:pict>
          </mc:Fallback>
        </mc:AlternateContent>
      </w:r>
      <w:r w:rsidR="00B21C6A" w:rsidRPr="00B21C6A">
        <w:rPr>
          <w:rFonts w:asciiTheme="majorBidi" w:hAnsiTheme="majorBidi" w:cs="Times New Roman"/>
          <w:sz w:val="24"/>
          <w:szCs w:val="24"/>
        </w:rPr>
        <w:t>Dwi Hidayatul Firdaus</w:t>
      </w:r>
      <w:r w:rsidR="00B21C6A" w:rsidRPr="00B21C6A">
        <w:rPr>
          <w:rFonts w:asciiTheme="majorBidi" w:hAnsiTheme="majorBidi" w:cs="Times New Roman"/>
          <w:sz w:val="24"/>
          <w:szCs w:val="24"/>
          <w:rtl/>
        </w:rPr>
        <w:t xml:space="preserve">، </w:t>
      </w:r>
      <w:r w:rsidR="00B21C6A" w:rsidRPr="00B21C6A">
        <w:rPr>
          <w:rFonts w:asciiTheme="majorBidi" w:hAnsiTheme="majorBidi" w:cs="Times New Roman"/>
          <w:sz w:val="24"/>
          <w:szCs w:val="24"/>
        </w:rPr>
        <w:t>S.H.</w:t>
      </w:r>
      <w:r w:rsidR="00B21C6A" w:rsidRPr="00B21C6A">
        <w:rPr>
          <w:rFonts w:asciiTheme="majorBidi" w:hAnsiTheme="majorBidi" w:cs="Times New Roman"/>
          <w:sz w:val="24"/>
          <w:szCs w:val="24"/>
          <w:rtl/>
        </w:rPr>
        <w:t xml:space="preserve">، </w:t>
      </w:r>
      <w:proofErr w:type="gramStart"/>
      <w:r w:rsidR="00B21C6A" w:rsidRPr="00B21C6A">
        <w:rPr>
          <w:rFonts w:asciiTheme="majorBidi" w:hAnsiTheme="majorBidi" w:cs="Times New Roman"/>
          <w:sz w:val="24"/>
          <w:szCs w:val="24"/>
        </w:rPr>
        <w:t>M.SI</w:t>
      </w:r>
      <w:r w:rsidR="00F17274">
        <w:rPr>
          <w:rFonts w:asciiTheme="majorBidi" w:hAnsiTheme="majorBidi" w:cs="Times New Roman"/>
          <w:sz w:val="24"/>
          <w:szCs w:val="24"/>
        </w:rPr>
        <w:t xml:space="preserve"> :</w:t>
      </w:r>
      <w:proofErr w:type="gramEnd"/>
      <w:r w:rsidR="00F17274">
        <w:rPr>
          <w:rFonts w:asciiTheme="majorBidi" w:hAnsiTheme="majorBidi" w:cs="Times New Roman"/>
          <w:sz w:val="24"/>
          <w:szCs w:val="24"/>
        </w:rPr>
        <w:t xml:space="preserve"> </w:t>
      </w:r>
      <w:r w:rsidR="00F17274" w:rsidRPr="00B21C6A">
        <w:rPr>
          <w:rFonts w:ascii="Traditional Arabic" w:hAnsi="Traditional Arabic" w:cs="Traditional Arabic"/>
          <w:sz w:val="32"/>
          <w:szCs w:val="32"/>
          <w:rtl/>
        </w:rPr>
        <w:t>المشرف</w:t>
      </w:r>
      <w:r w:rsidR="00F17274">
        <w:rPr>
          <w:rFonts w:ascii="Traditional Arabic" w:hAnsi="Traditional Arabic" w:cs="Traditional Arabic"/>
          <w:sz w:val="32"/>
          <w:szCs w:val="32"/>
        </w:rPr>
        <w:t xml:space="preserve"> </w:t>
      </w:r>
    </w:p>
    <w:p w:rsidR="00512B44" w:rsidRPr="00402270" w:rsidRDefault="00512B44" w:rsidP="00402270">
      <w:pPr>
        <w:tabs>
          <w:tab w:val="left" w:pos="1760"/>
        </w:tabs>
        <w:spacing w:line="360" w:lineRule="auto"/>
        <w:jc w:val="right"/>
        <w:rPr>
          <w:rFonts w:ascii="Traditional Arabic" w:hAnsi="Traditional Arabic" w:cs="Traditional Arabic"/>
          <w:sz w:val="32"/>
          <w:szCs w:val="32"/>
          <w:rtl/>
        </w:rPr>
      </w:pPr>
      <w:r w:rsidRPr="00512B44">
        <w:rPr>
          <w:rFonts w:asciiTheme="majorBidi" w:hAnsiTheme="majorBidi" w:cs="Times New Roman"/>
          <w:b/>
          <w:bCs/>
          <w:sz w:val="24"/>
          <w:szCs w:val="24"/>
          <w:rtl/>
        </w:rPr>
        <w:t>ا</w:t>
      </w:r>
      <w:r w:rsidRPr="00402270">
        <w:rPr>
          <w:rFonts w:ascii="Traditional Arabic" w:hAnsi="Traditional Arabic" w:cs="Traditional Arabic"/>
          <w:b/>
          <w:bCs/>
          <w:sz w:val="32"/>
          <w:szCs w:val="32"/>
          <w:rtl/>
        </w:rPr>
        <w:t>لكلمات المفتاحية</w:t>
      </w:r>
      <w:r w:rsidRPr="00402270">
        <w:rPr>
          <w:rFonts w:ascii="Traditional Arabic" w:hAnsi="Traditional Arabic" w:cs="Traditional Arabic"/>
          <w:sz w:val="32"/>
          <w:szCs w:val="32"/>
          <w:rtl/>
        </w:rPr>
        <w:t>: بيع وشراء الدراجات النارية المستعملة ، قانون المستهلك ، العرف</w:t>
      </w:r>
    </w:p>
    <w:p w:rsidR="001D6B38" w:rsidRDefault="00402270" w:rsidP="00402270">
      <w:pPr>
        <w:tabs>
          <w:tab w:val="left" w:pos="1760"/>
        </w:tabs>
        <w:spacing w:line="240" w:lineRule="auto"/>
        <w:jc w:val="right"/>
        <w:rPr>
          <w:rFonts w:ascii="Traditional Arabic" w:hAnsi="Traditional Arabic" w:cs="Traditional Arabic"/>
          <w:sz w:val="32"/>
          <w:szCs w:val="32"/>
          <w:rtl/>
        </w:rPr>
      </w:pPr>
      <w:r w:rsidRPr="00402270">
        <w:rPr>
          <w:rFonts w:ascii="Traditional Arabic" w:hAnsi="Traditional Arabic" w:cs="Traditional Arabic"/>
          <w:sz w:val="32"/>
          <w:szCs w:val="32"/>
          <w:rtl/>
        </w:rPr>
        <w:t>في تطوير صناعة اقتصادية متطورة للغاية ومنافسة شرسة للغاية هناك تجارة مع المشي الصحي أو حتى مع الاحتيال. بشكل أساسي ، في المعاملات الشرعية ، يكون البيع والشراء ملزمين للبائع والمشتري. إنه عندما تكون المعاملة مثالية بطريقة يمكن أن تقضي على النزاعات بين الأفراد ، فإن الشريعة تحظر على الأفراد ارتكاب الاحتيال</w:t>
      </w:r>
    </w:p>
    <w:p w:rsidR="00402270" w:rsidRDefault="00402270" w:rsidP="00402270">
      <w:pPr>
        <w:tabs>
          <w:tab w:val="left" w:pos="1760"/>
        </w:tabs>
        <w:spacing w:line="240" w:lineRule="auto"/>
        <w:jc w:val="right"/>
        <w:rPr>
          <w:rFonts w:asciiTheme="majorBidi" w:hAnsiTheme="majorBidi" w:cs="Times New Roman"/>
          <w:sz w:val="24"/>
          <w:szCs w:val="24"/>
        </w:rPr>
      </w:pPr>
      <w:r>
        <w:rPr>
          <w:rFonts w:asciiTheme="majorBidi" w:hAnsiTheme="majorBidi" w:cs="Times New Roman"/>
          <w:sz w:val="24"/>
          <w:szCs w:val="24"/>
          <w:rtl/>
        </w:rPr>
        <w:t>.</w:t>
      </w:r>
    </w:p>
    <w:p w:rsidR="00402270" w:rsidRPr="001D6B38" w:rsidRDefault="00402270" w:rsidP="001D6B38">
      <w:pPr>
        <w:tabs>
          <w:tab w:val="left" w:pos="1760"/>
        </w:tabs>
        <w:spacing w:line="240" w:lineRule="auto"/>
        <w:jc w:val="right"/>
        <w:rPr>
          <w:rFonts w:ascii="Traditional Arabic" w:hAnsi="Traditional Arabic" w:cs="Traditional Arabic"/>
          <w:sz w:val="32"/>
          <w:szCs w:val="32"/>
        </w:rPr>
      </w:pPr>
      <w:r w:rsidRPr="00402270">
        <w:rPr>
          <w:rFonts w:ascii="Traditional Arabic" w:hAnsi="Traditional Arabic" w:cs="Traditional Arabic"/>
          <w:sz w:val="32"/>
          <w:szCs w:val="32"/>
          <w:rtl/>
        </w:rPr>
        <w:t>هذا البحث هو دراسة معيارية مع بحث يشير إلى الكتب أو القوانين أو ما يسمى أيضًا بحث المكتبة مع صياغة مشكلة كيفية شراء وبيع الدراجات النارية بدون</w:t>
      </w:r>
      <w:r w:rsidRPr="00402270">
        <w:rPr>
          <w:rFonts w:ascii="Traditional Arabic" w:hAnsi="Traditional Arabic" w:cs="Traditional Arabic"/>
          <w:sz w:val="32"/>
          <w:szCs w:val="32"/>
        </w:rPr>
        <w:t xml:space="preserve"> </w:t>
      </w:r>
      <w:r w:rsidRPr="00402270">
        <w:rPr>
          <w:rFonts w:asciiTheme="majorBidi" w:hAnsiTheme="majorBidi" w:cs="Times New Roman"/>
          <w:sz w:val="24"/>
          <w:szCs w:val="24"/>
        </w:rPr>
        <w:t xml:space="preserve">BPKB </w:t>
      </w:r>
      <w:r w:rsidRPr="00402270">
        <w:rPr>
          <w:rFonts w:ascii="Traditional Arabic" w:hAnsi="Traditional Arabic" w:cs="Traditional Arabic"/>
          <w:sz w:val="32"/>
          <w:szCs w:val="32"/>
          <w:rtl/>
        </w:rPr>
        <w:t>وفقًا لقانون حماية المستهلك وكيفية التحقق من صحة بيع وشراء الدراجات النارية دون منظور</w:t>
      </w:r>
      <w:r>
        <w:rPr>
          <w:rFonts w:ascii="Traditional Arabic" w:hAnsi="Traditional Arabic" w:cs="Traditional Arabic"/>
          <w:sz w:val="32"/>
          <w:szCs w:val="32"/>
          <w:rtl/>
          <w:lang w:bidi="ar-DZ"/>
        </w:rPr>
        <w:t>.</w:t>
      </w:r>
      <w:r w:rsidRPr="00402270">
        <w:rPr>
          <w:rFonts w:ascii="Traditional Arabic" w:hAnsi="Traditional Arabic" w:cs="Traditional Arabic"/>
          <w:sz w:val="32"/>
          <w:szCs w:val="32"/>
        </w:rPr>
        <w:t xml:space="preserve"> </w:t>
      </w:r>
      <w:r w:rsidRPr="00402270">
        <w:rPr>
          <w:rFonts w:asciiTheme="majorBidi" w:hAnsiTheme="majorBidi" w:cs="Times New Roman"/>
          <w:sz w:val="24"/>
          <w:szCs w:val="24"/>
        </w:rPr>
        <w:t xml:space="preserve">BPKB </w:t>
      </w:r>
      <w:r w:rsidRPr="00402270">
        <w:rPr>
          <w:rFonts w:ascii="Traditional Arabic" w:hAnsi="Traditional Arabic" w:cs="Traditional Arabic"/>
          <w:sz w:val="32"/>
          <w:szCs w:val="32"/>
          <w:rtl/>
        </w:rPr>
        <w:t>للشريعة الإسلامية</w:t>
      </w:r>
    </w:p>
    <w:p w:rsidR="001D6B38" w:rsidRDefault="001D6B38" w:rsidP="001D6B38">
      <w:pPr>
        <w:jc w:val="right"/>
        <w:rPr>
          <w:rFonts w:ascii="Traditional Arabic" w:hAnsi="Traditional Arabic" w:cs="Traditional Arabic"/>
          <w:sz w:val="32"/>
          <w:szCs w:val="32"/>
          <w:rtl/>
        </w:rPr>
      </w:pPr>
    </w:p>
    <w:p w:rsidR="00402270" w:rsidRPr="001D6B38" w:rsidRDefault="00402270" w:rsidP="001D6B38">
      <w:pPr>
        <w:jc w:val="right"/>
        <w:rPr>
          <w:rFonts w:ascii="Traditional Arabic" w:hAnsi="Traditional Arabic" w:cs="Traditional Arabic"/>
          <w:sz w:val="32"/>
          <w:szCs w:val="32"/>
          <w:rtl/>
        </w:rPr>
      </w:pPr>
      <w:r w:rsidRPr="00402270">
        <w:rPr>
          <w:rFonts w:ascii="Traditional Arabic" w:hAnsi="Traditional Arabic" w:cs="Traditional Arabic"/>
          <w:sz w:val="32"/>
          <w:szCs w:val="32"/>
          <w:rtl/>
        </w:rPr>
        <w:t>بناءً على طلب المجتمع للبائعين (صالات العرض أو السماسرة) في مدينة بونوروغو ، أنشأ العديد من الأشخاص الشركة ، لكن هناك أيضًا بعض البائعين الذين يبيعون عن طريق الغش ، مثل السرقة أو الاحتيال. المشكلة في هذه الدراسة ، تناقش ممارسة بيع وشراء البضائع في شكل دراجات نارية بحالة المحرك المستخدم. مع أنشطة البيع والشراء ، يوجد أيضًا بائعون يبيعون سلعهم في شكل دراجات نارية بدون وثائق ملكية ، وهي</w:t>
      </w:r>
      <w:r>
        <w:rPr>
          <w:rFonts w:ascii="Traditional Arabic" w:hAnsi="Traditional Arabic" w:cs="Traditional Arabic"/>
          <w:sz w:val="32"/>
          <w:szCs w:val="32"/>
          <w:rtl/>
        </w:rPr>
        <w:t>.</w:t>
      </w:r>
      <w:r w:rsidRPr="00402270">
        <w:rPr>
          <w:rFonts w:ascii="Traditional Arabic" w:hAnsi="Traditional Arabic" w:cs="Traditional Arabic"/>
          <w:sz w:val="32"/>
          <w:szCs w:val="32"/>
        </w:rPr>
        <w:t xml:space="preserve"> </w:t>
      </w:r>
      <w:r w:rsidRPr="00402270">
        <w:rPr>
          <w:rFonts w:asciiTheme="majorBidi" w:hAnsiTheme="majorBidi" w:cs="Times New Roman"/>
          <w:sz w:val="24"/>
          <w:szCs w:val="24"/>
        </w:rPr>
        <w:t>BPKB (</w:t>
      </w:r>
      <w:r w:rsidRPr="00402270">
        <w:rPr>
          <w:rFonts w:asciiTheme="majorBidi" w:hAnsiTheme="majorBidi" w:cs="Times New Roman"/>
          <w:sz w:val="24"/>
          <w:szCs w:val="24"/>
          <w:rtl/>
        </w:rPr>
        <w:t>كتاب أصحاب السيارات</w:t>
      </w:r>
      <w:r>
        <w:rPr>
          <w:rFonts w:asciiTheme="majorBidi" w:hAnsiTheme="majorBidi" w:cs="Times New Roman"/>
          <w:sz w:val="24"/>
          <w:szCs w:val="24"/>
        </w:rPr>
        <w:t>)</w:t>
      </w:r>
    </w:p>
    <w:p w:rsidR="00402270" w:rsidRDefault="00402270" w:rsidP="00402270">
      <w:pPr>
        <w:rPr>
          <w:rFonts w:asciiTheme="majorBidi" w:hAnsiTheme="majorBidi" w:cs="Times New Roman"/>
          <w:sz w:val="24"/>
          <w:szCs w:val="24"/>
        </w:rPr>
      </w:pPr>
    </w:p>
    <w:p w:rsidR="00512B44" w:rsidRPr="00402270" w:rsidRDefault="00512B44" w:rsidP="00402270">
      <w:pPr>
        <w:rPr>
          <w:rFonts w:asciiTheme="majorBidi" w:hAnsiTheme="majorBidi" w:cs="Times New Roman"/>
          <w:sz w:val="24"/>
          <w:szCs w:val="24"/>
        </w:rPr>
        <w:sectPr w:rsidR="00512B44" w:rsidRPr="00402270" w:rsidSect="00E21712">
          <w:footerReference w:type="first" r:id="rId20"/>
          <w:pgSz w:w="11907" w:h="16839" w:code="9"/>
          <w:pgMar w:top="2269" w:right="1701" w:bottom="1701" w:left="2268" w:header="720" w:footer="720" w:gutter="0"/>
          <w:pgNumType w:fmt="lowerRoman" w:start="1"/>
          <w:cols w:space="720"/>
          <w:titlePg/>
          <w:docGrid w:linePitch="360"/>
        </w:sectPr>
      </w:pPr>
    </w:p>
    <w:p w:rsidR="00116EB8" w:rsidRDefault="00116EB8" w:rsidP="00E15D39">
      <w:pPr>
        <w:spacing w:line="480" w:lineRule="auto"/>
      </w:pPr>
      <w:bookmarkStart w:id="14" w:name="_Toc19031496"/>
    </w:p>
    <w:p w:rsidR="00E21712" w:rsidRDefault="00E21712" w:rsidP="00E15D39">
      <w:pPr>
        <w:spacing w:line="480" w:lineRule="auto"/>
      </w:pPr>
    </w:p>
    <w:p w:rsidR="00E21712" w:rsidRDefault="00E21712" w:rsidP="00E15D39">
      <w:pPr>
        <w:spacing w:line="480" w:lineRule="auto"/>
      </w:pPr>
    </w:p>
    <w:p w:rsidR="00E21712" w:rsidRDefault="00E21712" w:rsidP="00E15D39">
      <w:pPr>
        <w:spacing w:line="480" w:lineRule="auto"/>
      </w:pPr>
    </w:p>
    <w:p w:rsidR="00E21712" w:rsidRDefault="00E21712" w:rsidP="00E15D39">
      <w:pPr>
        <w:spacing w:line="480" w:lineRule="auto"/>
      </w:pPr>
    </w:p>
    <w:p w:rsidR="00E21712" w:rsidRDefault="00E21712" w:rsidP="00E15D39">
      <w:pPr>
        <w:spacing w:line="480" w:lineRule="auto"/>
      </w:pPr>
    </w:p>
    <w:p w:rsidR="00E21712" w:rsidRDefault="00E21712" w:rsidP="00E15D39">
      <w:pPr>
        <w:spacing w:line="480" w:lineRule="auto"/>
      </w:pPr>
    </w:p>
    <w:p w:rsidR="00116EB8" w:rsidRDefault="00116EB8" w:rsidP="00E15D39">
      <w:pPr>
        <w:pStyle w:val="Heading1"/>
        <w:spacing w:line="480" w:lineRule="auto"/>
        <w:jc w:val="left"/>
        <w:rPr>
          <w:rFonts w:asciiTheme="majorBidi" w:hAnsiTheme="majorBidi"/>
        </w:rPr>
      </w:pPr>
    </w:p>
    <w:p w:rsidR="003B0E6B" w:rsidRPr="003B0E6B" w:rsidRDefault="003B0E6B" w:rsidP="003B0E6B">
      <w:pPr>
        <w:rPr>
          <w:lang w:val="id-ID"/>
        </w:rPr>
      </w:pPr>
    </w:p>
    <w:p w:rsidR="0071101E" w:rsidRPr="00BE3056" w:rsidRDefault="0071101E" w:rsidP="00326693">
      <w:pPr>
        <w:pStyle w:val="Heading1"/>
        <w:rPr>
          <w:rFonts w:asciiTheme="majorBidi" w:hAnsiTheme="majorBidi"/>
        </w:rPr>
      </w:pPr>
      <w:bookmarkStart w:id="15" w:name="_Toc19286719"/>
      <w:bookmarkStart w:id="16" w:name="_Toc19551842"/>
      <w:bookmarkStart w:id="17" w:name="_Toc19626638"/>
      <w:bookmarkStart w:id="18" w:name="_Toc19627889"/>
      <w:bookmarkStart w:id="19" w:name="_Toc20680900"/>
      <w:r w:rsidRPr="00BE3056">
        <w:rPr>
          <w:rFonts w:asciiTheme="majorBidi" w:hAnsiTheme="majorBidi"/>
        </w:rPr>
        <w:t>BAB I</w:t>
      </w:r>
      <w:bookmarkEnd w:id="14"/>
      <w:bookmarkEnd w:id="15"/>
      <w:bookmarkEnd w:id="16"/>
      <w:bookmarkEnd w:id="17"/>
      <w:bookmarkEnd w:id="18"/>
      <w:bookmarkEnd w:id="19"/>
    </w:p>
    <w:p w:rsidR="0071101E" w:rsidRPr="00BE3056" w:rsidRDefault="0071101E" w:rsidP="0071101E">
      <w:pPr>
        <w:pStyle w:val="Heading1"/>
        <w:rPr>
          <w:rFonts w:asciiTheme="majorBidi" w:hAnsiTheme="majorBidi"/>
        </w:rPr>
      </w:pPr>
      <w:bookmarkStart w:id="20" w:name="_Toc20680901"/>
      <w:r w:rsidRPr="00BE3056">
        <w:rPr>
          <w:rFonts w:asciiTheme="majorBidi" w:hAnsiTheme="majorBidi"/>
        </w:rPr>
        <w:t>PENDAHULUAN</w:t>
      </w:r>
      <w:bookmarkEnd w:id="20"/>
    </w:p>
    <w:p w:rsidR="0071101E" w:rsidRPr="00BE3056" w:rsidRDefault="0071101E" w:rsidP="0071101E">
      <w:pPr>
        <w:spacing w:after="0" w:line="480" w:lineRule="auto"/>
        <w:jc w:val="center"/>
        <w:rPr>
          <w:rFonts w:asciiTheme="majorBidi" w:hAnsiTheme="majorBidi" w:cs="Times New Roman"/>
          <w:sz w:val="24"/>
          <w:szCs w:val="24"/>
        </w:rPr>
      </w:pPr>
    </w:p>
    <w:p w:rsidR="0071101E" w:rsidRPr="00BE3056"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r w:rsidRPr="00BE3056">
        <w:rPr>
          <w:rFonts w:asciiTheme="majorBidi" w:hAnsiTheme="majorBidi"/>
          <w:b/>
          <w:bCs/>
          <w:color w:val="auto"/>
          <w:sz w:val="24"/>
          <w:szCs w:val="24"/>
        </w:rPr>
        <w:t xml:space="preserve"> </w:t>
      </w:r>
      <w:bookmarkStart w:id="21" w:name="_Toc20680902"/>
      <w:r w:rsidRPr="00BE3056">
        <w:rPr>
          <w:rFonts w:asciiTheme="majorBidi" w:hAnsiTheme="majorBidi"/>
          <w:b/>
          <w:bCs/>
          <w:color w:val="auto"/>
          <w:sz w:val="24"/>
          <w:szCs w:val="24"/>
        </w:rPr>
        <w:t>Latar Belakang</w:t>
      </w:r>
      <w:bookmarkEnd w:id="21"/>
    </w:p>
    <w:p w:rsidR="0071101E" w:rsidRPr="00BE3056" w:rsidRDefault="0071101E" w:rsidP="0092175B">
      <w:pPr>
        <w:spacing w:after="0" w:line="480" w:lineRule="auto"/>
        <w:ind w:left="284" w:firstLine="720"/>
        <w:jc w:val="both"/>
        <w:rPr>
          <w:rFonts w:asciiTheme="majorBidi" w:hAnsiTheme="majorBidi" w:cs="Times New Roman"/>
          <w:sz w:val="24"/>
          <w:szCs w:val="24"/>
        </w:rPr>
      </w:pPr>
      <w:r w:rsidRPr="00BE3056">
        <w:rPr>
          <w:rFonts w:asciiTheme="majorBidi" w:hAnsiTheme="majorBidi" w:cs="Times New Roman"/>
          <w:sz w:val="24"/>
          <w:szCs w:val="24"/>
        </w:rPr>
        <w:t>Dalam kehidupan bermuamalah, Islam telah memberikan garis kebijakan yang jelas. Salah satu contoh kegiatan bermuamalah adalah transaksi bisnis. Salah satu bentuk transaksi yang disyariatkan oleh Allah SWT adalah jual beli. Jual beli merupakan salah satu kegiatan tolong menolong yang dilakukan oleh masyarakat kuno sampai pada masyarakat modern. Dengan syarat barang yang dibutuhkan oleh masing-masih orang sama-sama menguntungkan dan mempunyai nilai tukar atau nilau jual. Prinsip dasar yang yang telah ditetapkan Islam mengenai perdagangan dan niaga adalah kejujuran, kepercayaan dan ketulusan.</w:t>
      </w:r>
    </w:p>
    <w:p w:rsidR="00B9170F" w:rsidRDefault="00B9170F"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Pada dasarnya transaksi jual beli ini mengikat bagi penjual dan pembeli. Hanya saja ketika transaksi muamalah itu harus sempurna dengan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yang </w:t>
      </w:r>
      <w:r w:rsidRPr="00B9170F">
        <w:rPr>
          <w:rFonts w:asciiTheme="majorBidi" w:hAnsiTheme="majorBidi" w:cs="Times New Roman"/>
          <w:sz w:val="24"/>
          <w:szCs w:val="24"/>
        </w:rPr>
        <w:t>bisa</w:t>
      </w:r>
      <w:r w:rsidR="006206C4">
        <w:rPr>
          <w:rFonts w:asciiTheme="majorBidi" w:hAnsiTheme="majorBidi" w:cs="Times New Roman"/>
          <w:sz w:val="24"/>
          <w:szCs w:val="24"/>
        </w:rPr>
        <w:t xml:space="preserve"> </w:t>
      </w:r>
      <w:r w:rsidRPr="00B9170F">
        <w:rPr>
          <w:rFonts w:asciiTheme="majorBidi" w:hAnsiTheme="majorBidi" w:cs="Times New Roman"/>
          <w:sz w:val="24"/>
          <w:szCs w:val="24"/>
        </w:rPr>
        <w:t xml:space="preserve">menghilangkan perselisian antara individu, maka syariah telah melarang individu untuk melakukan </w:t>
      </w:r>
      <w:r w:rsidRPr="00B9170F">
        <w:rPr>
          <w:rFonts w:asciiTheme="majorBidi" w:hAnsiTheme="majorBidi" w:cs="Times New Roman"/>
          <w:i/>
          <w:iCs/>
          <w:sz w:val="24"/>
          <w:szCs w:val="24"/>
        </w:rPr>
        <w:t>tadlis</w:t>
      </w:r>
      <w:r w:rsidRPr="00B9170F">
        <w:rPr>
          <w:rFonts w:asciiTheme="majorBidi" w:hAnsiTheme="majorBidi" w:cs="Times New Roman"/>
          <w:sz w:val="24"/>
          <w:szCs w:val="24"/>
        </w:rPr>
        <w:t xml:space="preserve"> (penipuan).</w:t>
      </w:r>
      <w:r w:rsidRPr="000219BF">
        <w:rPr>
          <w:rStyle w:val="FootnoteReference"/>
          <w:rFonts w:asciiTheme="majorBidi" w:hAnsiTheme="majorBidi"/>
          <w:sz w:val="20"/>
          <w:szCs w:val="20"/>
        </w:rPr>
        <w:footnoteReference w:id="1"/>
      </w:r>
    </w:p>
    <w:p w:rsidR="00B9170F" w:rsidRDefault="00B9170F"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Landasan atau dasar hukum mengenai jual beli ini disyariatkan berdasarkan Al-Qur’an, Hadist Nabi, dan Ijma’. Hukum jual beli pada dasarnya dibo</w:t>
      </w:r>
      <w:r>
        <w:rPr>
          <w:rFonts w:asciiTheme="majorBidi" w:hAnsiTheme="majorBidi" w:cs="Times New Roman"/>
          <w:sz w:val="24"/>
          <w:szCs w:val="24"/>
        </w:rPr>
        <w:t xml:space="preserve">lehkan oleh ajaran </w:t>
      </w:r>
      <w:proofErr w:type="gramStart"/>
      <w:r>
        <w:rPr>
          <w:rFonts w:asciiTheme="majorBidi" w:hAnsiTheme="majorBidi" w:cs="Times New Roman"/>
          <w:sz w:val="24"/>
          <w:szCs w:val="24"/>
        </w:rPr>
        <w:t>islam</w:t>
      </w:r>
      <w:proofErr w:type="gramEnd"/>
      <w:r>
        <w:rPr>
          <w:rFonts w:asciiTheme="majorBidi" w:hAnsiTheme="majorBidi" w:cs="Times New Roman"/>
          <w:sz w:val="24"/>
          <w:szCs w:val="24"/>
        </w:rPr>
        <w:t>. Kebole</w:t>
      </w:r>
      <w:r w:rsidRPr="00BE3056">
        <w:rPr>
          <w:rFonts w:asciiTheme="majorBidi" w:hAnsiTheme="majorBidi" w:cs="Times New Roman"/>
          <w:sz w:val="24"/>
          <w:szCs w:val="24"/>
        </w:rPr>
        <w:t>han ini didasarkan kepada firman Allah sebagai berikut:</w:t>
      </w:r>
      <w:r w:rsidRPr="000219BF">
        <w:rPr>
          <w:rStyle w:val="FootnoteReference"/>
          <w:rFonts w:asciiTheme="majorBidi" w:hAnsiTheme="majorBidi"/>
          <w:sz w:val="20"/>
          <w:szCs w:val="20"/>
        </w:rPr>
        <w:footnoteReference w:id="2"/>
      </w:r>
    </w:p>
    <w:p w:rsidR="00B9170F" w:rsidRDefault="00B9170F" w:rsidP="00116EB8">
      <w:pPr>
        <w:spacing w:after="0" w:line="480" w:lineRule="auto"/>
        <w:ind w:left="142" w:right="141" w:firstLine="720"/>
        <w:jc w:val="right"/>
        <w:rPr>
          <w:rFonts w:asciiTheme="majorBidi" w:hAnsiTheme="majorBidi" w:cs="Times New Roman"/>
          <w:sz w:val="24"/>
          <w:szCs w:val="24"/>
        </w:rPr>
      </w:pPr>
    </w:p>
    <w:p w:rsidR="00116EB8" w:rsidRPr="000219BF" w:rsidRDefault="00116EB8" w:rsidP="00116EB8">
      <w:pPr>
        <w:spacing w:after="0" w:line="480" w:lineRule="auto"/>
        <w:ind w:left="142" w:right="141" w:firstLine="720"/>
        <w:jc w:val="right"/>
        <w:rPr>
          <w:rFonts w:ascii="Traditional Arabic" w:hAnsi="Traditional Arabic" w:cs="Traditional Arabic"/>
          <w:sz w:val="32"/>
          <w:szCs w:val="32"/>
          <w:rtl/>
        </w:rPr>
      </w:pPr>
      <w:r w:rsidRPr="000219BF">
        <w:rPr>
          <w:rFonts w:ascii="Traditional Arabic" w:hAnsi="Traditional Arabic" w:cs="Traditional Arabic"/>
          <w:sz w:val="32"/>
          <w:szCs w:val="32"/>
          <w:rtl/>
        </w:rPr>
        <w:t>....وَأَحَلَّ ٱللَّهُ ٱلْبَيْعَ وَحَرَّمَ ٱلرِّبا…</w:t>
      </w:r>
    </w:p>
    <w:p w:rsidR="00116EB8" w:rsidRPr="00BE3056" w:rsidRDefault="00116EB8" w:rsidP="00116EB8">
      <w:pPr>
        <w:spacing w:after="0" w:line="480" w:lineRule="auto"/>
        <w:ind w:left="142" w:right="992" w:firstLine="578"/>
        <w:jc w:val="both"/>
        <w:rPr>
          <w:rFonts w:asciiTheme="majorBidi" w:hAnsiTheme="majorBidi" w:cs="Times New Roman"/>
          <w:sz w:val="24"/>
          <w:szCs w:val="24"/>
        </w:rPr>
      </w:pPr>
      <w:r w:rsidRPr="00BE3056">
        <w:rPr>
          <w:rFonts w:asciiTheme="majorBidi" w:hAnsiTheme="majorBidi" w:cs="Times New Roman"/>
          <w:sz w:val="24"/>
          <w:szCs w:val="24"/>
        </w:rPr>
        <w:t xml:space="preserve">Artinya: “…dan </w:t>
      </w:r>
      <w:r w:rsidRPr="00BE3056">
        <w:rPr>
          <w:rFonts w:asciiTheme="majorBidi" w:hAnsiTheme="majorBidi" w:cs="Times New Roman"/>
          <w:i/>
          <w:iCs/>
          <w:sz w:val="24"/>
          <w:szCs w:val="24"/>
        </w:rPr>
        <w:t>Allah SWT menghalalkan jual beli dan mengharamkan riba…</w:t>
      </w:r>
      <w:proofErr w:type="gramStart"/>
      <w:r w:rsidRPr="00BE3056">
        <w:rPr>
          <w:rFonts w:asciiTheme="majorBidi" w:hAnsiTheme="majorBidi" w:cs="Times New Roman"/>
          <w:sz w:val="24"/>
          <w:szCs w:val="24"/>
        </w:rPr>
        <w:t>”.</w:t>
      </w:r>
      <w:proofErr w:type="gramEnd"/>
      <w:r w:rsidRPr="000219BF">
        <w:rPr>
          <w:rStyle w:val="FootnoteReference"/>
          <w:rFonts w:asciiTheme="majorBidi" w:hAnsiTheme="majorBidi"/>
          <w:sz w:val="20"/>
          <w:szCs w:val="20"/>
        </w:rPr>
        <w:footnoteReference w:id="3"/>
      </w:r>
    </w:p>
    <w:p w:rsidR="00116EB8" w:rsidRPr="00BE3056" w:rsidRDefault="00116EB8" w:rsidP="00116EB8">
      <w:pPr>
        <w:spacing w:after="0" w:line="480" w:lineRule="auto"/>
        <w:ind w:left="60"/>
        <w:jc w:val="both"/>
        <w:rPr>
          <w:rFonts w:asciiTheme="majorBidi" w:hAnsiTheme="majorBidi" w:cs="Times New Roman"/>
          <w:sz w:val="24"/>
          <w:szCs w:val="24"/>
        </w:rPr>
      </w:pPr>
    </w:p>
    <w:p w:rsidR="00116EB8" w:rsidRPr="00BE3056" w:rsidRDefault="00116EB8" w:rsidP="00116EB8">
      <w:pPr>
        <w:spacing w:after="0" w:line="480" w:lineRule="auto"/>
        <w:ind w:left="60"/>
        <w:jc w:val="both"/>
        <w:rPr>
          <w:rFonts w:asciiTheme="majorBidi" w:hAnsiTheme="majorBidi" w:cs="Times New Roman"/>
          <w:sz w:val="24"/>
          <w:szCs w:val="24"/>
          <w:rtl/>
        </w:rPr>
      </w:pPr>
      <w:r w:rsidRPr="00BE3056">
        <w:rPr>
          <w:rFonts w:asciiTheme="majorBidi" w:hAnsiTheme="majorBidi" w:cs="Times New Roman"/>
          <w:sz w:val="24"/>
          <w:szCs w:val="24"/>
        </w:rPr>
        <w:t>Tidak hanya itu, Allah SWT juga berfirman dalam Al-Qur’an sebagai berikut:</w:t>
      </w:r>
    </w:p>
    <w:p w:rsidR="00116EB8" w:rsidRPr="00BE3056" w:rsidRDefault="00116EB8" w:rsidP="00116EB8">
      <w:pPr>
        <w:spacing w:after="0" w:line="480" w:lineRule="auto"/>
        <w:ind w:left="60"/>
        <w:jc w:val="both"/>
        <w:rPr>
          <w:rFonts w:asciiTheme="majorBidi" w:hAnsiTheme="majorBidi" w:cs="Times New Roman"/>
          <w:sz w:val="24"/>
          <w:szCs w:val="24"/>
        </w:rPr>
      </w:pPr>
    </w:p>
    <w:p w:rsidR="006206C4" w:rsidRPr="0092175B" w:rsidRDefault="00116EB8" w:rsidP="0092175B">
      <w:pPr>
        <w:spacing w:after="0" w:line="480" w:lineRule="auto"/>
        <w:ind w:left="142" w:right="141" w:firstLine="720"/>
        <w:jc w:val="right"/>
        <w:rPr>
          <w:rFonts w:ascii="Traditional Arabic" w:hAnsi="Traditional Arabic" w:cs="Traditional Arabic"/>
          <w:sz w:val="32"/>
          <w:szCs w:val="32"/>
          <w:lang w:bidi="ar-DZ"/>
        </w:rPr>
      </w:pPr>
      <w:r w:rsidRPr="000219BF">
        <w:rPr>
          <w:rFonts w:ascii="Traditional Arabic" w:hAnsi="Traditional Arabic" w:cs="Traditional Arabic"/>
          <w:sz w:val="32"/>
          <w:szCs w:val="32"/>
          <w:rtl/>
        </w:rPr>
        <w:t>يَرجُونَ تِجَارَةً لَن تَبُورَ (فاطر :</w:t>
      </w:r>
      <w:r w:rsidRPr="000219BF">
        <w:rPr>
          <w:rFonts w:ascii="Traditional Arabic" w:hAnsi="Traditional Arabic" w:cs="Traditional Arabic"/>
          <w:sz w:val="32"/>
          <w:szCs w:val="32"/>
          <w:rtl/>
          <w:lang w:bidi="ar-DZ"/>
        </w:rPr>
        <w:t xml:space="preserve"> ٢٩)</w:t>
      </w:r>
    </w:p>
    <w:p w:rsidR="00116EB8" w:rsidRPr="000219BF" w:rsidRDefault="00116EB8" w:rsidP="000219BF">
      <w:pPr>
        <w:spacing w:after="0" w:line="480" w:lineRule="auto"/>
        <w:ind w:left="142" w:right="992" w:firstLine="578"/>
        <w:jc w:val="both"/>
        <w:rPr>
          <w:rFonts w:asciiTheme="majorBidi" w:hAnsiTheme="majorBidi" w:cs="Times New Roman"/>
          <w:sz w:val="24"/>
          <w:szCs w:val="24"/>
          <w:lang w:bidi="ar-DZ"/>
        </w:rPr>
      </w:pPr>
      <w:r w:rsidRPr="00BE3056">
        <w:rPr>
          <w:rFonts w:asciiTheme="majorBidi" w:hAnsiTheme="majorBidi" w:cs="Times New Roman"/>
          <w:sz w:val="24"/>
          <w:szCs w:val="24"/>
          <w:lang w:bidi="ar-DZ"/>
        </w:rPr>
        <w:t>Artinya: “</w:t>
      </w:r>
      <w:r w:rsidRPr="00BE3056">
        <w:rPr>
          <w:rFonts w:asciiTheme="majorBidi" w:hAnsiTheme="majorBidi" w:cs="Times New Roman"/>
          <w:i/>
          <w:iCs/>
          <w:sz w:val="24"/>
          <w:szCs w:val="24"/>
          <w:lang w:bidi="ar-DZ"/>
        </w:rPr>
        <w:t>mereka mengharapkan tijarah (perdagangan) yang tidak akan rugi”.</w:t>
      </w:r>
      <w:r w:rsidRPr="000219BF">
        <w:rPr>
          <w:rStyle w:val="FootnoteReference"/>
          <w:rFonts w:asciiTheme="majorBidi" w:hAnsiTheme="majorBidi"/>
          <w:sz w:val="20"/>
          <w:szCs w:val="20"/>
          <w:lang w:bidi="ar-DZ"/>
        </w:rPr>
        <w:footnoteReference w:id="4"/>
      </w:r>
    </w:p>
    <w:p w:rsidR="00116EB8" w:rsidRPr="00BE3056" w:rsidRDefault="00116EB8"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Pengertian jual beli itu sendiri adalah tukar-menukar barang atau benda yang mempunyai nilai, secara suka rela, dan saling membutuhkan antara kedua belah pihak, sesuai perjanjian yang dibuat dan sesuai dengan syariah, semua itu dengan </w:t>
      </w:r>
      <w:proofErr w:type="gramStart"/>
      <w:r w:rsidRPr="00BE3056">
        <w:rPr>
          <w:rFonts w:asciiTheme="majorBidi" w:hAnsiTheme="majorBidi" w:cs="Times New Roman"/>
          <w:sz w:val="24"/>
          <w:szCs w:val="24"/>
        </w:rPr>
        <w:t>adanya  kesepakatan</w:t>
      </w:r>
      <w:proofErr w:type="gramEnd"/>
      <w:r w:rsidRPr="00BE3056">
        <w:rPr>
          <w:rFonts w:asciiTheme="majorBidi" w:hAnsiTheme="majorBidi" w:cs="Times New Roman"/>
          <w:sz w:val="24"/>
          <w:szCs w:val="24"/>
        </w:rPr>
        <w:t xml:space="preserve"> kedua pihak atau bersama.</w:t>
      </w:r>
      <w:r w:rsidRPr="000219BF">
        <w:rPr>
          <w:rStyle w:val="FootnoteReference"/>
          <w:rFonts w:asciiTheme="majorBidi" w:hAnsiTheme="majorBidi"/>
          <w:sz w:val="20"/>
          <w:szCs w:val="20"/>
        </w:rPr>
        <w:footnoteReference w:id="5"/>
      </w:r>
    </w:p>
    <w:p w:rsidR="00116EB8" w:rsidRPr="00BE3056" w:rsidRDefault="00116EB8"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Jual beli ada yang di perbolehkan ada yang di ragukan atau di perselisihkan bahkan ada yang di haramkan. Allah SWT perfirman sebagai berikut:</w:t>
      </w:r>
    </w:p>
    <w:p w:rsidR="00116EB8" w:rsidRPr="000219BF" w:rsidRDefault="00116EB8" w:rsidP="00116EB8">
      <w:pPr>
        <w:spacing w:after="0" w:line="360" w:lineRule="auto"/>
        <w:ind w:left="709" w:right="992" w:firstLine="153"/>
        <w:jc w:val="right"/>
        <w:rPr>
          <w:rFonts w:ascii="Traditional Arabic" w:hAnsi="Traditional Arabic" w:cs="Traditional Arabic"/>
          <w:sz w:val="32"/>
          <w:szCs w:val="32"/>
        </w:rPr>
      </w:pPr>
      <w:r w:rsidRPr="000219BF">
        <w:rPr>
          <w:rFonts w:ascii="Traditional Arabic" w:hAnsi="Traditional Arabic" w:cs="Traditional Arabic"/>
          <w:spacing w:val="15"/>
          <w:sz w:val="32"/>
          <w:szCs w:val="32"/>
          <w:shd w:val="clear" w:color="auto" w:fill="FFFFFF"/>
          <w:rtl/>
        </w:rPr>
        <w:t xml:space="preserve">يَا أَيُّهَا الَّذِينَ آمَنُوا لَا تَأْكُلُوا </w:t>
      </w:r>
      <w:r w:rsidRPr="000219BF">
        <w:rPr>
          <w:rFonts w:ascii="Traditional Arabic" w:hAnsi="Traditional Arabic" w:cs="Traditional Arabic"/>
          <w:sz w:val="32"/>
          <w:szCs w:val="32"/>
          <w:rtl/>
          <w:lang w:bidi="ar-DZ"/>
        </w:rPr>
        <w:t>أَمْوَالَكُمْ</w:t>
      </w:r>
      <w:r w:rsidRPr="000219BF">
        <w:rPr>
          <w:rFonts w:ascii="Traditional Arabic" w:hAnsi="Traditional Arabic" w:cs="Traditional Arabic"/>
          <w:spacing w:val="15"/>
          <w:sz w:val="32"/>
          <w:szCs w:val="32"/>
          <w:shd w:val="clear" w:color="auto" w:fill="FFFFFF"/>
          <w:rtl/>
        </w:rPr>
        <w:t xml:space="preserve"> بَيْنَكُمْ بِالْبَاطِلِ إِلَّا أَنْ تَكُونَ تِجَارَةً عَنْ تَرَاضٍ مِنْكُمْ </w:t>
      </w:r>
      <w:r w:rsidRPr="000219BF">
        <w:rPr>
          <w:rFonts w:ascii="Times New Roman" w:hAnsi="Times New Roman" w:cs="Times New Roman" w:hint="cs"/>
          <w:spacing w:val="15"/>
          <w:sz w:val="32"/>
          <w:szCs w:val="32"/>
          <w:shd w:val="clear" w:color="auto" w:fill="FFFFFF"/>
          <w:rtl/>
        </w:rPr>
        <w:t>ۚ</w:t>
      </w:r>
      <w:r w:rsidRPr="000219BF">
        <w:rPr>
          <w:rFonts w:ascii="Traditional Arabic" w:hAnsi="Traditional Arabic" w:cs="Traditional Arabic"/>
          <w:spacing w:val="15"/>
          <w:sz w:val="32"/>
          <w:szCs w:val="32"/>
          <w:shd w:val="clear" w:color="auto" w:fill="FFFFFF"/>
          <w:rtl/>
        </w:rPr>
        <w:t xml:space="preserve"> وَلَا تَقْتُلُوا أَنْفُسَكُمْ </w:t>
      </w:r>
      <w:r w:rsidRPr="000219BF">
        <w:rPr>
          <w:rFonts w:ascii="Times New Roman" w:hAnsi="Times New Roman" w:cs="Times New Roman" w:hint="cs"/>
          <w:spacing w:val="15"/>
          <w:sz w:val="32"/>
          <w:szCs w:val="32"/>
          <w:shd w:val="clear" w:color="auto" w:fill="FFFFFF"/>
          <w:rtl/>
        </w:rPr>
        <w:t>ۚ</w:t>
      </w:r>
      <w:r w:rsidRPr="000219BF">
        <w:rPr>
          <w:rFonts w:ascii="Traditional Arabic" w:hAnsi="Traditional Arabic" w:cs="Traditional Arabic"/>
          <w:spacing w:val="15"/>
          <w:sz w:val="32"/>
          <w:szCs w:val="32"/>
          <w:shd w:val="clear" w:color="auto" w:fill="FFFFFF"/>
          <w:rtl/>
        </w:rPr>
        <w:t xml:space="preserve"> إِنَّ اللَّهَ كَانَ بِكُمْ رَحِيمًا(٢</w:t>
      </w:r>
      <w:r w:rsidRPr="000219BF">
        <w:rPr>
          <w:rFonts w:ascii="Traditional Arabic" w:hAnsi="Traditional Arabic" w:cs="Traditional Arabic"/>
          <w:sz w:val="32"/>
          <w:szCs w:val="32"/>
          <w:shd w:val="clear" w:color="auto" w:fill="FFFFFF"/>
          <w:rtl/>
        </w:rPr>
        <w:t>٩</w:t>
      </w:r>
      <w:r w:rsidRPr="000219BF">
        <w:rPr>
          <w:rFonts w:ascii="Traditional Arabic" w:hAnsi="Traditional Arabic" w:cs="Traditional Arabic"/>
          <w:spacing w:val="15"/>
          <w:sz w:val="32"/>
          <w:szCs w:val="32"/>
          <w:shd w:val="clear" w:color="auto" w:fill="FFFFFF"/>
          <w:rtl/>
        </w:rPr>
        <w:t>)</w:t>
      </w:r>
    </w:p>
    <w:p w:rsidR="0071101E" w:rsidRPr="00116EB8" w:rsidRDefault="00116EB8" w:rsidP="00116EB8">
      <w:pPr>
        <w:spacing w:after="0" w:line="360" w:lineRule="auto"/>
        <w:ind w:left="709" w:right="992" w:firstLine="11"/>
        <w:jc w:val="both"/>
        <w:rPr>
          <w:rFonts w:asciiTheme="majorBidi" w:hAnsiTheme="majorBidi" w:cs="Times New Roman"/>
          <w:sz w:val="24"/>
          <w:szCs w:val="24"/>
        </w:rPr>
      </w:pPr>
      <w:r w:rsidRPr="00BE3056">
        <w:rPr>
          <w:rFonts w:asciiTheme="majorBidi" w:hAnsiTheme="majorBidi" w:cs="Times New Roman"/>
          <w:i/>
          <w:iCs/>
          <w:sz w:val="24"/>
          <w:szCs w:val="24"/>
        </w:rPr>
        <w:t>“Hai orang-orang yang beriman, janganlah kamu saling memakan harta sesama dengan jalan yang bathil, kecuali dengan jalan perniagaan yang berlaku dengan jalan suka sama suka di antara kamu.”</w:t>
      </w:r>
      <w:r w:rsidRPr="000219BF">
        <w:rPr>
          <w:rStyle w:val="FootnoteReference"/>
          <w:rFonts w:asciiTheme="majorBidi" w:hAnsiTheme="majorBidi"/>
          <w:sz w:val="20"/>
          <w:szCs w:val="20"/>
        </w:rPr>
        <w:footnoteReference w:id="6"/>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 xml:space="preserve">Masyarakat modern ini melakukan transaksi berbagai hal dan berbagai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Mulai yang tradisional sampai modern, mulai yang di perbolehkan sampai tidak diperbolehkan oleh undang-undang. Hal ini disebabkan oleh persaingan ekonomi yang sangat hebat. Hal tersebut melibatkan antara penjual dan pembeli, lantas bagaimana jika terdapat kecurangan dalam transaksi? Bagaimana perlindungan bagi produsen, dan bagaimana perlindungan bagi pemakai </w:t>
      </w:r>
      <w:proofErr w:type="gramStart"/>
      <w:r w:rsidRPr="00BE3056">
        <w:rPr>
          <w:rFonts w:asciiTheme="majorBidi" w:hAnsiTheme="majorBidi" w:cs="Times New Roman"/>
          <w:sz w:val="24"/>
          <w:szCs w:val="24"/>
        </w:rPr>
        <w:t>akhir  atau</w:t>
      </w:r>
      <w:proofErr w:type="gramEnd"/>
      <w:r w:rsidRPr="00BE3056">
        <w:rPr>
          <w:rFonts w:asciiTheme="majorBidi" w:hAnsiTheme="majorBidi" w:cs="Times New Roman"/>
          <w:sz w:val="24"/>
          <w:szCs w:val="24"/>
        </w:rPr>
        <w:t xml:space="preserve"> konsumen?.</w:t>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lastRenderedPageBreak/>
        <w:t>Sedangkan dalam Undang-undang Jaminan Produk Halal No. 33 Tahun 2014 Pasal 19 tentang Tanggung Jawab Pelaku Usaha menjelaskan bahwa “</w:t>
      </w:r>
      <w:r w:rsidRPr="000219BF">
        <w:rPr>
          <w:rFonts w:asciiTheme="majorBidi" w:hAnsiTheme="majorBidi" w:cs="Times New Roman"/>
          <w:i/>
          <w:iCs/>
          <w:sz w:val="24"/>
          <w:szCs w:val="24"/>
        </w:rPr>
        <w:t>pelaku usaha bertanggungjawab memberikan ganti rugi atas kerusakan, pencemaran, dan atau kerugian konsumen akibat mengkonsumsi barang dan atau jasa yang dihasilkan atau diperdagangkan</w:t>
      </w:r>
      <w:r w:rsidRPr="00BE3056">
        <w:rPr>
          <w:rFonts w:asciiTheme="majorBidi" w:hAnsiTheme="majorBidi" w:cs="Times New Roman"/>
          <w:sz w:val="24"/>
          <w:szCs w:val="24"/>
        </w:rPr>
        <w:t>”.</w:t>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Secara umum dan mendasar, hubungan antara produsen (perusahaan penghasil barang dan/atau jasa) dengan konsumen (pemakai akhir dari barang dan/atau jasa untuk diri sendiri atau keluarganya) merupakan hubungan yang terus-menerus dan berkesinambungan. Hubungan ini karena keduanya memang saling menghendaki dan mempunyai tingkat ketergantungan yang cukup tinggi antara yang satu dengan yang lain.</w:t>
      </w:r>
      <w:r w:rsidRPr="000219BF">
        <w:rPr>
          <w:rFonts w:asciiTheme="majorBidi" w:hAnsiTheme="majorBidi" w:cs="Times New Roman"/>
          <w:sz w:val="20"/>
          <w:szCs w:val="20"/>
          <w:vertAlign w:val="superscript"/>
        </w:rPr>
        <w:footnoteReference w:id="7"/>
      </w:r>
    </w:p>
    <w:p w:rsidR="0071101E" w:rsidRPr="00BE3056" w:rsidRDefault="0071101E" w:rsidP="0071101E">
      <w:pPr>
        <w:spacing w:after="0" w:line="480" w:lineRule="auto"/>
        <w:ind w:left="142"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Dari judul ini kita temui di masyarakat banyak sekali perbuatan jual beli motor yang dilakukan dari perseorangan hingga jual beli dari dealer. Perbuatan jual beli ini sering di jumpai penjual yang menjual motor second atau bekas, karena masyarakat tidak sedikit mencari motor yang sudah bekas. Dari sini munculah penjual-penjual motor bekas, baik perseorangan (makelar) atau </w:t>
      </w:r>
      <w:r w:rsidRPr="000219BF">
        <w:rPr>
          <w:rFonts w:asciiTheme="majorBidi" w:hAnsiTheme="majorBidi" w:cs="Times New Roman"/>
          <w:i/>
          <w:iCs/>
          <w:sz w:val="24"/>
          <w:szCs w:val="24"/>
        </w:rPr>
        <w:t>s</w:t>
      </w:r>
      <w:r w:rsidR="000219BF" w:rsidRPr="000219BF">
        <w:rPr>
          <w:rFonts w:asciiTheme="majorBidi" w:hAnsiTheme="majorBidi" w:cs="Times New Roman"/>
          <w:i/>
          <w:iCs/>
          <w:sz w:val="24"/>
          <w:szCs w:val="24"/>
        </w:rPr>
        <w:t>howroo</w:t>
      </w:r>
      <w:r w:rsidRPr="000219BF">
        <w:rPr>
          <w:rFonts w:asciiTheme="majorBidi" w:hAnsiTheme="majorBidi" w:cs="Times New Roman"/>
          <w:i/>
          <w:iCs/>
          <w:sz w:val="24"/>
          <w:szCs w:val="24"/>
        </w:rPr>
        <w:t>m</w:t>
      </w:r>
      <w:r w:rsidRPr="00BE3056">
        <w:rPr>
          <w:rFonts w:asciiTheme="majorBidi" w:hAnsiTheme="majorBidi" w:cs="Times New Roman"/>
          <w:sz w:val="24"/>
          <w:szCs w:val="24"/>
        </w:rPr>
        <w:t xml:space="preserve"> motor. Bahkan tidak </w:t>
      </w:r>
      <w:proofErr w:type="gramStart"/>
      <w:r w:rsidRPr="00BE3056">
        <w:rPr>
          <w:rFonts w:asciiTheme="majorBidi" w:hAnsiTheme="majorBidi" w:cs="Times New Roman"/>
          <w:sz w:val="24"/>
          <w:szCs w:val="24"/>
        </w:rPr>
        <w:t>sedikit  penjual</w:t>
      </w:r>
      <w:proofErr w:type="gramEnd"/>
      <w:r w:rsidRPr="00BE3056">
        <w:rPr>
          <w:rFonts w:asciiTheme="majorBidi" w:hAnsiTheme="majorBidi" w:cs="Times New Roman"/>
          <w:sz w:val="24"/>
          <w:szCs w:val="24"/>
        </w:rPr>
        <w:t xml:space="preserve"> yang mendagangkan barangnya dengan penipuan atau curang.</w:t>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 xml:space="preserve">Kehadiran penjual-penjual tersebut ternyata juga menyediakan barang dengan tanpa adanya kelengkapan surat-surat kepemilikan motor. Hal ini memberikan dampak yang negatif bagi konsumen, karena jika konsumen membeli tanpa adanya surat yang lengkap akan menimbulkan masalah jika suatu saat ada seseorang yang mempunyai dokumen yang lengkap dari motor </w:t>
      </w:r>
      <w:r w:rsidRPr="00BE3056">
        <w:rPr>
          <w:rFonts w:asciiTheme="majorBidi" w:hAnsiTheme="majorBidi" w:cs="Times New Roman"/>
          <w:sz w:val="24"/>
          <w:szCs w:val="24"/>
        </w:rPr>
        <w:lastRenderedPageBreak/>
        <w:t xml:space="preserve">tersebut, meskipun konsumen sudah mengurus surat-surat dokumen kepemilikan dari motor yang dibeliknya. Untuk mencegah timbulnya permasalahan yang tidak di inginkan di dalam transaksi jual beli, perlu adanya perjanjian sebelum adanya transaksi dan perlindungan dari pihak yang berwenang dari pemerintah untuk melindungi konsumen maupun pelaku usaha. </w:t>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 xml:space="preserve">Di Kota Ponorogo contohnya transaksi ini di lakukan dengan tidak sedikit juga. Salah satu penjual yang menjual motor bekas memberikan pernyataan bahwa motor yang di jual yang di ambil dari pengepul. Sedangkan si pengepul mengambil motor dari Jakarta. Setiap datang, motor-motor bekas tersebut bisa mencapai dua truk. Dari konsumen sendiri </w:t>
      </w:r>
      <w:proofErr w:type="gramStart"/>
      <w:r w:rsidRPr="00BE3056">
        <w:rPr>
          <w:rFonts w:asciiTheme="majorBidi" w:hAnsiTheme="majorBidi" w:cs="Times New Roman"/>
          <w:sz w:val="24"/>
          <w:szCs w:val="24"/>
        </w:rPr>
        <w:t>sering  meminta</w:t>
      </w:r>
      <w:proofErr w:type="gramEnd"/>
      <w:r w:rsidRPr="00BE3056">
        <w:rPr>
          <w:rFonts w:asciiTheme="majorBidi" w:hAnsiTheme="majorBidi" w:cs="Times New Roman"/>
          <w:sz w:val="24"/>
          <w:szCs w:val="24"/>
        </w:rPr>
        <w:t xml:space="preserve"> penjual mencarikan motor murah yang bisa di bawa keladang atau kesawah. Secara otomatis motor ini tidak mewah yang sesusai dengan permintaan konsumen seperti Motor Astrea atau Motor Super Deluxe yang jelasnya jika di gunakan untuk tujuan ke sawah atau ke ladang tidak ada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lengkapnya pun tidak masalah. Dan konsumen sendiri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mendapatkan bukti transaksi dengan kwitansi disertai dengan STNK dan BPKB ini sebagian pada umumnya, namun jiak motor tersebut jika tidak lengkap dokuman kepemilikannya maka akan mendapatkan bukti pembayaran saja bahkan ada yang tidak menggunakan bukti pembeyaran. Apakah hal ini bisa aman dengan tanpa dokumen kepemilikan jika suatu saat nanti ada seseorang yang mengaku-ngaku pemilik dari motor tersebut dengan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yang lengkap, meskipun si penjual memberikan surat-surat selain BPKB yang bisa di pertanggungjawabkan. </w:t>
      </w:r>
    </w:p>
    <w:p w:rsidR="0071101E" w:rsidRPr="00BE3056" w:rsidRDefault="0071101E" w:rsidP="0092175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 xml:space="preserve">Atas pertimbangan tersebut menarik perhatian peneliti untuk mengadakan penelitian tentang PRAKTIK JUAL BELI MOTOR BEKAS TANPA </w:t>
      </w:r>
      <w:r w:rsidRPr="00BE3056">
        <w:rPr>
          <w:rFonts w:asciiTheme="majorBidi" w:hAnsiTheme="majorBidi" w:cs="Times New Roman"/>
          <w:sz w:val="24"/>
          <w:szCs w:val="24"/>
        </w:rPr>
        <w:lastRenderedPageBreak/>
        <w:t xml:space="preserve">KELENGKAPAN BUKU PEMILIK KENDARAAN BERMOTOR (BPKB) PERSPEKTIF TINJAUAN UNDANG-UNDANG PERLINDUNGAN KONSUMEN DAN </w:t>
      </w:r>
      <w:r w:rsidRPr="00BE3056">
        <w:rPr>
          <w:rFonts w:asciiTheme="majorBidi" w:hAnsiTheme="majorBidi" w:cs="Times New Roman"/>
          <w:i/>
          <w:iCs/>
          <w:sz w:val="24"/>
          <w:szCs w:val="24"/>
        </w:rPr>
        <w:t>‘URF (</w:t>
      </w:r>
      <w:r w:rsidRPr="00BE3056">
        <w:rPr>
          <w:rFonts w:asciiTheme="majorBidi" w:hAnsiTheme="majorBidi" w:cs="Times New Roman"/>
          <w:i/>
          <w:iCs/>
          <w:sz w:val="24"/>
          <w:szCs w:val="24"/>
          <w:rtl/>
          <w:lang w:bidi="ar-DZ"/>
        </w:rPr>
        <w:t>العرف</w:t>
      </w:r>
      <w:proofErr w:type="gramStart"/>
      <w:r w:rsidRPr="00BE3056">
        <w:rPr>
          <w:rFonts w:asciiTheme="majorBidi" w:hAnsiTheme="majorBidi" w:cs="Times New Roman"/>
          <w:i/>
          <w:iCs/>
          <w:sz w:val="24"/>
          <w:szCs w:val="24"/>
        </w:rPr>
        <w:t>)</w:t>
      </w:r>
      <w:r w:rsidRPr="00BE3056">
        <w:rPr>
          <w:rFonts w:asciiTheme="majorBidi" w:hAnsiTheme="majorBidi" w:cs="Times New Roman"/>
          <w:sz w:val="24"/>
          <w:szCs w:val="24"/>
        </w:rPr>
        <w:t xml:space="preserve">  DI</w:t>
      </w:r>
      <w:proofErr w:type="gramEnd"/>
      <w:r w:rsidRPr="00BE3056">
        <w:rPr>
          <w:rFonts w:asciiTheme="majorBidi" w:hAnsiTheme="majorBidi" w:cs="Times New Roman"/>
          <w:sz w:val="24"/>
          <w:szCs w:val="24"/>
        </w:rPr>
        <w:t xml:space="preserve"> KOTA PONOROGO</w:t>
      </w:r>
    </w:p>
    <w:p w:rsidR="0071101E" w:rsidRPr="00BE3056"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22" w:name="_Toc20680903"/>
      <w:r w:rsidRPr="00BE3056">
        <w:rPr>
          <w:rFonts w:asciiTheme="majorBidi" w:hAnsiTheme="majorBidi"/>
          <w:b/>
          <w:bCs/>
          <w:color w:val="auto"/>
          <w:sz w:val="24"/>
          <w:szCs w:val="24"/>
        </w:rPr>
        <w:t>Rumusan Masalah</w:t>
      </w:r>
      <w:bookmarkEnd w:id="22"/>
    </w:p>
    <w:p w:rsidR="0071101E" w:rsidRPr="00BE3056" w:rsidRDefault="0071101E" w:rsidP="009214F3">
      <w:pPr>
        <w:spacing w:after="0" w:line="480" w:lineRule="auto"/>
        <w:ind w:left="426" w:firstLine="567"/>
        <w:jc w:val="both"/>
        <w:rPr>
          <w:rFonts w:asciiTheme="majorBidi" w:hAnsiTheme="majorBidi" w:cs="Times New Roman"/>
          <w:sz w:val="24"/>
          <w:szCs w:val="24"/>
        </w:rPr>
      </w:pPr>
      <w:r w:rsidRPr="00BE3056">
        <w:rPr>
          <w:rFonts w:asciiTheme="majorBidi" w:hAnsiTheme="majorBidi" w:cs="Times New Roman"/>
          <w:sz w:val="24"/>
          <w:szCs w:val="24"/>
        </w:rPr>
        <w:t xml:space="preserve">Pembahasan ini memiliki cakupan yang luas, sehingga peneliti melakukan identifikasi sehingga tidak melebar dari cakupannya. </w:t>
      </w:r>
    </w:p>
    <w:p w:rsidR="0071101E" w:rsidRPr="00BE3056" w:rsidRDefault="0071101E" w:rsidP="009214F3">
      <w:pPr>
        <w:spacing w:after="0" w:line="480" w:lineRule="auto"/>
        <w:ind w:left="426"/>
        <w:jc w:val="both"/>
        <w:rPr>
          <w:rFonts w:asciiTheme="majorBidi" w:hAnsiTheme="majorBidi" w:cs="Times New Roman"/>
          <w:sz w:val="24"/>
          <w:szCs w:val="24"/>
        </w:rPr>
      </w:pPr>
      <w:r w:rsidRPr="00BE3056">
        <w:rPr>
          <w:rFonts w:asciiTheme="majorBidi" w:hAnsiTheme="majorBidi" w:cs="Times New Roman"/>
          <w:sz w:val="24"/>
          <w:szCs w:val="24"/>
        </w:rPr>
        <w:t>Rumusan masalah tersebut antara lain:</w:t>
      </w:r>
    </w:p>
    <w:p w:rsidR="0071101E" w:rsidRPr="00BE3056" w:rsidRDefault="0071101E" w:rsidP="00A35F90">
      <w:pPr>
        <w:pStyle w:val="ListParagraph"/>
        <w:numPr>
          <w:ilvl w:val="0"/>
          <w:numId w:val="6"/>
        </w:numPr>
        <w:spacing w:after="0" w:line="480" w:lineRule="auto"/>
        <w:ind w:left="851"/>
        <w:jc w:val="both"/>
        <w:rPr>
          <w:rFonts w:asciiTheme="majorBidi" w:hAnsiTheme="majorBidi" w:cs="Times New Roman"/>
          <w:sz w:val="24"/>
          <w:szCs w:val="24"/>
        </w:rPr>
      </w:pPr>
      <w:r w:rsidRPr="00BE3056">
        <w:rPr>
          <w:rFonts w:asciiTheme="majorBidi" w:hAnsiTheme="majorBidi" w:cs="Times New Roman"/>
          <w:sz w:val="24"/>
          <w:szCs w:val="24"/>
        </w:rPr>
        <w:t xml:space="preserve">Bagaimana jual beli motor </w:t>
      </w:r>
      <w:proofErr w:type="gramStart"/>
      <w:r w:rsidRPr="00BE3056">
        <w:rPr>
          <w:rFonts w:asciiTheme="majorBidi" w:hAnsiTheme="majorBidi" w:cs="Times New Roman"/>
          <w:sz w:val="24"/>
          <w:szCs w:val="24"/>
        </w:rPr>
        <w:t>tanpa  BPKB</w:t>
      </w:r>
      <w:proofErr w:type="gramEnd"/>
      <w:r w:rsidRPr="00BE3056">
        <w:rPr>
          <w:rFonts w:asciiTheme="majorBidi" w:hAnsiTheme="majorBidi" w:cs="Times New Roman"/>
          <w:sz w:val="24"/>
          <w:szCs w:val="24"/>
        </w:rPr>
        <w:t xml:space="preserve"> menurut Undang-undang Perlindungan Konsumen?</w:t>
      </w:r>
    </w:p>
    <w:p w:rsidR="0071101E" w:rsidRPr="00E15D39" w:rsidRDefault="0071101E" w:rsidP="00A35F90">
      <w:pPr>
        <w:pStyle w:val="ListParagraph"/>
        <w:numPr>
          <w:ilvl w:val="0"/>
          <w:numId w:val="6"/>
        </w:numPr>
        <w:spacing w:after="0" w:line="480" w:lineRule="auto"/>
        <w:ind w:left="851"/>
        <w:jc w:val="both"/>
        <w:rPr>
          <w:rFonts w:asciiTheme="majorBidi" w:hAnsiTheme="majorBidi" w:cs="Times New Roman"/>
          <w:sz w:val="24"/>
          <w:szCs w:val="24"/>
        </w:rPr>
      </w:pPr>
      <w:r w:rsidRPr="00BE3056">
        <w:rPr>
          <w:rFonts w:asciiTheme="majorBidi" w:hAnsiTheme="majorBidi" w:cs="Times New Roman"/>
          <w:sz w:val="24"/>
          <w:szCs w:val="24"/>
        </w:rPr>
        <w:t>Bagaimana keabsahan jual beli motor tanpa BPKB</w:t>
      </w:r>
      <w:r w:rsidRPr="00BE3056">
        <w:rPr>
          <w:rFonts w:asciiTheme="majorBidi" w:hAnsiTheme="majorBidi" w:cs="Times New Roman"/>
          <w:sz w:val="24"/>
          <w:szCs w:val="24"/>
          <w:lang w:val="id-ID"/>
        </w:rPr>
        <w:t xml:space="preserve"> menurut </w:t>
      </w:r>
      <w:r w:rsidRPr="00BE3056">
        <w:rPr>
          <w:rFonts w:asciiTheme="majorBidi" w:hAnsiTheme="majorBidi" w:cs="Times New Roman"/>
          <w:i/>
          <w:iCs/>
          <w:sz w:val="24"/>
          <w:szCs w:val="24"/>
        </w:rPr>
        <w:t>‘urf</w:t>
      </w:r>
      <w:r w:rsidRPr="00BE3056">
        <w:rPr>
          <w:rFonts w:asciiTheme="majorBidi" w:hAnsiTheme="majorBidi" w:cs="Times New Roman"/>
          <w:b/>
          <w:bCs/>
          <w:i/>
          <w:iCs/>
          <w:sz w:val="24"/>
          <w:szCs w:val="24"/>
        </w:rPr>
        <w:t xml:space="preserve"> (</w:t>
      </w:r>
      <w:r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w:t>
      </w:r>
      <w:r w:rsidRPr="00BE3056">
        <w:rPr>
          <w:rFonts w:asciiTheme="majorBidi" w:hAnsiTheme="majorBidi" w:cs="Times New Roman"/>
          <w:sz w:val="24"/>
          <w:szCs w:val="24"/>
        </w:rPr>
        <w:t>?</w:t>
      </w:r>
      <w:proofErr w:type="gramEnd"/>
    </w:p>
    <w:p w:rsidR="0071101E" w:rsidRPr="00BE3056"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23" w:name="_Toc20680904"/>
      <w:r w:rsidRPr="00BE3056">
        <w:rPr>
          <w:rFonts w:asciiTheme="majorBidi" w:hAnsiTheme="majorBidi"/>
          <w:b/>
          <w:bCs/>
          <w:color w:val="auto"/>
          <w:sz w:val="24"/>
          <w:szCs w:val="24"/>
        </w:rPr>
        <w:t>Tujuan Masalah</w:t>
      </w:r>
      <w:bookmarkEnd w:id="23"/>
    </w:p>
    <w:p w:rsidR="0071101E" w:rsidRPr="00BE3056" w:rsidRDefault="0071101E" w:rsidP="009214F3">
      <w:pPr>
        <w:spacing w:after="0" w:line="480" w:lineRule="auto"/>
        <w:ind w:left="426" w:firstLine="567"/>
        <w:jc w:val="both"/>
        <w:rPr>
          <w:rFonts w:asciiTheme="majorBidi" w:hAnsiTheme="majorBidi" w:cs="Times New Roman"/>
          <w:sz w:val="24"/>
          <w:szCs w:val="24"/>
        </w:rPr>
      </w:pPr>
      <w:r w:rsidRPr="00BE3056">
        <w:rPr>
          <w:rFonts w:asciiTheme="majorBidi" w:hAnsiTheme="majorBidi" w:cs="Times New Roman"/>
          <w:sz w:val="24"/>
          <w:szCs w:val="24"/>
        </w:rPr>
        <w:t>Tujuan Penelitian ini adalah untuk menjawab pertanyaan-pertanyaan yang telah diajukan sebelumnya, secara garis tujuan yang dicapai penulis adalah:</w:t>
      </w:r>
    </w:p>
    <w:p w:rsidR="0071101E" w:rsidRPr="00BE3056" w:rsidRDefault="0071101E" w:rsidP="00A35F90">
      <w:pPr>
        <w:pStyle w:val="ListParagraph"/>
        <w:numPr>
          <w:ilvl w:val="0"/>
          <w:numId w:val="7"/>
        </w:numPr>
        <w:spacing w:after="0" w:line="480" w:lineRule="auto"/>
        <w:ind w:left="851"/>
        <w:jc w:val="both"/>
        <w:rPr>
          <w:rFonts w:asciiTheme="majorBidi" w:hAnsiTheme="majorBidi" w:cs="Times New Roman"/>
          <w:sz w:val="24"/>
          <w:szCs w:val="24"/>
        </w:rPr>
      </w:pPr>
      <w:r w:rsidRPr="00BE3056">
        <w:rPr>
          <w:rFonts w:asciiTheme="majorBidi" w:hAnsiTheme="majorBidi" w:cs="Times New Roman"/>
          <w:sz w:val="24"/>
          <w:szCs w:val="24"/>
        </w:rPr>
        <w:t>Mengetahui jual beli motor tanpa  BPKB menurut Undang-undang Perlindungan Konsumen,</w:t>
      </w:r>
    </w:p>
    <w:p w:rsidR="0071101E" w:rsidRPr="00E15D39" w:rsidRDefault="0071101E" w:rsidP="00A35F90">
      <w:pPr>
        <w:pStyle w:val="ListParagraph"/>
        <w:numPr>
          <w:ilvl w:val="0"/>
          <w:numId w:val="7"/>
        </w:numPr>
        <w:spacing w:after="0" w:line="480" w:lineRule="auto"/>
        <w:ind w:left="851"/>
        <w:jc w:val="both"/>
        <w:rPr>
          <w:rFonts w:asciiTheme="majorBidi" w:hAnsiTheme="majorBidi" w:cs="Times New Roman"/>
          <w:sz w:val="24"/>
          <w:szCs w:val="24"/>
        </w:rPr>
      </w:pPr>
      <w:r w:rsidRPr="00BE3056">
        <w:rPr>
          <w:rFonts w:asciiTheme="majorBidi" w:hAnsiTheme="majorBidi" w:cs="Times New Roman"/>
          <w:sz w:val="24"/>
          <w:szCs w:val="24"/>
        </w:rPr>
        <w:t xml:space="preserve">Mengetahui keabsahan jual beli motor tanpa BPKB </w:t>
      </w:r>
      <w:r w:rsidRPr="00BE3056">
        <w:rPr>
          <w:rFonts w:asciiTheme="majorBidi" w:hAnsiTheme="majorBidi" w:cs="Times New Roman"/>
          <w:sz w:val="24"/>
          <w:szCs w:val="24"/>
          <w:lang w:val="id-ID"/>
        </w:rPr>
        <w:t xml:space="preserve">menurut </w:t>
      </w:r>
      <w:r w:rsidRPr="00BE3056">
        <w:rPr>
          <w:rFonts w:asciiTheme="majorBidi" w:hAnsiTheme="majorBidi" w:cs="Times New Roman"/>
          <w:i/>
          <w:iCs/>
          <w:sz w:val="24"/>
          <w:szCs w:val="24"/>
        </w:rPr>
        <w:t>‘urf</w:t>
      </w:r>
      <w:r w:rsidRPr="00BE3056">
        <w:rPr>
          <w:rFonts w:asciiTheme="majorBidi" w:hAnsiTheme="majorBidi" w:cs="Times New Roman"/>
          <w:b/>
          <w:bCs/>
          <w:i/>
          <w:iCs/>
          <w:sz w:val="24"/>
          <w:szCs w:val="24"/>
        </w:rPr>
        <w:t xml:space="preserve"> (</w:t>
      </w:r>
      <w:r w:rsidRPr="00BE3056">
        <w:rPr>
          <w:rFonts w:asciiTheme="majorBidi" w:hAnsiTheme="majorBidi" w:cs="Times New Roman"/>
          <w:b/>
          <w:bCs/>
          <w:i/>
          <w:iCs/>
          <w:sz w:val="24"/>
          <w:szCs w:val="24"/>
          <w:rtl/>
          <w:lang w:bidi="ar-DZ"/>
        </w:rPr>
        <w:t>العرف</w:t>
      </w:r>
      <w:proofErr w:type="gramStart"/>
      <w:r w:rsidRPr="00BE3056">
        <w:rPr>
          <w:rFonts w:asciiTheme="majorBidi" w:hAnsiTheme="majorBidi" w:cs="Times New Roman"/>
          <w:b/>
          <w:bCs/>
          <w:i/>
          <w:iCs/>
          <w:sz w:val="24"/>
          <w:szCs w:val="24"/>
        </w:rPr>
        <w:t>)</w:t>
      </w:r>
      <w:r w:rsidRPr="00BE3056">
        <w:rPr>
          <w:rFonts w:asciiTheme="majorBidi" w:hAnsiTheme="majorBidi" w:cs="Times New Roman"/>
          <w:b/>
          <w:bCs/>
          <w:sz w:val="24"/>
          <w:szCs w:val="24"/>
        </w:rPr>
        <w:t xml:space="preserve"> </w:t>
      </w:r>
      <w:r w:rsidRPr="00BE3056">
        <w:rPr>
          <w:rFonts w:asciiTheme="majorBidi" w:hAnsiTheme="majorBidi" w:cs="Times New Roman"/>
          <w:b/>
          <w:bCs/>
          <w:sz w:val="24"/>
          <w:szCs w:val="24"/>
          <w:lang w:val="id-ID"/>
        </w:rPr>
        <w:t>.</w:t>
      </w:r>
      <w:proofErr w:type="gramEnd"/>
    </w:p>
    <w:p w:rsidR="0071101E" w:rsidRPr="00BE3056"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24" w:name="_Toc20680905"/>
      <w:r w:rsidRPr="00BE3056">
        <w:rPr>
          <w:rFonts w:asciiTheme="majorBidi" w:hAnsiTheme="majorBidi"/>
          <w:b/>
          <w:bCs/>
          <w:color w:val="auto"/>
          <w:sz w:val="24"/>
          <w:szCs w:val="24"/>
        </w:rPr>
        <w:t>Manfaat Penelitian</w:t>
      </w:r>
      <w:bookmarkEnd w:id="24"/>
    </w:p>
    <w:p w:rsidR="0071101E" w:rsidRPr="00BE3056" w:rsidRDefault="0071101E" w:rsidP="00A35F90">
      <w:pPr>
        <w:pStyle w:val="ListParagraph"/>
        <w:numPr>
          <w:ilvl w:val="0"/>
          <w:numId w:val="8"/>
        </w:numPr>
        <w:spacing w:after="0" w:line="480" w:lineRule="auto"/>
        <w:ind w:left="709"/>
        <w:rPr>
          <w:rFonts w:asciiTheme="majorBidi" w:hAnsiTheme="majorBidi" w:cs="Times New Roman"/>
          <w:b/>
          <w:bCs/>
          <w:sz w:val="24"/>
          <w:szCs w:val="24"/>
        </w:rPr>
      </w:pPr>
      <w:r w:rsidRPr="00BE3056">
        <w:rPr>
          <w:rFonts w:asciiTheme="majorBidi" w:hAnsiTheme="majorBidi" w:cs="Times New Roman"/>
          <w:sz w:val="24"/>
          <w:szCs w:val="24"/>
        </w:rPr>
        <w:t>Manfaat Teoritis</w:t>
      </w:r>
    </w:p>
    <w:p w:rsidR="0071101E" w:rsidRPr="00BE3056" w:rsidRDefault="0071101E" w:rsidP="0092175B">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sz w:val="24"/>
          <w:szCs w:val="24"/>
        </w:rPr>
        <w:t xml:space="preserve">Dalam penelitian ini diharapakn dapat memberikan manfaat dan menambah wawasan dalam mengembangkan serta memperluas salah satu  hukum Indonesia yaitu Undang-Undang Perlindungan Konsumen dan juga dapat mengembahkan serta memperluas  Ilmu Hukum Fiqih atau segala </w:t>
      </w:r>
      <w:r w:rsidRPr="00BE3056">
        <w:rPr>
          <w:rFonts w:asciiTheme="majorBidi" w:hAnsiTheme="majorBidi" w:cs="Times New Roman"/>
          <w:sz w:val="24"/>
          <w:szCs w:val="24"/>
        </w:rPr>
        <w:lastRenderedPageBreak/>
        <w:t>ilmu yang mempelajari tentang pengetahuian berniaga, berkaitan dengan bidang perilaku penjual terutama mengenai pengaruh jual beli yang benar dalam praktiknya..</w:t>
      </w:r>
    </w:p>
    <w:p w:rsidR="0071101E" w:rsidRPr="00BE3056" w:rsidRDefault="0071101E" w:rsidP="00A35F90">
      <w:pPr>
        <w:pStyle w:val="ListParagraph"/>
        <w:numPr>
          <w:ilvl w:val="0"/>
          <w:numId w:val="8"/>
        </w:numPr>
        <w:spacing w:after="0" w:line="480" w:lineRule="auto"/>
        <w:ind w:left="709"/>
        <w:rPr>
          <w:rFonts w:asciiTheme="majorBidi" w:hAnsiTheme="majorBidi" w:cs="Times New Roman"/>
          <w:sz w:val="24"/>
          <w:szCs w:val="24"/>
        </w:rPr>
      </w:pPr>
      <w:r w:rsidRPr="00BE3056">
        <w:rPr>
          <w:rFonts w:asciiTheme="majorBidi" w:hAnsiTheme="majorBidi" w:cs="Times New Roman"/>
          <w:sz w:val="24"/>
          <w:szCs w:val="24"/>
        </w:rPr>
        <w:t xml:space="preserve">Akademis </w:t>
      </w:r>
    </w:p>
    <w:p w:rsidR="0071101E" w:rsidRPr="00BE3056" w:rsidRDefault="0071101E" w:rsidP="0092175B">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sz w:val="24"/>
          <w:szCs w:val="24"/>
        </w:rPr>
        <w:t>Penelitian ini dapat menjadi refrensi penulis bagi segenap pembaca yang berasal dari banyak kalangan, baik dari orang biasa, mahasiswa, para guru dan dosen maupun pelaku muamalah seperti dalam judul sekripsi ini. Terkhusus ditujukan untuk media pembelajaran akademik untuk menambah wawasan dalam memahamai lebih lanjut tentang hukum atau Undang-undang Perlindungan Konsumen.</w:t>
      </w:r>
    </w:p>
    <w:p w:rsidR="0071101E" w:rsidRPr="00BE3056" w:rsidRDefault="0071101E" w:rsidP="00A35F90">
      <w:pPr>
        <w:pStyle w:val="ListParagraph"/>
        <w:numPr>
          <w:ilvl w:val="0"/>
          <w:numId w:val="8"/>
        </w:numPr>
        <w:spacing w:after="0" w:line="480" w:lineRule="auto"/>
        <w:ind w:left="709"/>
        <w:rPr>
          <w:rFonts w:asciiTheme="majorBidi" w:hAnsiTheme="majorBidi" w:cs="Times New Roman"/>
          <w:sz w:val="24"/>
          <w:szCs w:val="24"/>
        </w:rPr>
      </w:pPr>
      <w:r w:rsidRPr="00BE3056">
        <w:rPr>
          <w:rFonts w:asciiTheme="majorBidi" w:hAnsiTheme="majorBidi" w:cs="Times New Roman"/>
          <w:sz w:val="24"/>
          <w:szCs w:val="24"/>
        </w:rPr>
        <w:t>Praktis</w:t>
      </w:r>
    </w:p>
    <w:p w:rsidR="0071101E" w:rsidRPr="00BE3056" w:rsidRDefault="0071101E" w:rsidP="0092175B">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sz w:val="24"/>
          <w:szCs w:val="24"/>
        </w:rPr>
        <w:t>Bagi pelaku usaha dan konsumen, dan semua yang telibat dalam jual beli tersebut dapat memberi masukan penting dalam jual beli motor tanpa melalui dealer motor atau perusahaan resmi lainnya. Terutama konsumen, berhati-hati dalam melakukan transaksi.</w:t>
      </w:r>
    </w:p>
    <w:p w:rsidR="0071101E" w:rsidRPr="00E93DFC"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25" w:name="_Toc20680906"/>
      <w:r w:rsidRPr="00E93DFC">
        <w:rPr>
          <w:rFonts w:asciiTheme="majorBidi" w:hAnsiTheme="majorBidi"/>
          <w:b/>
          <w:bCs/>
          <w:color w:val="auto"/>
          <w:sz w:val="24"/>
          <w:szCs w:val="24"/>
        </w:rPr>
        <w:t>Definisi Oprasional</w:t>
      </w:r>
      <w:bookmarkEnd w:id="25"/>
    </w:p>
    <w:p w:rsidR="0071101E" w:rsidRPr="00BE3056" w:rsidRDefault="0071101E" w:rsidP="00F21D0C">
      <w:pPr>
        <w:tabs>
          <w:tab w:val="left" w:pos="426"/>
        </w:tabs>
        <w:spacing w:after="0" w:line="480" w:lineRule="auto"/>
        <w:ind w:left="426" w:firstLine="436"/>
        <w:jc w:val="both"/>
        <w:rPr>
          <w:rFonts w:asciiTheme="majorBidi" w:hAnsiTheme="majorBidi" w:cs="Times New Roman"/>
          <w:sz w:val="24"/>
          <w:szCs w:val="24"/>
        </w:rPr>
      </w:pPr>
      <w:proofErr w:type="gramStart"/>
      <w:r w:rsidRPr="00BE3056">
        <w:rPr>
          <w:rFonts w:asciiTheme="majorBidi" w:hAnsiTheme="majorBidi" w:cs="Times New Roman"/>
          <w:sz w:val="24"/>
          <w:szCs w:val="24"/>
        </w:rPr>
        <w:t>Untuk  mendapatkan</w:t>
      </w:r>
      <w:proofErr w:type="gramEnd"/>
      <w:r w:rsidRPr="00BE3056">
        <w:rPr>
          <w:rFonts w:asciiTheme="majorBidi" w:hAnsiTheme="majorBidi" w:cs="Times New Roman"/>
          <w:sz w:val="24"/>
          <w:szCs w:val="24"/>
        </w:rPr>
        <w:t xml:space="preserve"> gambaran lebih jelas tentang pemahaman terkait dengan sekripsi ini, maka penulis menjabarkan terkait definisi, sebagai berikut:</w:t>
      </w:r>
      <w:r w:rsidRPr="009214F3">
        <w:rPr>
          <w:rStyle w:val="FootnoteReference"/>
          <w:rFonts w:asciiTheme="majorBidi" w:hAnsiTheme="majorBidi"/>
          <w:sz w:val="20"/>
          <w:szCs w:val="20"/>
        </w:rPr>
        <w:footnoteReference w:id="8"/>
      </w:r>
    </w:p>
    <w:p w:rsidR="0071101E" w:rsidRPr="00BE3056" w:rsidRDefault="0071101E" w:rsidP="00A35F90">
      <w:pPr>
        <w:pStyle w:val="ListParagraph"/>
        <w:numPr>
          <w:ilvl w:val="0"/>
          <w:numId w:val="9"/>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 xml:space="preserve">Jual Beli </w:t>
      </w:r>
    </w:p>
    <w:p w:rsidR="00F21D0C" w:rsidRPr="00F21D0C" w:rsidRDefault="0071101E" w:rsidP="00F21D0C">
      <w:pPr>
        <w:pStyle w:val="ListParagraph"/>
        <w:spacing w:after="0" w:line="480" w:lineRule="auto"/>
        <w:ind w:left="426" w:firstLine="426"/>
        <w:jc w:val="both"/>
        <w:rPr>
          <w:rFonts w:asciiTheme="majorBidi" w:hAnsiTheme="majorBidi" w:cs="Times New Roman"/>
          <w:sz w:val="24"/>
          <w:szCs w:val="24"/>
        </w:rPr>
      </w:pPr>
      <w:r w:rsidRPr="00BE3056">
        <w:rPr>
          <w:rFonts w:asciiTheme="majorBidi" w:hAnsiTheme="majorBidi" w:cs="Times New Roman"/>
          <w:sz w:val="24"/>
          <w:szCs w:val="24"/>
        </w:rPr>
        <w:t xml:space="preserve">Jual beli merupakan kegiatan dimana seseorang menukarkan barangnya dengan barang dari orang lain dan keduanya saling membutuhkan. Ada </w:t>
      </w:r>
      <w:r w:rsidRPr="00BE3056">
        <w:rPr>
          <w:rFonts w:asciiTheme="majorBidi" w:hAnsiTheme="majorBidi" w:cs="Times New Roman"/>
          <w:sz w:val="24"/>
          <w:szCs w:val="24"/>
        </w:rPr>
        <w:lastRenderedPageBreak/>
        <w:t>barang tersebut mempunyai nilai tukar dan senilai dengan barang yang ditukarkan.</w:t>
      </w:r>
    </w:p>
    <w:p w:rsidR="0071101E" w:rsidRPr="00BE3056" w:rsidRDefault="0071101E" w:rsidP="00A35F90">
      <w:pPr>
        <w:pStyle w:val="ListParagraph"/>
        <w:numPr>
          <w:ilvl w:val="0"/>
          <w:numId w:val="9"/>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Motor Bekas</w:t>
      </w:r>
    </w:p>
    <w:p w:rsidR="0071101E" w:rsidRPr="00BE3056" w:rsidRDefault="0071101E" w:rsidP="009214F3">
      <w:pPr>
        <w:pStyle w:val="ListParagraph"/>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Motor bekas merupakn motor yang dibeli sesorang dalam keadaan baru kemudian dijual kepada orang lain. Dalam artian barang tersebut sudah dipakai oleh konsumen pertama yang membeli barang itu dari toko. Kemudian harga yang berlaku pada jual beli ini pada motor yang tidak berdokumen kepemilikan yang lengkap adalah sekitar Rp. 5.000.000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kebawah sedangkan yang berdokumne kepemilikan yang lengkap adalah sekitar Rp. 5.000.000,- kebawah. Dengan jenis motor super delux, astrea dan sejenisnya.</w:t>
      </w:r>
    </w:p>
    <w:p w:rsidR="0071101E" w:rsidRPr="00BE3056" w:rsidRDefault="0071101E" w:rsidP="00A35F90">
      <w:pPr>
        <w:pStyle w:val="ListParagraph"/>
        <w:numPr>
          <w:ilvl w:val="0"/>
          <w:numId w:val="9"/>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Hukum Perlindungan Konsumen (Undang-Undang)</w:t>
      </w:r>
    </w:p>
    <w:p w:rsidR="0071101E" w:rsidRPr="00BE3056" w:rsidRDefault="0071101E" w:rsidP="009214F3">
      <w:pPr>
        <w:pStyle w:val="ListParagraph"/>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Konsumen sendiri adalah pemakai akhir dari suatu barang. Sedangkan pelaku usaha adalah seseorang yang melakukan kegiatan atau usaha menjual barang kepada orang lain demi mendapatkan keuntungan. Dalam penelitian ini maka penting mengetahui Pengertian perlindungan konsumen, terdapat dalam Pasal 1 Angka 1 Undang-Undang Nomor 8 Tahun 1999 tentang Perlindungan Konsumen (selanjutnya disebut Undang-Undang Perlindungan Konsumen/UUPK), yaitu segala upaya yang menjamin adanya kepastian hukum untuk memberi perlindungan kepada konsumen. Rumusan pengertian perlindungan konsumen yang terdapat dalam Pasal 1 Angka 1 Undang-Undang Perlindungan Konsumen tersebut cukup memadai. Kalimat yang menyatakan “</w:t>
      </w:r>
      <w:r w:rsidRPr="00BE3056">
        <w:rPr>
          <w:rFonts w:asciiTheme="majorBidi" w:hAnsiTheme="majorBidi" w:cs="Times New Roman"/>
          <w:i/>
          <w:iCs/>
          <w:sz w:val="24"/>
          <w:szCs w:val="24"/>
        </w:rPr>
        <w:t>segala upaya yang menjamin adanya kepastian hukum</w:t>
      </w:r>
      <w:r w:rsidRPr="00BE3056">
        <w:rPr>
          <w:rFonts w:asciiTheme="majorBidi" w:hAnsiTheme="majorBidi" w:cs="Times New Roman"/>
          <w:sz w:val="24"/>
          <w:szCs w:val="24"/>
        </w:rPr>
        <w:t xml:space="preserve">”, diharapkan sebagai benteng untuk </w:t>
      </w:r>
      <w:r w:rsidRPr="00BE3056">
        <w:rPr>
          <w:rFonts w:asciiTheme="majorBidi" w:hAnsiTheme="majorBidi" w:cs="Times New Roman"/>
          <w:sz w:val="24"/>
          <w:szCs w:val="24"/>
        </w:rPr>
        <w:lastRenderedPageBreak/>
        <w:t>meniadakan tindakan sewenang-wenang yang merugikan pelaku usaha hanya demi untuk kepentingan perlindungan konsumen.</w:t>
      </w:r>
    </w:p>
    <w:p w:rsidR="0071101E" w:rsidRPr="00BE3056" w:rsidRDefault="0071101E" w:rsidP="00A35F90">
      <w:pPr>
        <w:pStyle w:val="ListParagraph"/>
        <w:numPr>
          <w:ilvl w:val="0"/>
          <w:numId w:val="9"/>
        </w:numPr>
        <w:spacing w:after="0" w:line="480" w:lineRule="auto"/>
        <w:ind w:left="709"/>
        <w:jc w:val="both"/>
        <w:rPr>
          <w:rFonts w:asciiTheme="majorBidi" w:hAnsiTheme="majorBidi" w:cs="Times New Roman"/>
          <w:sz w:val="24"/>
          <w:szCs w:val="24"/>
        </w:rPr>
      </w:pPr>
      <w:r w:rsidRPr="00BE3056">
        <w:rPr>
          <w:rFonts w:asciiTheme="majorBidi" w:hAnsiTheme="majorBidi" w:cs="Times New Roman"/>
          <w:i/>
          <w:iCs/>
          <w:sz w:val="24"/>
          <w:szCs w:val="24"/>
          <w:lang w:val="id-ID"/>
        </w:rPr>
        <w:t>‘</w:t>
      </w:r>
      <w:r w:rsidRPr="00BE3056">
        <w:rPr>
          <w:rFonts w:asciiTheme="majorBidi" w:hAnsiTheme="majorBidi" w:cs="Times New Roman"/>
          <w:i/>
          <w:iCs/>
          <w:sz w:val="24"/>
          <w:szCs w:val="24"/>
        </w:rPr>
        <w:t>Urf</w:t>
      </w:r>
      <w:r w:rsidRPr="00BE3056">
        <w:rPr>
          <w:rFonts w:asciiTheme="majorBidi" w:hAnsiTheme="majorBidi" w:cs="Times New Roman"/>
          <w:sz w:val="24"/>
          <w:szCs w:val="24"/>
        </w:rPr>
        <w:t xml:space="preserve"> </w:t>
      </w:r>
      <w:r w:rsidRPr="009214F3">
        <w:rPr>
          <w:rFonts w:ascii="Traditional Arabic" w:hAnsi="Traditional Arabic" w:cs="Traditional Arabic"/>
          <w:sz w:val="32"/>
          <w:szCs w:val="32"/>
        </w:rPr>
        <w:t>(</w:t>
      </w:r>
      <w:r w:rsidRPr="009214F3">
        <w:rPr>
          <w:rFonts w:ascii="Traditional Arabic" w:hAnsi="Traditional Arabic" w:cs="Traditional Arabic"/>
          <w:sz w:val="32"/>
          <w:szCs w:val="32"/>
          <w:rtl/>
          <w:lang w:bidi="ar-DZ"/>
        </w:rPr>
        <w:t>العرف</w:t>
      </w:r>
      <w:r w:rsidRPr="009214F3">
        <w:rPr>
          <w:rFonts w:ascii="Traditional Arabic" w:hAnsi="Traditional Arabic" w:cs="Traditional Arabic"/>
          <w:sz w:val="32"/>
          <w:szCs w:val="32"/>
        </w:rPr>
        <w:t>)</w:t>
      </w:r>
    </w:p>
    <w:p w:rsidR="0071101E" w:rsidRPr="00BE3056" w:rsidRDefault="0071101E" w:rsidP="009214F3">
      <w:pPr>
        <w:pStyle w:val="ListParagraph"/>
        <w:spacing w:after="0" w:line="480" w:lineRule="auto"/>
        <w:ind w:left="709" w:firstLine="425"/>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Yang </w:t>
      </w:r>
      <w:r w:rsidRPr="00BE3056">
        <w:rPr>
          <w:rFonts w:asciiTheme="majorBidi" w:hAnsiTheme="majorBidi" w:cs="Times New Roman"/>
          <w:sz w:val="24"/>
          <w:szCs w:val="24"/>
        </w:rPr>
        <w:t>dimaksud</w:t>
      </w:r>
      <w:r w:rsidRPr="00BE3056">
        <w:rPr>
          <w:rFonts w:asciiTheme="majorBidi" w:hAnsiTheme="majorBidi" w:cs="Times New Roman"/>
          <w:sz w:val="24"/>
          <w:szCs w:val="24"/>
          <w:lang w:val="id-ID"/>
        </w:rPr>
        <w:t xml:space="preserve"> dengan </w:t>
      </w:r>
      <w:r w:rsidRPr="00BE3056">
        <w:rPr>
          <w:rFonts w:asciiTheme="majorBidi" w:hAnsiTheme="majorBidi" w:cs="Times New Roman"/>
          <w:i/>
          <w:iCs/>
          <w:sz w:val="24"/>
          <w:szCs w:val="24"/>
          <w:lang w:val="id-ID"/>
        </w:rPr>
        <w:t>‘urf</w:t>
      </w:r>
      <w:r w:rsidRPr="00BE3056">
        <w:rPr>
          <w:rFonts w:asciiTheme="majorBidi" w:hAnsiTheme="majorBidi" w:cs="Times New Roman"/>
          <w:sz w:val="24"/>
          <w:szCs w:val="24"/>
          <w:lang w:val="id-ID"/>
        </w:rPr>
        <w:t xml:space="preserve"> adalah berbagai tradisi yang sudah menjadi kebiasaan masyarakat.</w:t>
      </w:r>
      <w:r w:rsidRPr="009214F3">
        <w:rPr>
          <w:rStyle w:val="FootnoteReference"/>
          <w:rFonts w:asciiTheme="majorBidi" w:hAnsiTheme="majorBidi"/>
          <w:sz w:val="20"/>
          <w:szCs w:val="20"/>
          <w:lang w:val="id-ID"/>
        </w:rPr>
        <w:footnoteReference w:id="9"/>
      </w:r>
      <w:r w:rsidRPr="009214F3">
        <w:rPr>
          <w:rFonts w:asciiTheme="majorBidi" w:hAnsiTheme="majorBidi" w:cs="Times New Roman"/>
          <w:sz w:val="20"/>
          <w:szCs w:val="20"/>
          <w:lang w:val="id-ID"/>
        </w:rPr>
        <w:t xml:space="preserve"> </w:t>
      </w:r>
      <w:r w:rsidRPr="00BE3056">
        <w:rPr>
          <w:rFonts w:asciiTheme="majorBidi" w:hAnsiTheme="majorBidi" w:cs="Times New Roman"/>
          <w:sz w:val="24"/>
          <w:szCs w:val="24"/>
          <w:lang w:val="id-ID"/>
        </w:rPr>
        <w:t>Atau bisa dikatakan kebiasaan masyarakat atau adat masyarakat.</w:t>
      </w:r>
    </w:p>
    <w:p w:rsidR="0071101E" w:rsidRPr="00BE3056" w:rsidRDefault="0071101E" w:rsidP="00A35F90">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26" w:name="_Toc20680907"/>
      <w:r w:rsidRPr="00BE3056">
        <w:rPr>
          <w:rFonts w:asciiTheme="majorBidi" w:hAnsiTheme="majorBidi"/>
          <w:b/>
          <w:bCs/>
          <w:color w:val="auto"/>
          <w:sz w:val="24"/>
          <w:szCs w:val="24"/>
        </w:rPr>
        <w:t>Metode Penelitian</w:t>
      </w:r>
      <w:bookmarkEnd w:id="26"/>
    </w:p>
    <w:p w:rsidR="0071101E" w:rsidRPr="00BE3056" w:rsidRDefault="0071101E" w:rsidP="009214F3">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w:t>
      </w:r>
      <w:proofErr w:type="gramStart"/>
      <w:r w:rsidRPr="00BE3056">
        <w:rPr>
          <w:rFonts w:asciiTheme="majorBidi" w:hAnsiTheme="majorBidi" w:cs="Times New Roman"/>
          <w:i/>
          <w:sz w:val="24"/>
          <w:szCs w:val="24"/>
        </w:rPr>
        <w:t>The</w:t>
      </w:r>
      <w:proofErr w:type="gramEnd"/>
      <w:r w:rsidRPr="00BE3056">
        <w:rPr>
          <w:rFonts w:asciiTheme="majorBidi" w:hAnsiTheme="majorBidi" w:cs="Times New Roman"/>
          <w:i/>
          <w:sz w:val="24"/>
          <w:szCs w:val="24"/>
        </w:rPr>
        <w:t xml:space="preserve"> New Horizon Ladder Dictionary, </w:t>
      </w:r>
      <w:r w:rsidRPr="00BE3056">
        <w:rPr>
          <w:rFonts w:asciiTheme="majorBidi" w:hAnsiTheme="majorBidi" w:cs="Times New Roman"/>
          <w:sz w:val="24"/>
          <w:szCs w:val="24"/>
        </w:rPr>
        <w:t xml:space="preserve">Penelitian di definisikan “sebagai suatu studi yang dilakukan secara berhati-hati untuk memperoleh informasi yang benar”. Studi yang dimaksud secara praktis di lakukan dengan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berupaya untuk menemukan suatu informasi, menggabungkan, dan menguji kebenaran, upaya tersebut dilakukan dengan selalu menggunakan metode ilmiah. Dalam penulisan proposal ini guna memperoleh data dan informasi yang objektif dibutuhkan data-data dan informasi yang actual dan relevan.</w:t>
      </w:r>
    </w:p>
    <w:p w:rsidR="0071101E" w:rsidRPr="00BE3056" w:rsidRDefault="0071101E" w:rsidP="009214F3">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Untuk memperoleh data tersebut, metode yang digunakan penulis sebagai sarana dan pedoman dalam penelitian ini adalah sebagai berikut:</w:t>
      </w:r>
    </w:p>
    <w:p w:rsidR="0071101E" w:rsidRPr="00BE3056" w:rsidRDefault="0071101E" w:rsidP="00A35F90">
      <w:pPr>
        <w:pStyle w:val="Heading3"/>
        <w:keepNext w:val="0"/>
        <w:keepLines w:val="0"/>
        <w:numPr>
          <w:ilvl w:val="0"/>
          <w:numId w:val="10"/>
        </w:numPr>
        <w:spacing w:before="100" w:beforeAutospacing="1" w:after="100" w:afterAutospacing="1" w:line="240" w:lineRule="auto"/>
        <w:ind w:left="851"/>
        <w:rPr>
          <w:rFonts w:asciiTheme="majorBidi" w:hAnsiTheme="majorBidi"/>
          <w:color w:val="auto"/>
        </w:rPr>
      </w:pPr>
      <w:bookmarkStart w:id="27" w:name="_Toc20680908"/>
      <w:r w:rsidRPr="00BE3056">
        <w:rPr>
          <w:rFonts w:asciiTheme="majorBidi" w:hAnsiTheme="majorBidi"/>
          <w:color w:val="auto"/>
        </w:rPr>
        <w:t>Jenis Penelitian</w:t>
      </w:r>
      <w:bookmarkEnd w:id="27"/>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t>Di lihat dari jenisnya, penelitian ini masuk dalam penelitian normatif,</w:t>
      </w:r>
      <w:r w:rsidRPr="009214F3">
        <w:rPr>
          <w:rFonts w:asciiTheme="majorBidi" w:hAnsiTheme="majorBidi" w:cs="Times New Roman"/>
          <w:sz w:val="20"/>
          <w:szCs w:val="20"/>
          <w:vertAlign w:val="superscript"/>
        </w:rPr>
        <w:footnoteReference w:id="10"/>
      </w:r>
      <w:r w:rsidRPr="009214F3">
        <w:rPr>
          <w:rFonts w:asciiTheme="majorBidi" w:hAnsiTheme="majorBidi" w:cs="Times New Roman"/>
          <w:sz w:val="20"/>
          <w:szCs w:val="20"/>
          <w:vertAlign w:val="superscript"/>
        </w:rPr>
        <w:t xml:space="preserve"> </w:t>
      </w:r>
      <w:r w:rsidRPr="00BE3056">
        <w:rPr>
          <w:rFonts w:asciiTheme="majorBidi" w:hAnsiTheme="majorBidi" w:cs="Times New Roman"/>
          <w:sz w:val="24"/>
          <w:szCs w:val="24"/>
        </w:rPr>
        <w:t xml:space="preserve">ilmu hukum yang bersifat </w:t>
      </w:r>
      <w:r w:rsidRPr="00BE3056">
        <w:rPr>
          <w:rFonts w:asciiTheme="majorBidi" w:hAnsiTheme="majorBidi" w:cs="Times New Roman"/>
          <w:i/>
          <w:iCs/>
          <w:sz w:val="24"/>
          <w:szCs w:val="24"/>
        </w:rPr>
        <w:t>sui generis</w:t>
      </w:r>
      <w:r w:rsidRPr="00BE3056">
        <w:rPr>
          <w:rFonts w:asciiTheme="majorBidi" w:hAnsiTheme="majorBidi" w:cs="Times New Roman"/>
          <w:sz w:val="24"/>
          <w:szCs w:val="24"/>
        </w:rPr>
        <w:t xml:space="preserve">, maksudnya ialah tidah </w:t>
      </w:r>
      <w:r w:rsidRPr="00BE3056">
        <w:rPr>
          <w:rFonts w:asciiTheme="majorBidi" w:hAnsiTheme="majorBidi" w:cs="Times New Roman"/>
          <w:sz w:val="24"/>
          <w:szCs w:val="24"/>
        </w:rPr>
        <w:lastRenderedPageBreak/>
        <w:t>dapat di bandingakan dengan ilmu lain. Fokus kajian penelitian normatif mengacu pada hukum positif.</w:t>
      </w:r>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t xml:space="preserve">Penelitian normatif didefinisikan sebagai penelitian yang mengacu pada norma-norma hukum yang terdapat pada undang-undang dan Putusan Pengadilan. Disebut juga sebagai penelitian hukum doctrinal yaitu penelitian hukum yang mengacu pada penelitian sekunder dan bagaimana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mempelajari bahan utamanya berupa peraturan perundang-undangan, pendapat ahli hukum </w:t>
      </w:r>
      <w:r w:rsidRPr="00BE3056">
        <w:rPr>
          <w:rFonts w:asciiTheme="majorBidi" w:hAnsiTheme="majorBidi" w:cs="Times New Roman"/>
          <w:sz w:val="24"/>
          <w:szCs w:val="24"/>
          <w:lang w:val="id-ID"/>
        </w:rPr>
        <w:t>atau pendapat madzhab</w:t>
      </w:r>
      <w:r w:rsidRPr="00BE3056">
        <w:rPr>
          <w:rFonts w:asciiTheme="majorBidi" w:hAnsiTheme="majorBidi" w:cs="Times New Roman"/>
          <w:sz w:val="24"/>
          <w:szCs w:val="24"/>
        </w:rPr>
        <w:t>.</w:t>
      </w:r>
      <w:r w:rsidRPr="00BE3056">
        <w:rPr>
          <w:rFonts w:asciiTheme="majorBidi" w:hAnsiTheme="majorBidi" w:cs="Times New Roman"/>
          <w:sz w:val="24"/>
          <w:szCs w:val="24"/>
          <w:vertAlign w:val="superscript"/>
        </w:rPr>
        <w:footnoteReference w:id="11"/>
      </w:r>
      <w:r w:rsidRPr="00BE3056">
        <w:rPr>
          <w:rFonts w:asciiTheme="majorBidi" w:hAnsiTheme="majorBidi" w:cs="Times New Roman"/>
          <w:sz w:val="24"/>
          <w:szCs w:val="24"/>
        </w:rPr>
        <w:t xml:space="preserve"> Menurut Soerjono Soekanto penelitian normati</w:t>
      </w:r>
      <w:r w:rsidRPr="00BE3056">
        <w:rPr>
          <w:rFonts w:asciiTheme="majorBidi" w:hAnsiTheme="majorBidi" w:cs="Times New Roman"/>
          <w:sz w:val="24"/>
          <w:szCs w:val="24"/>
          <w:lang w:val="id-ID"/>
        </w:rPr>
        <w:t>f</w:t>
      </w:r>
      <w:r w:rsidRPr="00BE3056">
        <w:rPr>
          <w:rFonts w:asciiTheme="majorBidi" w:hAnsiTheme="majorBidi" w:cs="Times New Roman"/>
          <w:sz w:val="24"/>
          <w:szCs w:val="24"/>
        </w:rPr>
        <w:t xml:space="preserve"> adalah penelitian yang dilakukan dengan </w:t>
      </w:r>
      <w:proofErr w:type="gramStart"/>
      <w:r w:rsidRPr="00BE3056">
        <w:rPr>
          <w:rFonts w:asciiTheme="majorBidi" w:hAnsiTheme="majorBidi" w:cs="Times New Roman"/>
          <w:sz w:val="24"/>
          <w:szCs w:val="24"/>
        </w:rPr>
        <w:t>cara</w:t>
      </w:r>
      <w:proofErr w:type="gramEnd"/>
      <w:r w:rsidRPr="00BE3056">
        <w:rPr>
          <w:rFonts w:asciiTheme="majorBidi" w:hAnsiTheme="majorBidi" w:cs="Times New Roman"/>
          <w:sz w:val="24"/>
          <w:szCs w:val="24"/>
        </w:rPr>
        <w:t xml:space="preserve"> meneliti bahan pustaka atau data sekunder belaka. Pada penelitian hukum jenis ini, hukum dikonsepkan sebagai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yang ditulis dalam Peranturan Perundang-Undangan (</w:t>
      </w:r>
      <w:r w:rsidRPr="00BE3056">
        <w:rPr>
          <w:rFonts w:asciiTheme="majorBidi" w:hAnsiTheme="majorBidi" w:cs="Times New Roman"/>
          <w:i/>
          <w:iCs/>
          <w:sz w:val="24"/>
          <w:szCs w:val="24"/>
        </w:rPr>
        <w:t>Law In Books</w:t>
      </w:r>
      <w:r w:rsidRPr="00BE3056">
        <w:rPr>
          <w:rFonts w:asciiTheme="majorBidi" w:hAnsiTheme="majorBidi" w:cs="Times New Roman"/>
          <w:sz w:val="24"/>
          <w:szCs w:val="24"/>
        </w:rPr>
        <w:t>) atau hukum yang dikaidakahkan sebagai kaidah atau norma yang merupakan protokol berperilaku manusia yang dianggap pantas. Penelitian normatif ini sepenuhnya menggunakan penelitian primer dan sekunder.</w:t>
      </w:r>
      <w:r w:rsidRPr="00165F6F">
        <w:rPr>
          <w:rFonts w:asciiTheme="majorBidi" w:hAnsiTheme="majorBidi" w:cs="Times New Roman"/>
          <w:sz w:val="20"/>
          <w:szCs w:val="20"/>
          <w:vertAlign w:val="superscript"/>
        </w:rPr>
        <w:footnoteReference w:id="12"/>
      </w:r>
    </w:p>
    <w:p w:rsidR="0071101E" w:rsidRPr="00BE3056" w:rsidRDefault="0071101E" w:rsidP="00A35F90">
      <w:pPr>
        <w:pStyle w:val="Heading3"/>
        <w:keepNext w:val="0"/>
        <w:keepLines w:val="0"/>
        <w:numPr>
          <w:ilvl w:val="0"/>
          <w:numId w:val="10"/>
        </w:numPr>
        <w:spacing w:before="100" w:beforeAutospacing="1" w:after="100" w:afterAutospacing="1" w:line="240" w:lineRule="auto"/>
        <w:ind w:left="851"/>
        <w:rPr>
          <w:rFonts w:asciiTheme="majorBidi" w:hAnsiTheme="majorBidi"/>
          <w:color w:val="auto"/>
        </w:rPr>
      </w:pPr>
      <w:bookmarkStart w:id="28" w:name="_Toc20680909"/>
      <w:r w:rsidRPr="00BE3056">
        <w:rPr>
          <w:rFonts w:asciiTheme="majorBidi" w:hAnsiTheme="majorBidi"/>
          <w:color w:val="auto"/>
        </w:rPr>
        <w:t>Pendekatan Penelitian</w:t>
      </w:r>
      <w:bookmarkEnd w:id="28"/>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t>Pendekatan yang digunakan penelitian terkait dengan data yang diperoleh adalah pendekatan kualitatif. Hal ini dikarenakan penelitian ini adalah penelitian yang memfokuskan pada kegiatan-kegiatan mengidentifikasi, mendokumentasi, dan mengetahui dengan interpretasi secara mendalam atas gejala-gejala nilai, makna, keyakinan</w:t>
      </w:r>
      <w:proofErr w:type="gramStart"/>
      <w:r w:rsidRPr="00BE3056">
        <w:rPr>
          <w:rFonts w:asciiTheme="majorBidi" w:hAnsiTheme="majorBidi" w:cs="Times New Roman"/>
          <w:sz w:val="24"/>
          <w:szCs w:val="24"/>
        </w:rPr>
        <w:t>,dan</w:t>
      </w:r>
      <w:proofErr w:type="gramEnd"/>
      <w:r w:rsidRPr="00BE3056">
        <w:rPr>
          <w:rFonts w:asciiTheme="majorBidi" w:hAnsiTheme="majorBidi" w:cs="Times New Roman"/>
          <w:sz w:val="24"/>
          <w:szCs w:val="24"/>
        </w:rPr>
        <w:t xml:space="preserve"> </w:t>
      </w:r>
      <w:r w:rsidRPr="00BE3056">
        <w:rPr>
          <w:rFonts w:asciiTheme="majorBidi" w:hAnsiTheme="majorBidi" w:cs="Times New Roman"/>
          <w:sz w:val="24"/>
          <w:szCs w:val="24"/>
        </w:rPr>
        <w:lastRenderedPageBreak/>
        <w:t xml:space="preserve">karakteristik umum seseorang atau kelompok masyarakat tentang </w:t>
      </w:r>
      <w:r w:rsidRPr="00BE3056">
        <w:rPr>
          <w:rFonts w:asciiTheme="majorBidi" w:hAnsiTheme="majorBidi" w:cs="Times New Roman"/>
          <w:iCs/>
          <w:sz w:val="24"/>
          <w:szCs w:val="24"/>
        </w:rPr>
        <w:t>peristiwa</w:t>
      </w:r>
      <w:r w:rsidRPr="00BE3056">
        <w:rPr>
          <w:rFonts w:asciiTheme="majorBidi" w:hAnsiTheme="majorBidi" w:cs="Times New Roman"/>
          <w:sz w:val="24"/>
          <w:szCs w:val="24"/>
        </w:rPr>
        <w:t>-peristiwa kehidupan.</w:t>
      </w:r>
      <w:r w:rsidRPr="009214F3">
        <w:rPr>
          <w:rStyle w:val="FootnoteReference"/>
          <w:rFonts w:asciiTheme="majorBidi" w:hAnsiTheme="majorBidi"/>
          <w:sz w:val="20"/>
          <w:szCs w:val="20"/>
        </w:rPr>
        <w:footnoteReference w:id="13"/>
      </w:r>
      <w:r w:rsidRPr="00BE3056">
        <w:rPr>
          <w:rFonts w:asciiTheme="majorBidi" w:hAnsiTheme="majorBidi" w:cs="Times New Roman"/>
          <w:sz w:val="24"/>
          <w:szCs w:val="24"/>
        </w:rPr>
        <w:t xml:space="preserve"> Pada penelitian kulitatif ini, analisis terhadap dinamika hubungan fenomena yang diamati dengan menggunakan logika ilmiah. Dengan penerapan pendekatan kualitatif ini, maka nantinya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dihasilkan data deskriptif berupa kata-kata tertulis atau lisan dari orang-orang dan perilaku yang diamati yang tidak dituangkan ke dalam variable atau hipotesis.</w:t>
      </w:r>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t xml:space="preserve">Berdasarkan ruang lingkup masalah yang telah peneliti paparkan sebelumnya maka pendekatan yang digunakan yaitu menggunakan pendekatan perundang-undangan </w:t>
      </w:r>
      <w:r w:rsidRPr="00BE3056">
        <w:rPr>
          <w:rFonts w:asciiTheme="majorBidi" w:hAnsiTheme="majorBidi" w:cs="Times New Roman"/>
          <w:i/>
          <w:iCs/>
          <w:sz w:val="24"/>
          <w:szCs w:val="24"/>
        </w:rPr>
        <w:t>(statute opporach)</w:t>
      </w:r>
      <w:r w:rsidRPr="00BE3056">
        <w:rPr>
          <w:rFonts w:asciiTheme="majorBidi" w:hAnsiTheme="majorBidi" w:cs="Times New Roman"/>
          <w:sz w:val="24"/>
          <w:szCs w:val="24"/>
        </w:rPr>
        <w:t xml:space="preserve"> dan pendekatan konsep </w:t>
      </w:r>
      <w:r w:rsidRPr="00BE3056">
        <w:rPr>
          <w:rFonts w:asciiTheme="majorBidi" w:hAnsiTheme="majorBidi" w:cs="Times New Roman"/>
          <w:i/>
          <w:iCs/>
          <w:sz w:val="24"/>
          <w:szCs w:val="24"/>
        </w:rPr>
        <w:t>(conceptual opporach)</w:t>
      </w:r>
      <w:r w:rsidRPr="00BE3056">
        <w:rPr>
          <w:rFonts w:asciiTheme="majorBidi" w:hAnsiTheme="majorBidi" w:cs="Times New Roman"/>
          <w:sz w:val="24"/>
          <w:szCs w:val="24"/>
        </w:rPr>
        <w:t xml:space="preserve">. Pendekatan perundang-undangan </w:t>
      </w:r>
      <w:r w:rsidRPr="00BE3056">
        <w:rPr>
          <w:rFonts w:asciiTheme="majorBidi" w:hAnsiTheme="majorBidi" w:cs="Times New Roman"/>
          <w:i/>
          <w:iCs/>
          <w:sz w:val="24"/>
          <w:szCs w:val="24"/>
        </w:rPr>
        <w:t>(statute opperach)</w:t>
      </w:r>
      <w:r w:rsidRPr="00BE3056">
        <w:rPr>
          <w:rFonts w:asciiTheme="majorBidi" w:hAnsiTheme="majorBidi" w:cs="Times New Roman"/>
          <w:sz w:val="24"/>
          <w:szCs w:val="24"/>
        </w:rPr>
        <w:t xml:space="preserve"> dilakukan dengan menelaah masing-masing undang-undang yang bersangkutan dan regulasi yang bersangkut paut dengan isu hukum yang sedang ditangani.</w:t>
      </w:r>
      <w:r w:rsidRPr="009214F3">
        <w:rPr>
          <w:rStyle w:val="FootnoteReference"/>
          <w:rFonts w:asciiTheme="majorBidi" w:hAnsiTheme="majorBidi"/>
          <w:sz w:val="20"/>
          <w:szCs w:val="20"/>
        </w:rPr>
        <w:footnoteReference w:id="14"/>
      </w:r>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t>Tujuan dari penelitan dengan penelitian kualitatif pada penelitian ini adalah untuk menggali lebih mendalam tentang informasi suatu fenomena utama yang diekspoitasi dalam penelitian, partisipan penelitian</w:t>
      </w:r>
      <w:proofErr w:type="gramStart"/>
      <w:r w:rsidRPr="00BE3056">
        <w:rPr>
          <w:rFonts w:asciiTheme="majorBidi" w:hAnsiTheme="majorBidi" w:cs="Times New Roman"/>
          <w:sz w:val="24"/>
          <w:szCs w:val="24"/>
        </w:rPr>
        <w:t>,dan</w:t>
      </w:r>
      <w:proofErr w:type="gramEnd"/>
      <w:r w:rsidRPr="00BE3056">
        <w:rPr>
          <w:rFonts w:asciiTheme="majorBidi" w:hAnsiTheme="majorBidi" w:cs="Times New Roman"/>
          <w:sz w:val="24"/>
          <w:szCs w:val="24"/>
        </w:rPr>
        <w:t xml:space="preserve"> lokasi penelitian,yang dalam penelitian ini </w:t>
      </w:r>
      <w:r w:rsidRPr="00BE3056">
        <w:rPr>
          <w:rFonts w:asciiTheme="majorBidi" w:hAnsiTheme="majorBidi" w:cs="Times New Roman"/>
          <w:iCs/>
          <w:sz w:val="24"/>
          <w:szCs w:val="24"/>
        </w:rPr>
        <w:t>berkaitan</w:t>
      </w:r>
      <w:r w:rsidRPr="00BE3056">
        <w:rPr>
          <w:rFonts w:asciiTheme="majorBidi" w:hAnsiTheme="majorBidi" w:cs="Times New Roman"/>
          <w:sz w:val="24"/>
          <w:szCs w:val="24"/>
        </w:rPr>
        <w:t xml:space="preserve"> dengan jual beli motor tanpa kelengkapan dokumen kepemilikan (BPKB). </w:t>
      </w:r>
    </w:p>
    <w:p w:rsidR="0071101E" w:rsidRPr="00BE3056" w:rsidRDefault="0071101E" w:rsidP="00A35F90">
      <w:pPr>
        <w:pStyle w:val="Heading3"/>
        <w:keepNext w:val="0"/>
        <w:keepLines w:val="0"/>
        <w:numPr>
          <w:ilvl w:val="0"/>
          <w:numId w:val="10"/>
        </w:numPr>
        <w:spacing w:before="100" w:beforeAutospacing="1" w:after="100" w:afterAutospacing="1" w:line="240" w:lineRule="auto"/>
        <w:rPr>
          <w:rFonts w:asciiTheme="majorBidi" w:hAnsiTheme="majorBidi"/>
          <w:color w:val="auto"/>
        </w:rPr>
      </w:pPr>
      <w:bookmarkStart w:id="29" w:name="_Toc20680910"/>
      <w:r w:rsidRPr="00BE3056">
        <w:rPr>
          <w:rFonts w:asciiTheme="majorBidi" w:hAnsiTheme="majorBidi"/>
          <w:color w:val="auto"/>
        </w:rPr>
        <w:t>Sumber Dan Jenis Data</w:t>
      </w:r>
      <w:bookmarkEnd w:id="29"/>
    </w:p>
    <w:p w:rsidR="0071101E" w:rsidRPr="00BE3056" w:rsidRDefault="0071101E" w:rsidP="009214F3">
      <w:pPr>
        <w:spacing w:after="0" w:line="480" w:lineRule="auto"/>
        <w:ind w:left="851" w:firstLine="436"/>
        <w:jc w:val="both"/>
        <w:rPr>
          <w:rFonts w:asciiTheme="majorBidi" w:hAnsiTheme="majorBidi" w:cs="Times New Roman"/>
          <w:sz w:val="24"/>
          <w:szCs w:val="24"/>
        </w:rPr>
      </w:pPr>
      <w:r w:rsidRPr="00BE3056">
        <w:rPr>
          <w:rFonts w:asciiTheme="majorBidi" w:hAnsiTheme="majorBidi" w:cs="Times New Roman"/>
          <w:sz w:val="24"/>
          <w:szCs w:val="24"/>
        </w:rPr>
        <w:lastRenderedPageBreak/>
        <w:t>Sumber data dalam penelitian sering didefinisikan sebagai sumber dari mana data dapat diperoleh. Mengenai sumber data penelitian ini dibagi menjadi dua jenis, yaitu:</w:t>
      </w:r>
      <w:r w:rsidRPr="009214F3">
        <w:rPr>
          <w:rStyle w:val="FootnoteReference"/>
          <w:rFonts w:asciiTheme="majorBidi" w:hAnsiTheme="majorBidi"/>
          <w:sz w:val="20"/>
          <w:szCs w:val="20"/>
        </w:rPr>
        <w:footnoteReference w:id="15"/>
      </w:r>
    </w:p>
    <w:p w:rsidR="0071101E" w:rsidRPr="00BE3056" w:rsidRDefault="0071101E" w:rsidP="00A35F90">
      <w:pPr>
        <w:pStyle w:val="ListParagraph"/>
        <w:numPr>
          <w:ilvl w:val="0"/>
          <w:numId w:val="11"/>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Primer</w:t>
      </w:r>
    </w:p>
    <w:p w:rsidR="0071101E" w:rsidRPr="00BE3056" w:rsidRDefault="0071101E" w:rsidP="0071101E">
      <w:pPr>
        <w:spacing w:after="0" w:line="480" w:lineRule="auto"/>
        <w:ind w:left="567"/>
        <w:jc w:val="both"/>
        <w:rPr>
          <w:rFonts w:asciiTheme="majorBidi" w:hAnsiTheme="majorBidi" w:cs="Times New Roman"/>
          <w:sz w:val="24"/>
          <w:szCs w:val="24"/>
        </w:rPr>
      </w:pPr>
      <w:r w:rsidRPr="00BE3056">
        <w:rPr>
          <w:rFonts w:asciiTheme="majorBidi" w:hAnsiTheme="majorBidi" w:cs="Times New Roman"/>
          <w:sz w:val="24"/>
          <w:szCs w:val="24"/>
        </w:rPr>
        <w:t xml:space="preserve">       Dalam penelitian ini, data primer diperoleh dengan menggunakan metode pengumpulan data. Bahan hukum primer merupakan data penelitian yang menjadi bahan utama dalam penelitian sebagai berikut:</w:t>
      </w:r>
    </w:p>
    <w:p w:rsidR="0071101E" w:rsidRPr="00BE3056" w:rsidRDefault="0071101E" w:rsidP="00A35F90">
      <w:pPr>
        <w:pStyle w:val="ListParagraph"/>
        <w:numPr>
          <w:ilvl w:val="0"/>
          <w:numId w:val="12"/>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Pendapat para Imam Madzhab Malik yang berhubunga dengan jual beli,</w:t>
      </w:r>
    </w:p>
    <w:p w:rsidR="0071101E" w:rsidRPr="00BE3056" w:rsidRDefault="0071101E" w:rsidP="00A35F90">
      <w:pPr>
        <w:pStyle w:val="ListParagraph"/>
        <w:numPr>
          <w:ilvl w:val="0"/>
          <w:numId w:val="12"/>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Peraturan pemerintah atau Undang-Undang Dasar 1945 tentang perlindungan konsumen,</w:t>
      </w:r>
    </w:p>
    <w:p w:rsidR="0071101E" w:rsidRPr="00BE3056" w:rsidRDefault="0071101E" w:rsidP="0071101E">
      <w:pPr>
        <w:spacing w:after="0" w:line="480" w:lineRule="auto"/>
        <w:ind w:left="567"/>
        <w:jc w:val="both"/>
        <w:rPr>
          <w:rFonts w:asciiTheme="majorBidi" w:hAnsiTheme="majorBidi" w:cs="Times New Roman"/>
          <w:sz w:val="24"/>
          <w:szCs w:val="24"/>
        </w:rPr>
      </w:pPr>
      <w:r w:rsidRPr="00BE3056">
        <w:rPr>
          <w:rFonts w:asciiTheme="majorBidi" w:hAnsiTheme="majorBidi" w:cs="Times New Roman"/>
          <w:sz w:val="24"/>
          <w:szCs w:val="24"/>
        </w:rPr>
        <w:t xml:space="preserve">       Dalam sekripsi ini data primer diperoleh </w:t>
      </w:r>
      <w:proofErr w:type="gramStart"/>
      <w:r w:rsidRPr="00BE3056">
        <w:rPr>
          <w:rFonts w:asciiTheme="majorBidi" w:hAnsiTheme="majorBidi" w:cs="Times New Roman"/>
          <w:sz w:val="24"/>
          <w:szCs w:val="24"/>
        </w:rPr>
        <w:t xml:space="preserve">dari  </w:t>
      </w:r>
      <w:r w:rsidRPr="00BE3056">
        <w:rPr>
          <w:rStyle w:val="Strong"/>
          <w:rFonts w:asciiTheme="majorBidi" w:hAnsiTheme="majorBidi"/>
          <w:b w:val="0"/>
          <w:bCs w:val="0"/>
          <w:sz w:val="24"/>
          <w:szCs w:val="24"/>
          <w:bdr w:val="none" w:sz="0" w:space="0" w:color="auto" w:frame="1"/>
        </w:rPr>
        <w:t>Undang</w:t>
      </w:r>
      <w:proofErr w:type="gramEnd"/>
      <w:r w:rsidRPr="00BE3056">
        <w:rPr>
          <w:rStyle w:val="Strong"/>
          <w:rFonts w:asciiTheme="majorBidi" w:hAnsiTheme="majorBidi"/>
          <w:b w:val="0"/>
          <w:bCs w:val="0"/>
          <w:sz w:val="24"/>
          <w:szCs w:val="24"/>
          <w:bdr w:val="none" w:sz="0" w:space="0" w:color="auto" w:frame="1"/>
        </w:rPr>
        <w:t>-Undang Republik Indonesia</w:t>
      </w:r>
      <w:r w:rsidRPr="00BE3056">
        <w:rPr>
          <w:rFonts w:asciiTheme="majorBidi" w:hAnsiTheme="majorBidi" w:cs="Times New Roman"/>
          <w:b/>
          <w:bCs/>
          <w:sz w:val="24"/>
          <w:szCs w:val="24"/>
        </w:rPr>
        <w:t xml:space="preserve"> </w:t>
      </w:r>
      <w:r w:rsidRPr="00BE3056">
        <w:rPr>
          <w:rStyle w:val="Strong"/>
          <w:rFonts w:asciiTheme="majorBidi" w:hAnsiTheme="majorBidi"/>
          <w:b w:val="0"/>
          <w:bCs w:val="0"/>
          <w:sz w:val="24"/>
          <w:szCs w:val="24"/>
          <w:bdr w:val="none" w:sz="0" w:space="0" w:color="auto" w:frame="1"/>
        </w:rPr>
        <w:t>Nomor 8 Tahun 1999</w:t>
      </w:r>
      <w:r w:rsidRPr="00BE3056">
        <w:rPr>
          <w:rFonts w:asciiTheme="majorBidi" w:hAnsiTheme="majorBidi" w:cs="Times New Roman"/>
          <w:b/>
          <w:bCs/>
          <w:sz w:val="24"/>
          <w:szCs w:val="24"/>
        </w:rPr>
        <w:t xml:space="preserve"> </w:t>
      </w:r>
      <w:r w:rsidRPr="00BE3056">
        <w:rPr>
          <w:rStyle w:val="Strong"/>
          <w:rFonts w:asciiTheme="majorBidi" w:hAnsiTheme="majorBidi"/>
          <w:b w:val="0"/>
          <w:bCs w:val="0"/>
          <w:sz w:val="24"/>
          <w:szCs w:val="24"/>
          <w:bdr w:val="none" w:sz="0" w:space="0" w:color="auto" w:frame="1"/>
        </w:rPr>
        <w:t>Tentang</w:t>
      </w:r>
      <w:r w:rsidRPr="00BE3056">
        <w:rPr>
          <w:rFonts w:asciiTheme="majorBidi" w:hAnsiTheme="majorBidi" w:cs="Times New Roman"/>
          <w:b/>
          <w:bCs/>
          <w:sz w:val="24"/>
          <w:szCs w:val="24"/>
        </w:rPr>
        <w:t xml:space="preserve"> </w:t>
      </w:r>
      <w:r w:rsidRPr="00BE3056">
        <w:rPr>
          <w:rStyle w:val="Strong"/>
          <w:rFonts w:asciiTheme="majorBidi" w:hAnsiTheme="majorBidi"/>
          <w:b w:val="0"/>
          <w:bCs w:val="0"/>
          <w:sz w:val="24"/>
          <w:szCs w:val="24"/>
          <w:bdr w:val="none" w:sz="0" w:space="0" w:color="auto" w:frame="1"/>
        </w:rPr>
        <w:t>Perlindungan Konsumen</w:t>
      </w:r>
      <w:r w:rsidRPr="00BE3056">
        <w:rPr>
          <w:rFonts w:asciiTheme="majorBidi" w:hAnsiTheme="majorBidi" w:cs="Times New Roman"/>
          <w:sz w:val="24"/>
          <w:szCs w:val="24"/>
        </w:rPr>
        <w:t xml:space="preserve">. Yang mengatur bagi konsumen dan pelaku usaha dan sanksi-sanksi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saja yang diterima apabila salah satunya wanprestasi.</w:t>
      </w:r>
    </w:p>
    <w:p w:rsidR="0071101E" w:rsidRPr="00BE3056" w:rsidRDefault="0071101E" w:rsidP="00A35F90">
      <w:pPr>
        <w:pStyle w:val="ListParagraph"/>
        <w:numPr>
          <w:ilvl w:val="0"/>
          <w:numId w:val="11"/>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Sekunder</w:t>
      </w:r>
    </w:p>
    <w:p w:rsidR="0071101E" w:rsidRPr="00BE3056" w:rsidRDefault="0071101E" w:rsidP="0071101E">
      <w:pPr>
        <w:spacing w:after="0" w:line="480" w:lineRule="auto"/>
        <w:ind w:left="567"/>
        <w:jc w:val="both"/>
        <w:rPr>
          <w:rFonts w:asciiTheme="majorBidi" w:hAnsiTheme="majorBidi" w:cs="Times New Roman"/>
          <w:sz w:val="24"/>
          <w:szCs w:val="24"/>
        </w:rPr>
      </w:pPr>
      <w:r w:rsidRPr="00BE3056">
        <w:rPr>
          <w:rFonts w:asciiTheme="majorBidi" w:hAnsiTheme="majorBidi" w:cs="Times New Roman"/>
          <w:sz w:val="24"/>
          <w:szCs w:val="24"/>
        </w:rPr>
        <w:t xml:space="preserve">       Data sekunder ini membantu peneliti untuk bukti maupun bahan yang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diteliti, sehingga peneliti dapat memecahkan atau menyelesaikan suatu penelitian dengan baik karena didukung dari berbagai literatur pendukung, baik yang telah dipublikasikan maupun yang belum dipublikasikan. Bahan hukum sekunder biasanya dari buku atau dalil-dalil al-Qur’an dan undang-undang yang membahas atau mengatur mengenai praktek jual beli motor </w:t>
      </w:r>
      <w:r w:rsidRPr="00BE3056">
        <w:rPr>
          <w:rFonts w:asciiTheme="majorBidi" w:hAnsiTheme="majorBidi" w:cs="Times New Roman"/>
          <w:sz w:val="24"/>
          <w:szCs w:val="24"/>
        </w:rPr>
        <w:lastRenderedPageBreak/>
        <w:t>bekas</w:t>
      </w:r>
      <w:proofErr w:type="gramStart"/>
      <w:r w:rsidRPr="00BE3056">
        <w:rPr>
          <w:rFonts w:asciiTheme="majorBidi" w:hAnsiTheme="majorBidi" w:cs="Times New Roman"/>
          <w:sz w:val="24"/>
          <w:szCs w:val="24"/>
        </w:rPr>
        <w:t>,  yang</w:t>
      </w:r>
      <w:proofErr w:type="gramEnd"/>
      <w:r w:rsidRPr="00BE3056">
        <w:rPr>
          <w:rFonts w:asciiTheme="majorBidi" w:hAnsiTheme="majorBidi" w:cs="Times New Roman"/>
          <w:sz w:val="24"/>
          <w:szCs w:val="24"/>
        </w:rPr>
        <w:t xml:space="preserve"> menjelaskan bahan hukum primer sehingga menguatkan data atau penelitian. Selain dari buku, juga bisa dari jurnal maupun tulisan-tulisan tentang </w:t>
      </w:r>
      <w:proofErr w:type="gramStart"/>
      <w:r w:rsidRPr="00BE3056">
        <w:rPr>
          <w:rFonts w:asciiTheme="majorBidi" w:hAnsiTheme="majorBidi" w:cs="Times New Roman"/>
          <w:sz w:val="24"/>
          <w:szCs w:val="24"/>
        </w:rPr>
        <w:t>h</w:t>
      </w:r>
      <w:r w:rsidRPr="00BE3056">
        <w:rPr>
          <w:rFonts w:asciiTheme="majorBidi" w:hAnsiTheme="majorBidi" w:cs="Times New Roman"/>
          <w:sz w:val="24"/>
          <w:szCs w:val="24"/>
          <w:lang w:val="id-ID"/>
        </w:rPr>
        <w:t>u</w:t>
      </w:r>
      <w:r w:rsidRPr="00BE3056">
        <w:rPr>
          <w:rFonts w:asciiTheme="majorBidi" w:hAnsiTheme="majorBidi" w:cs="Times New Roman"/>
          <w:sz w:val="24"/>
          <w:szCs w:val="24"/>
        </w:rPr>
        <w:t>kum</w:t>
      </w:r>
      <w:r w:rsidRPr="00BE3056">
        <w:rPr>
          <w:rFonts w:asciiTheme="majorBidi" w:hAnsiTheme="majorBidi" w:cs="Times New Roman"/>
          <w:sz w:val="24"/>
          <w:szCs w:val="24"/>
          <w:lang w:val="id-ID"/>
        </w:rPr>
        <w:t xml:space="preserve">  yang</w:t>
      </w:r>
      <w:proofErr w:type="gramEnd"/>
      <w:r w:rsidRPr="00BE3056">
        <w:rPr>
          <w:rFonts w:asciiTheme="majorBidi" w:hAnsiTheme="majorBidi" w:cs="Times New Roman"/>
          <w:sz w:val="24"/>
          <w:szCs w:val="24"/>
          <w:lang w:val="id-ID"/>
        </w:rPr>
        <w:t xml:space="preserve"> membahas tentang praktik jual beli</w:t>
      </w:r>
      <w:r w:rsidRPr="00BE3056">
        <w:rPr>
          <w:rFonts w:asciiTheme="majorBidi" w:hAnsiTheme="majorBidi" w:cs="Times New Roman"/>
          <w:sz w:val="24"/>
          <w:szCs w:val="24"/>
        </w:rPr>
        <w:t>.</w:t>
      </w:r>
      <w:r w:rsidRPr="009214F3">
        <w:rPr>
          <w:rStyle w:val="FootnoteReference"/>
          <w:rFonts w:asciiTheme="majorBidi" w:hAnsiTheme="majorBidi"/>
          <w:sz w:val="20"/>
          <w:szCs w:val="20"/>
        </w:rPr>
        <w:footnoteReference w:id="16"/>
      </w:r>
    </w:p>
    <w:p w:rsidR="0071101E" w:rsidRPr="00BE3056" w:rsidRDefault="0071101E" w:rsidP="00A35F90">
      <w:pPr>
        <w:pStyle w:val="Heading3"/>
        <w:keepNext w:val="0"/>
        <w:keepLines w:val="0"/>
        <w:numPr>
          <w:ilvl w:val="0"/>
          <w:numId w:val="10"/>
        </w:numPr>
        <w:spacing w:before="100" w:beforeAutospacing="1" w:after="100" w:afterAutospacing="1" w:line="240" w:lineRule="auto"/>
        <w:rPr>
          <w:rFonts w:asciiTheme="majorBidi" w:hAnsiTheme="majorBidi"/>
          <w:color w:val="auto"/>
        </w:rPr>
      </w:pPr>
      <w:bookmarkStart w:id="30" w:name="_Toc20680911"/>
      <w:r w:rsidRPr="00BE3056">
        <w:rPr>
          <w:rFonts w:asciiTheme="majorBidi" w:hAnsiTheme="majorBidi"/>
          <w:color w:val="auto"/>
        </w:rPr>
        <w:t>Metode Pengumpulan Bahan Hukum</w:t>
      </w:r>
      <w:bookmarkEnd w:id="30"/>
    </w:p>
    <w:p w:rsidR="0071101E" w:rsidRPr="00BE3056" w:rsidRDefault="0071101E" w:rsidP="009214F3">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bCs/>
          <w:sz w:val="24"/>
          <w:szCs w:val="24"/>
        </w:rPr>
        <w:t xml:space="preserve">Data yang </w:t>
      </w:r>
      <w:r w:rsidRPr="00BE3056">
        <w:rPr>
          <w:rFonts w:asciiTheme="majorBidi" w:hAnsiTheme="majorBidi" w:cs="Times New Roman"/>
          <w:sz w:val="24"/>
          <w:szCs w:val="24"/>
        </w:rPr>
        <w:t>diperoleh</w:t>
      </w:r>
      <w:r w:rsidRPr="00BE3056">
        <w:rPr>
          <w:rFonts w:asciiTheme="majorBidi" w:hAnsiTheme="majorBidi" w:cs="Times New Roman"/>
          <w:bCs/>
          <w:sz w:val="24"/>
          <w:szCs w:val="24"/>
        </w:rPr>
        <w:t xml:space="preserve"> </w:t>
      </w:r>
      <w:proofErr w:type="gramStart"/>
      <w:r w:rsidRPr="00BE3056">
        <w:rPr>
          <w:rFonts w:asciiTheme="majorBidi" w:hAnsiTheme="majorBidi" w:cs="Times New Roman"/>
          <w:bCs/>
          <w:sz w:val="24"/>
          <w:szCs w:val="24"/>
        </w:rPr>
        <w:t>akan</w:t>
      </w:r>
      <w:proofErr w:type="gramEnd"/>
      <w:r w:rsidRPr="00BE3056">
        <w:rPr>
          <w:rFonts w:asciiTheme="majorBidi" w:hAnsiTheme="majorBidi" w:cs="Times New Roman"/>
          <w:bCs/>
          <w:sz w:val="24"/>
          <w:szCs w:val="24"/>
        </w:rPr>
        <w:t xml:space="preserve"> dikategorikasikan dan diklasifikasikan secara sistematis, baik dari sumber dokumen </w:t>
      </w:r>
      <w:r w:rsidRPr="00BE3056">
        <w:rPr>
          <w:rFonts w:asciiTheme="majorBidi" w:hAnsiTheme="majorBidi" w:cs="Times New Roman"/>
          <w:sz w:val="24"/>
          <w:szCs w:val="24"/>
        </w:rPr>
        <w:t>mapun</w:t>
      </w:r>
      <w:r w:rsidRPr="00BE3056">
        <w:rPr>
          <w:rFonts w:asciiTheme="majorBidi" w:hAnsiTheme="majorBidi" w:cs="Times New Roman"/>
          <w:bCs/>
          <w:sz w:val="24"/>
          <w:szCs w:val="24"/>
        </w:rPr>
        <w:t xml:space="preserve"> buku-buku, majalah, dan lain lain yang berkaitan </w:t>
      </w:r>
      <w:r w:rsidRPr="00BE3056">
        <w:rPr>
          <w:rFonts w:asciiTheme="majorBidi" w:hAnsiTheme="majorBidi" w:cs="Times New Roman"/>
          <w:sz w:val="24"/>
          <w:szCs w:val="24"/>
        </w:rPr>
        <w:t>dengan</w:t>
      </w:r>
      <w:r w:rsidRPr="00BE3056">
        <w:rPr>
          <w:rFonts w:asciiTheme="majorBidi" w:hAnsiTheme="majorBidi" w:cs="Times New Roman"/>
          <w:bCs/>
          <w:sz w:val="24"/>
          <w:szCs w:val="24"/>
        </w:rPr>
        <w:t xml:space="preserve"> fokus penelitan yang diteliti,</w:t>
      </w:r>
      <w:r w:rsidRPr="00165F6F">
        <w:rPr>
          <w:rStyle w:val="FootnoteReference"/>
          <w:rFonts w:asciiTheme="majorBidi" w:hAnsiTheme="majorBidi"/>
          <w:bCs/>
          <w:sz w:val="20"/>
          <w:szCs w:val="20"/>
        </w:rPr>
        <w:footnoteReference w:id="17"/>
      </w:r>
      <w:r w:rsidRPr="00165F6F">
        <w:rPr>
          <w:rFonts w:asciiTheme="majorBidi" w:hAnsiTheme="majorBidi" w:cs="Times New Roman"/>
          <w:bCs/>
          <w:sz w:val="20"/>
          <w:szCs w:val="20"/>
        </w:rPr>
        <w:t xml:space="preserve"> </w:t>
      </w:r>
      <w:r w:rsidRPr="00BE3056">
        <w:rPr>
          <w:rFonts w:asciiTheme="majorBidi" w:hAnsiTheme="majorBidi" w:cs="Times New Roman"/>
          <w:bCs/>
          <w:sz w:val="24"/>
          <w:szCs w:val="24"/>
        </w:rPr>
        <w:t xml:space="preserve">yaitu tentang </w:t>
      </w:r>
      <w:r w:rsidRPr="00BE3056">
        <w:rPr>
          <w:rFonts w:asciiTheme="majorBidi" w:hAnsiTheme="majorBidi" w:cs="Times New Roman"/>
          <w:sz w:val="24"/>
          <w:szCs w:val="24"/>
        </w:rPr>
        <w:t xml:space="preserve">Tinjauan Undang-Undang Perlindungan Konsumen Dan </w:t>
      </w:r>
      <w:r w:rsidRPr="00BE3056">
        <w:rPr>
          <w:rFonts w:asciiTheme="majorBidi" w:hAnsiTheme="majorBidi" w:cs="Times New Roman"/>
          <w:i/>
          <w:iCs/>
          <w:sz w:val="24"/>
          <w:szCs w:val="24"/>
        </w:rPr>
        <w:t>‘urf</w:t>
      </w:r>
      <w:r w:rsidRPr="00BE3056">
        <w:rPr>
          <w:rFonts w:asciiTheme="majorBidi" w:hAnsiTheme="majorBidi" w:cs="Times New Roman"/>
          <w:b/>
          <w:bCs/>
          <w:i/>
          <w:iCs/>
          <w:sz w:val="24"/>
          <w:szCs w:val="24"/>
        </w:rPr>
        <w:t xml:space="preserve"> </w:t>
      </w:r>
      <w:r w:rsidRPr="009214F3">
        <w:rPr>
          <w:rFonts w:ascii="Traditional Arabic" w:hAnsi="Traditional Arabic" w:cs="Traditional Arabic"/>
          <w:sz w:val="32"/>
          <w:szCs w:val="32"/>
        </w:rPr>
        <w:t>(</w:t>
      </w:r>
      <w:r w:rsidRPr="009214F3">
        <w:rPr>
          <w:rFonts w:ascii="Traditional Arabic" w:hAnsi="Traditional Arabic" w:cs="Traditional Arabic"/>
          <w:sz w:val="32"/>
          <w:szCs w:val="32"/>
          <w:rtl/>
          <w:lang w:bidi="ar-DZ"/>
        </w:rPr>
        <w:t>العرف</w:t>
      </w:r>
      <w:r w:rsidRPr="009214F3">
        <w:rPr>
          <w:rFonts w:ascii="Traditional Arabic" w:hAnsi="Traditional Arabic" w:cs="Traditional Arabic"/>
          <w:sz w:val="32"/>
          <w:szCs w:val="32"/>
        </w:rPr>
        <w:t xml:space="preserve">) </w:t>
      </w:r>
      <w:r w:rsidRPr="00BE3056">
        <w:rPr>
          <w:rFonts w:asciiTheme="majorBidi" w:hAnsiTheme="majorBidi" w:cs="Times New Roman"/>
          <w:b/>
          <w:bCs/>
          <w:sz w:val="24"/>
          <w:szCs w:val="24"/>
        </w:rPr>
        <w:t xml:space="preserve"> </w:t>
      </w:r>
      <w:r w:rsidRPr="00BE3056">
        <w:rPr>
          <w:rFonts w:asciiTheme="majorBidi" w:hAnsiTheme="majorBidi" w:cs="Times New Roman"/>
          <w:sz w:val="24"/>
          <w:szCs w:val="24"/>
        </w:rPr>
        <w:t xml:space="preserve"> Tentang Praktik Jual Beli Motor Tanpa Kelengkapan Buku Pemilik Kendaraan Bermotor (BPKB) Di Kota Ponorogo.</w:t>
      </w:r>
    </w:p>
    <w:p w:rsidR="0071101E" w:rsidRPr="00BE3056" w:rsidRDefault="0071101E" w:rsidP="009214F3">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sz w:val="24"/>
          <w:szCs w:val="24"/>
        </w:rPr>
        <w:t xml:space="preserve">Dengan ini, penelitian menggunakan pendekatan perundang-undangan yang peneliti </w:t>
      </w:r>
      <w:r w:rsidRPr="009214F3">
        <w:rPr>
          <w:rFonts w:asciiTheme="majorBidi" w:hAnsiTheme="majorBidi" w:cs="Times New Roman"/>
          <w:bCs/>
          <w:sz w:val="24"/>
          <w:szCs w:val="24"/>
        </w:rPr>
        <w:t>mencari</w:t>
      </w:r>
      <w:r w:rsidRPr="00BE3056">
        <w:rPr>
          <w:rFonts w:asciiTheme="majorBidi" w:hAnsiTheme="majorBidi" w:cs="Times New Roman"/>
          <w:sz w:val="24"/>
          <w:szCs w:val="24"/>
        </w:rPr>
        <w:t xml:space="preserve"> </w:t>
      </w:r>
      <w:r w:rsidRPr="00BE3056">
        <w:rPr>
          <w:rFonts w:asciiTheme="majorBidi" w:hAnsiTheme="majorBidi" w:cs="Times New Roman"/>
          <w:bCs/>
          <w:sz w:val="24"/>
          <w:szCs w:val="24"/>
        </w:rPr>
        <w:t>peraturan</w:t>
      </w:r>
      <w:r w:rsidRPr="00BE3056">
        <w:rPr>
          <w:rFonts w:asciiTheme="majorBidi" w:hAnsiTheme="majorBidi" w:cs="Times New Roman"/>
          <w:sz w:val="24"/>
          <w:szCs w:val="24"/>
        </w:rPr>
        <w:t xml:space="preserve"> perundang-undangna tentang</w:t>
      </w:r>
      <w:r w:rsidR="00165F6F">
        <w:rPr>
          <w:rFonts w:asciiTheme="majorBidi" w:hAnsiTheme="majorBidi" w:cs="Times New Roman"/>
          <w:sz w:val="24"/>
          <w:szCs w:val="24"/>
        </w:rPr>
        <w:t xml:space="preserve"> adanya isu tersebut, untuk kemud</w:t>
      </w:r>
      <w:r w:rsidRPr="00BE3056">
        <w:rPr>
          <w:rFonts w:asciiTheme="majorBidi" w:hAnsiTheme="majorBidi" w:cs="Times New Roman"/>
          <w:sz w:val="24"/>
          <w:szCs w:val="24"/>
        </w:rPr>
        <w:t>ian melakukan penentuan peraturan perundang-undangna yang dipilih sesuai judul sekripsi ini.</w:t>
      </w:r>
      <w:r w:rsidRPr="00165F6F">
        <w:rPr>
          <w:rStyle w:val="FootnoteReference"/>
          <w:rFonts w:asciiTheme="majorBidi" w:hAnsiTheme="majorBidi"/>
          <w:sz w:val="20"/>
          <w:szCs w:val="20"/>
        </w:rPr>
        <w:footnoteReference w:id="18"/>
      </w:r>
      <w:r w:rsidRPr="00BE3056">
        <w:rPr>
          <w:rFonts w:asciiTheme="majorBidi" w:hAnsiTheme="majorBidi" w:cs="Times New Roman"/>
          <w:sz w:val="24"/>
          <w:szCs w:val="24"/>
        </w:rPr>
        <w:t xml:space="preserve"> Pengumpulan data melalui tahap sebagai berikut:</w:t>
      </w:r>
      <w:r w:rsidRPr="006342D8">
        <w:rPr>
          <w:rStyle w:val="FootnoteReference"/>
          <w:rFonts w:asciiTheme="majorBidi" w:hAnsiTheme="majorBidi"/>
          <w:sz w:val="20"/>
          <w:szCs w:val="20"/>
        </w:rPr>
        <w:footnoteReference w:id="19"/>
      </w:r>
    </w:p>
    <w:p w:rsidR="0071101E" w:rsidRPr="00BE3056" w:rsidRDefault="0071101E" w:rsidP="00A35F90">
      <w:pPr>
        <w:pStyle w:val="ListParagraph"/>
        <w:numPr>
          <w:ilvl w:val="0"/>
          <w:numId w:val="13"/>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Melakukan inventarisasi hukum positif dan bahan-bahan hukum lainnya yang relevan dengan objek penelitian,</w:t>
      </w:r>
    </w:p>
    <w:p w:rsidR="0071101E" w:rsidRPr="00BE3056" w:rsidRDefault="0071101E" w:rsidP="00A35F90">
      <w:pPr>
        <w:pStyle w:val="ListParagraph"/>
        <w:numPr>
          <w:ilvl w:val="0"/>
          <w:numId w:val="13"/>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Melakukan penelitian kepustakaan seperti artikel-artikel, media cetak atu elektronik, dokumen-dokumen pemerintah dan peraturan perundang-undangan,</w:t>
      </w:r>
    </w:p>
    <w:p w:rsidR="0071101E" w:rsidRPr="00BE3056" w:rsidRDefault="0071101E" w:rsidP="00A35F90">
      <w:pPr>
        <w:pStyle w:val="ListParagraph"/>
        <w:numPr>
          <w:ilvl w:val="0"/>
          <w:numId w:val="13"/>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lastRenderedPageBreak/>
        <w:t>Mengelompokkan bahan-bahan yang relevan dengan permasalahan,</w:t>
      </w:r>
    </w:p>
    <w:p w:rsidR="0071101E" w:rsidRPr="00BE3056" w:rsidRDefault="0071101E" w:rsidP="00A35F90">
      <w:pPr>
        <w:pStyle w:val="ListParagraph"/>
        <w:numPr>
          <w:ilvl w:val="0"/>
          <w:numId w:val="13"/>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Menganalisa bahan hukum yang relevan untuk menyelesaikan masalah yang menjadi objek penelitian.</w:t>
      </w:r>
    </w:p>
    <w:p w:rsidR="0071101E" w:rsidRPr="00BE3056" w:rsidRDefault="0071101E" w:rsidP="00A35F90">
      <w:pPr>
        <w:pStyle w:val="Heading3"/>
        <w:keepNext w:val="0"/>
        <w:keepLines w:val="0"/>
        <w:numPr>
          <w:ilvl w:val="0"/>
          <w:numId w:val="10"/>
        </w:numPr>
        <w:spacing w:before="100" w:beforeAutospacing="1" w:after="100" w:afterAutospacing="1" w:line="240" w:lineRule="auto"/>
        <w:rPr>
          <w:rFonts w:asciiTheme="majorBidi" w:hAnsiTheme="majorBidi"/>
          <w:color w:val="auto"/>
        </w:rPr>
      </w:pPr>
      <w:bookmarkStart w:id="31" w:name="_Toc20680912"/>
      <w:r w:rsidRPr="00BE3056">
        <w:rPr>
          <w:rFonts w:asciiTheme="majorBidi" w:hAnsiTheme="majorBidi"/>
          <w:color w:val="auto"/>
        </w:rPr>
        <w:t>Metode Pengolahan Bahan Hukum</w:t>
      </w:r>
      <w:bookmarkEnd w:id="31"/>
    </w:p>
    <w:p w:rsidR="0071101E" w:rsidRPr="00BE3056" w:rsidRDefault="0071101E" w:rsidP="006342D8">
      <w:pPr>
        <w:spacing w:after="0" w:line="480" w:lineRule="auto"/>
        <w:ind w:left="709" w:firstLine="436"/>
        <w:jc w:val="both"/>
        <w:rPr>
          <w:rFonts w:asciiTheme="majorBidi" w:hAnsiTheme="majorBidi" w:cs="Times New Roman"/>
          <w:sz w:val="24"/>
          <w:szCs w:val="24"/>
        </w:rPr>
      </w:pPr>
      <w:r w:rsidRPr="00BE3056">
        <w:rPr>
          <w:rFonts w:asciiTheme="majorBidi" w:hAnsiTheme="majorBidi" w:cs="Times New Roman"/>
          <w:sz w:val="24"/>
          <w:szCs w:val="24"/>
        </w:rPr>
        <w:t>Untuk mengelola keseluruhan bahan hukum perlu adanya prosedur pengolahan data dan analisis yang sesui dengan pedekatan yang digunakan. Adapun proses bahan hukum yang peneliti guanakan dalam penelitian ini sebagai berikut:</w:t>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sz w:val="24"/>
          <w:szCs w:val="24"/>
        </w:rPr>
      </w:pPr>
      <w:r w:rsidRPr="00BE3056">
        <w:rPr>
          <w:rFonts w:asciiTheme="majorBidi" w:hAnsiTheme="majorBidi" w:cs="Times New Roman"/>
          <w:i/>
          <w:iCs/>
          <w:sz w:val="24"/>
          <w:szCs w:val="24"/>
        </w:rPr>
        <w:t>Editing</w:t>
      </w:r>
      <w:r w:rsidRPr="00BE3056">
        <w:rPr>
          <w:rFonts w:asciiTheme="majorBidi" w:hAnsiTheme="majorBidi" w:cs="Times New Roman"/>
          <w:sz w:val="24"/>
          <w:szCs w:val="24"/>
        </w:rPr>
        <w:t>/Pemeriksa Data</w:t>
      </w:r>
    </w:p>
    <w:p w:rsidR="0071101E" w:rsidRPr="00BE3056"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 xml:space="preserve">Proses </w:t>
      </w:r>
      <w:r w:rsidRPr="00BE3056">
        <w:rPr>
          <w:rFonts w:asciiTheme="majorBidi" w:hAnsiTheme="majorBidi" w:cs="Times New Roman"/>
          <w:bCs/>
          <w:i/>
          <w:iCs/>
          <w:sz w:val="24"/>
          <w:szCs w:val="24"/>
        </w:rPr>
        <w:t>editing</w:t>
      </w:r>
      <w:r w:rsidRPr="006342D8">
        <w:rPr>
          <w:rStyle w:val="FootnoteReference"/>
          <w:rFonts w:asciiTheme="majorBidi" w:hAnsiTheme="majorBidi"/>
          <w:bCs/>
          <w:sz w:val="20"/>
          <w:szCs w:val="20"/>
        </w:rPr>
        <w:footnoteReference w:id="20"/>
      </w:r>
      <w:r w:rsidRPr="00BE3056">
        <w:rPr>
          <w:rFonts w:asciiTheme="majorBidi" w:hAnsiTheme="majorBidi" w:cs="Times New Roman"/>
          <w:bCs/>
          <w:i/>
          <w:iCs/>
          <w:sz w:val="24"/>
          <w:szCs w:val="24"/>
        </w:rPr>
        <w:t xml:space="preserve"> </w:t>
      </w:r>
      <w:r w:rsidRPr="00BE3056">
        <w:rPr>
          <w:rFonts w:asciiTheme="majorBidi" w:hAnsiTheme="majorBidi" w:cs="Times New Roman"/>
          <w:bCs/>
          <w:sz w:val="24"/>
          <w:szCs w:val="24"/>
        </w:rPr>
        <w:t>ini menjadi penting karena kenyataannya bahwa data yang terhimpun kadangkala belum memenuhi harapan peneliti, ada di antaranya yang kurang, bahkan terlewatkan. Oleh karena itu, untuk kelengkapan penelitian ini, maka proses editing ini sangat diperlukan dalam mengurangi data yang tidak sesuai dengan tema penelitian ini, yaitu jual beli motor.</w:t>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sz w:val="24"/>
          <w:szCs w:val="24"/>
        </w:rPr>
      </w:pPr>
      <w:r w:rsidRPr="00BE3056">
        <w:rPr>
          <w:rFonts w:asciiTheme="majorBidi" w:hAnsiTheme="majorBidi" w:cs="Times New Roman"/>
          <w:i/>
          <w:iCs/>
          <w:sz w:val="24"/>
          <w:szCs w:val="24"/>
        </w:rPr>
        <w:t>Classifying</w:t>
      </w:r>
      <w:r w:rsidRPr="00BE3056">
        <w:rPr>
          <w:rFonts w:asciiTheme="majorBidi" w:hAnsiTheme="majorBidi" w:cs="Times New Roman"/>
          <w:sz w:val="24"/>
          <w:szCs w:val="24"/>
        </w:rPr>
        <w:t>/Klasifikasi</w:t>
      </w:r>
    </w:p>
    <w:p w:rsidR="0071101E" w:rsidRPr="00BE3056"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 xml:space="preserve">Hal ini dilakukan agar penelitian ini lebih sistematis, maka data hasil wawancara di klasifikasikan berdasarkan katagori tertentu, yaitu berdasarkan pertanyaan dalam rumusan masalah, sehingga data yang diperoleh benar benar memuat informasi yang dibutuhkan dalam penelitian ini yaitu , terkait dengan </w:t>
      </w:r>
      <w:r w:rsidRPr="00BE3056">
        <w:rPr>
          <w:rFonts w:asciiTheme="majorBidi" w:hAnsiTheme="majorBidi" w:cs="Times New Roman"/>
          <w:sz w:val="24"/>
          <w:szCs w:val="24"/>
        </w:rPr>
        <w:t xml:space="preserve">Tinjauan Undang-undang </w:t>
      </w:r>
      <w:r w:rsidRPr="00BE3056">
        <w:rPr>
          <w:rFonts w:asciiTheme="majorBidi" w:hAnsiTheme="majorBidi" w:cs="Times New Roman"/>
          <w:sz w:val="24"/>
          <w:szCs w:val="24"/>
        </w:rPr>
        <w:lastRenderedPageBreak/>
        <w:t xml:space="preserve">Perlindungan </w:t>
      </w:r>
      <w:r w:rsidRPr="00BE3056">
        <w:rPr>
          <w:rFonts w:asciiTheme="majorBidi" w:hAnsiTheme="majorBidi" w:cs="Times New Roman"/>
          <w:bCs/>
          <w:sz w:val="24"/>
          <w:szCs w:val="24"/>
        </w:rPr>
        <w:t>Konsumen</w:t>
      </w:r>
      <w:r w:rsidRPr="00BE3056">
        <w:rPr>
          <w:rFonts w:asciiTheme="majorBidi" w:hAnsiTheme="majorBidi" w:cs="Times New Roman"/>
          <w:sz w:val="24"/>
          <w:szCs w:val="24"/>
        </w:rPr>
        <w:t xml:space="preserve"> dan Hukum Islam Tentang Praktik Jual Beli Motor Tanpa Kelengkapan BPKB di Kota Ponorogo</w:t>
      </w:r>
      <w:r w:rsidRPr="00BE3056">
        <w:rPr>
          <w:rFonts w:asciiTheme="majorBidi" w:hAnsiTheme="majorBidi" w:cs="Times New Roman"/>
          <w:bCs/>
          <w:sz w:val="24"/>
          <w:szCs w:val="24"/>
        </w:rPr>
        <w:t>.</w:t>
      </w:r>
      <w:r w:rsidRPr="006342D8">
        <w:rPr>
          <w:rStyle w:val="FootnoteReference"/>
          <w:rFonts w:asciiTheme="majorBidi" w:hAnsiTheme="majorBidi"/>
          <w:bCs/>
          <w:sz w:val="20"/>
          <w:szCs w:val="20"/>
        </w:rPr>
        <w:footnoteReference w:id="21"/>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sz w:val="24"/>
          <w:szCs w:val="24"/>
        </w:rPr>
      </w:pPr>
      <w:r w:rsidRPr="00BE3056">
        <w:rPr>
          <w:rFonts w:asciiTheme="majorBidi" w:hAnsiTheme="majorBidi" w:cs="Times New Roman"/>
          <w:i/>
          <w:iCs/>
          <w:sz w:val="24"/>
          <w:szCs w:val="24"/>
        </w:rPr>
        <w:t xml:space="preserve">Coding </w:t>
      </w:r>
    </w:p>
    <w:p w:rsidR="0071101E" w:rsidRPr="00BE3056"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 xml:space="preserve"> Memberikan catatan atau tanda pada setiap sumber hukum (perundang-undangan, literature, atau dokumen), pemegang hak cipta (</w:t>
      </w:r>
      <w:proofErr w:type="gramStart"/>
      <w:r w:rsidRPr="00BE3056">
        <w:rPr>
          <w:rFonts w:asciiTheme="majorBidi" w:hAnsiTheme="majorBidi" w:cs="Times New Roman"/>
          <w:bCs/>
          <w:sz w:val="24"/>
          <w:szCs w:val="24"/>
        </w:rPr>
        <w:t>nama</w:t>
      </w:r>
      <w:proofErr w:type="gramEnd"/>
      <w:r w:rsidRPr="00BE3056">
        <w:rPr>
          <w:rFonts w:asciiTheme="majorBidi" w:hAnsiTheme="majorBidi" w:cs="Times New Roman"/>
          <w:bCs/>
          <w:sz w:val="24"/>
          <w:szCs w:val="24"/>
        </w:rPr>
        <w:t xml:space="preserve"> penulis, tahun terbit) dan urutan rumusan maslah.</w:t>
      </w:r>
      <w:r w:rsidRPr="006342D8">
        <w:rPr>
          <w:rStyle w:val="FootnoteReference"/>
          <w:rFonts w:asciiTheme="majorBidi" w:hAnsiTheme="majorBidi"/>
          <w:bCs/>
          <w:sz w:val="20"/>
          <w:szCs w:val="20"/>
        </w:rPr>
        <w:footnoteReference w:id="22"/>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bCs/>
          <w:sz w:val="24"/>
          <w:szCs w:val="24"/>
        </w:rPr>
      </w:pPr>
      <w:r w:rsidRPr="00BE3056">
        <w:rPr>
          <w:rFonts w:asciiTheme="majorBidi" w:hAnsiTheme="majorBidi" w:cs="Times New Roman"/>
          <w:i/>
          <w:iCs/>
          <w:sz w:val="24"/>
          <w:szCs w:val="24"/>
        </w:rPr>
        <w:t>Reconstructing</w:t>
      </w:r>
      <w:r w:rsidRPr="00BE3056">
        <w:rPr>
          <w:rFonts w:asciiTheme="majorBidi" w:hAnsiTheme="majorBidi" w:cs="Times New Roman"/>
          <w:bCs/>
          <w:sz w:val="24"/>
          <w:szCs w:val="24"/>
        </w:rPr>
        <w:t>/ Rekonstruksi Bahan Hukum</w:t>
      </w:r>
    </w:p>
    <w:p w:rsidR="0071101E" w:rsidRPr="00BE3056"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Yaitu menyusun ulang bahan hukum dengan pengerucutkan secara teratur, beraturan, logis dan tidak tumpang tindih sehingga mudah untuk dipahami.</w:t>
      </w:r>
      <w:r w:rsidRPr="006342D8">
        <w:rPr>
          <w:rStyle w:val="FootnoteReference"/>
          <w:rFonts w:asciiTheme="majorBidi" w:hAnsiTheme="majorBidi"/>
          <w:bCs/>
          <w:sz w:val="20"/>
          <w:szCs w:val="20"/>
        </w:rPr>
        <w:footnoteReference w:id="23"/>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bCs/>
          <w:i/>
          <w:iCs/>
          <w:sz w:val="24"/>
          <w:szCs w:val="24"/>
        </w:rPr>
      </w:pPr>
      <w:r w:rsidRPr="006342D8">
        <w:rPr>
          <w:rFonts w:asciiTheme="majorBidi" w:hAnsiTheme="majorBidi" w:cs="Times New Roman"/>
          <w:i/>
          <w:iCs/>
          <w:sz w:val="24"/>
          <w:szCs w:val="24"/>
        </w:rPr>
        <w:t>Concluding</w:t>
      </w:r>
    </w:p>
    <w:p w:rsidR="0071101E" w:rsidRPr="00BE3056"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Merupakan penggabungan antara hukum dengan hukum lain dan kemudian menarik kesimpulan antara hukum tersebut dengan yang lain sehingga menemui titik temu yang dapat memberi pengertian atau pemahaman bagi pembaca.</w:t>
      </w:r>
    </w:p>
    <w:p w:rsidR="0071101E" w:rsidRPr="00BE3056" w:rsidRDefault="0071101E" w:rsidP="00A35F90">
      <w:pPr>
        <w:pStyle w:val="ListParagraph"/>
        <w:numPr>
          <w:ilvl w:val="0"/>
          <w:numId w:val="14"/>
        </w:numPr>
        <w:spacing w:after="0" w:line="480" w:lineRule="auto"/>
        <w:ind w:left="993"/>
        <w:jc w:val="both"/>
        <w:rPr>
          <w:rFonts w:asciiTheme="majorBidi" w:hAnsiTheme="majorBidi" w:cs="Times New Roman"/>
          <w:bCs/>
          <w:i/>
          <w:iCs/>
          <w:sz w:val="24"/>
          <w:szCs w:val="24"/>
        </w:rPr>
      </w:pPr>
      <w:r w:rsidRPr="00BE3056">
        <w:rPr>
          <w:rFonts w:asciiTheme="majorBidi" w:hAnsiTheme="majorBidi" w:cs="Times New Roman"/>
          <w:i/>
          <w:iCs/>
          <w:sz w:val="24"/>
          <w:szCs w:val="24"/>
        </w:rPr>
        <w:t>Sysrtematizing</w:t>
      </w:r>
      <w:r w:rsidRPr="00BE3056">
        <w:rPr>
          <w:rFonts w:asciiTheme="majorBidi" w:hAnsiTheme="majorBidi" w:cs="Times New Roman"/>
          <w:bCs/>
          <w:i/>
          <w:iCs/>
          <w:sz w:val="24"/>
          <w:szCs w:val="24"/>
        </w:rPr>
        <w:t xml:space="preserve"> </w:t>
      </w:r>
    </w:p>
    <w:p w:rsidR="0071101E" w:rsidRDefault="0071101E" w:rsidP="006342D8">
      <w:pPr>
        <w:pStyle w:val="ListParagraph"/>
        <w:spacing w:after="0" w:line="480" w:lineRule="auto"/>
        <w:ind w:left="993"/>
        <w:jc w:val="both"/>
        <w:rPr>
          <w:rFonts w:asciiTheme="majorBidi" w:hAnsiTheme="majorBidi" w:cs="Times New Roman"/>
          <w:bCs/>
          <w:sz w:val="24"/>
          <w:szCs w:val="24"/>
        </w:rPr>
      </w:pPr>
      <w:r w:rsidRPr="00BE3056">
        <w:rPr>
          <w:rFonts w:asciiTheme="majorBidi" w:hAnsiTheme="majorBidi" w:cs="Times New Roman"/>
          <w:bCs/>
          <w:sz w:val="24"/>
          <w:szCs w:val="24"/>
        </w:rPr>
        <w:t>Langkah terakhir yaitu menempatkan bahan hukum beraturan dengan kerangka sistenmatika bahasan berdasarkan urutan masalah.</w:t>
      </w:r>
      <w:r w:rsidRPr="00165F6F">
        <w:rPr>
          <w:rStyle w:val="FootnoteReference"/>
          <w:rFonts w:asciiTheme="majorBidi" w:hAnsiTheme="majorBidi"/>
          <w:bCs/>
          <w:sz w:val="20"/>
          <w:szCs w:val="20"/>
        </w:rPr>
        <w:footnoteReference w:id="24"/>
      </w:r>
    </w:p>
    <w:p w:rsidR="006342D8" w:rsidRDefault="006342D8" w:rsidP="006342D8">
      <w:pPr>
        <w:pStyle w:val="ListParagraph"/>
        <w:spacing w:after="0" w:line="480" w:lineRule="auto"/>
        <w:ind w:left="993"/>
        <w:jc w:val="both"/>
        <w:rPr>
          <w:rFonts w:asciiTheme="majorBidi" w:hAnsiTheme="majorBidi" w:cs="Times New Roman"/>
          <w:bCs/>
          <w:sz w:val="24"/>
          <w:szCs w:val="24"/>
        </w:rPr>
      </w:pPr>
    </w:p>
    <w:p w:rsidR="006342D8" w:rsidRPr="00BE3056" w:rsidRDefault="006342D8" w:rsidP="006342D8">
      <w:pPr>
        <w:pStyle w:val="ListParagraph"/>
        <w:spacing w:after="0" w:line="480" w:lineRule="auto"/>
        <w:ind w:left="993"/>
        <w:jc w:val="both"/>
        <w:rPr>
          <w:rFonts w:asciiTheme="majorBidi" w:hAnsiTheme="majorBidi" w:cs="Times New Roman"/>
          <w:bCs/>
          <w:sz w:val="24"/>
          <w:szCs w:val="24"/>
        </w:rPr>
      </w:pPr>
    </w:p>
    <w:p w:rsidR="0071101E" w:rsidRPr="00BE3056" w:rsidRDefault="0071101E" w:rsidP="00665E7B">
      <w:pPr>
        <w:pStyle w:val="Heading2"/>
        <w:keepNext w:val="0"/>
        <w:keepLines w:val="0"/>
        <w:numPr>
          <w:ilvl w:val="0"/>
          <w:numId w:val="5"/>
        </w:numPr>
        <w:spacing w:before="100" w:beforeAutospacing="1" w:after="100" w:afterAutospacing="1" w:line="240" w:lineRule="auto"/>
        <w:ind w:left="284"/>
        <w:rPr>
          <w:rFonts w:asciiTheme="majorBidi" w:hAnsiTheme="majorBidi"/>
          <w:b/>
          <w:bCs/>
          <w:color w:val="auto"/>
          <w:sz w:val="24"/>
          <w:szCs w:val="24"/>
        </w:rPr>
      </w:pPr>
      <w:bookmarkStart w:id="32" w:name="_Toc20680913"/>
      <w:r w:rsidRPr="00BE3056">
        <w:rPr>
          <w:rFonts w:asciiTheme="majorBidi" w:hAnsiTheme="majorBidi"/>
          <w:b/>
          <w:bCs/>
          <w:color w:val="auto"/>
          <w:sz w:val="24"/>
          <w:szCs w:val="24"/>
        </w:rPr>
        <w:lastRenderedPageBreak/>
        <w:t>Penelitian Terdahulu</w:t>
      </w:r>
      <w:bookmarkEnd w:id="32"/>
    </w:p>
    <w:p w:rsidR="0071101E" w:rsidRPr="00BE3056" w:rsidRDefault="0071101E" w:rsidP="0071101E">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Penelitian yang penulis ambil, berdasarkan isu dari kalangan masyarakat. Penulis mengambil contoh penelitian sesudahnya, yang mempunyai sedikit kaitan dengan pembahasan yang penulis ambil, diantaranya:</w:t>
      </w:r>
    </w:p>
    <w:p w:rsidR="0071101E" w:rsidRPr="00BE3056" w:rsidRDefault="0071101E" w:rsidP="00A35F90">
      <w:pPr>
        <w:pStyle w:val="ListParagraph"/>
        <w:numPr>
          <w:ilvl w:val="0"/>
          <w:numId w:val="15"/>
        </w:numPr>
        <w:spacing w:after="0" w:line="480" w:lineRule="auto"/>
        <w:ind w:left="709" w:hanging="357"/>
        <w:jc w:val="both"/>
        <w:rPr>
          <w:rFonts w:asciiTheme="majorBidi" w:hAnsiTheme="majorBidi" w:cs="Times New Roman"/>
          <w:sz w:val="24"/>
          <w:szCs w:val="24"/>
        </w:rPr>
      </w:pPr>
      <w:r w:rsidRPr="00BE3056">
        <w:rPr>
          <w:rFonts w:asciiTheme="majorBidi" w:hAnsiTheme="majorBidi" w:cs="Times New Roman"/>
          <w:sz w:val="24"/>
          <w:szCs w:val="24"/>
          <w:lang w:val="id-ID"/>
        </w:rPr>
        <w:t>Penelitian yang dilakukan oleh</w:t>
      </w:r>
      <w:r w:rsidRPr="00BE3056">
        <w:rPr>
          <w:rFonts w:asciiTheme="majorBidi" w:hAnsiTheme="majorBidi" w:cs="Times New Roman"/>
          <w:sz w:val="24"/>
          <w:szCs w:val="24"/>
        </w:rPr>
        <w:t xml:space="preserve"> Hermansyah, yang berjudul PRAKTIK MAKELAR JUAL BELI MOBIL BEKAS DI SHOWROOM DIRA MOTOR PALANGKA RAYA (PERSPEKTIF HUKUM EKONOMI SYARIAH )</w:t>
      </w:r>
      <w:r w:rsidRPr="00BE3056">
        <w:rPr>
          <w:rFonts w:asciiTheme="majorBidi" w:hAnsiTheme="majorBidi" w:cs="Times New Roman"/>
          <w:sz w:val="24"/>
          <w:szCs w:val="24"/>
          <w:lang w:val="id-ID"/>
        </w:rPr>
        <w:t xml:space="preserve"> yang menggunakan pendektan kualitatif deskriptif dengan teknik pengumpulan data wawancara, observasi dan menggunakan langkah triangula. Jenis penelitian ini adalah penilitian empiris</w:t>
      </w:r>
      <w:r w:rsidRPr="00BE3056">
        <w:rPr>
          <w:rFonts w:asciiTheme="majorBidi" w:hAnsiTheme="majorBidi" w:cs="Times New Roman"/>
          <w:sz w:val="24"/>
          <w:szCs w:val="24"/>
        </w:rPr>
        <w:t>.</w:t>
      </w:r>
    </w:p>
    <w:p w:rsidR="0071101E" w:rsidRPr="00BE3056" w:rsidRDefault="0071101E" w:rsidP="00A35F90">
      <w:pPr>
        <w:pStyle w:val="ListParagraph"/>
        <w:numPr>
          <w:ilvl w:val="0"/>
          <w:numId w:val="15"/>
        </w:numPr>
        <w:spacing w:after="0" w:line="480" w:lineRule="auto"/>
        <w:ind w:left="709" w:hanging="357"/>
        <w:jc w:val="both"/>
        <w:rPr>
          <w:rFonts w:asciiTheme="majorBidi" w:hAnsiTheme="majorBidi" w:cs="Times New Roman"/>
          <w:sz w:val="24"/>
          <w:szCs w:val="24"/>
        </w:rPr>
      </w:pPr>
      <w:r w:rsidRPr="00BE3056">
        <w:rPr>
          <w:rFonts w:asciiTheme="majorBidi" w:hAnsiTheme="majorBidi" w:cs="Times New Roman"/>
          <w:sz w:val="24"/>
          <w:szCs w:val="24"/>
          <w:lang w:val="id-ID"/>
        </w:rPr>
        <w:t>Penelitian yang dilakukan oleh</w:t>
      </w:r>
      <w:r w:rsidRPr="00BE3056">
        <w:rPr>
          <w:rFonts w:asciiTheme="majorBidi" w:hAnsiTheme="majorBidi" w:cs="Times New Roman"/>
          <w:sz w:val="24"/>
          <w:szCs w:val="24"/>
        </w:rPr>
        <w:t xml:space="preserve"> Kusdedi yang berjudul TINJAUAN HUKUM ISLAM  TERHADAP </w:t>
      </w:r>
      <w:r w:rsidRPr="00BE3056">
        <w:rPr>
          <w:rFonts w:asciiTheme="majorBidi" w:hAnsiTheme="majorBidi" w:cs="Times New Roman"/>
          <w:sz w:val="24"/>
          <w:szCs w:val="24"/>
          <w:lang w:val="id-ID"/>
        </w:rPr>
        <w:t>PRAKTIK</w:t>
      </w:r>
      <w:r w:rsidRPr="00BE3056">
        <w:rPr>
          <w:rFonts w:asciiTheme="majorBidi" w:hAnsiTheme="majorBidi" w:cs="Times New Roman"/>
          <w:sz w:val="24"/>
          <w:szCs w:val="24"/>
        </w:rPr>
        <w:t xml:space="preserve"> JUAL BELI SEPEDA MOTOR BODONG  (Studi Kasus di Desa Pasirjaya Kecamatan Cilamaya Kulon Kabupaten Karawang Jawa Barat). </w:t>
      </w:r>
      <w:r w:rsidRPr="00BE3056">
        <w:rPr>
          <w:rFonts w:asciiTheme="majorBidi" w:hAnsiTheme="majorBidi" w:cs="Times New Roman"/>
          <w:sz w:val="24"/>
          <w:szCs w:val="24"/>
          <w:lang w:val="id-ID"/>
        </w:rPr>
        <w:t>Merupakan penelitian empiris dengan melihat keadaan lapangan secara langsung dengan membandingkan antar hukum islam dengan kebiasaan, apakah sudah sesui hukum islam atau belum dalam prakteknya.</w:t>
      </w:r>
    </w:p>
    <w:p w:rsidR="0071101E" w:rsidRPr="00BE3056" w:rsidRDefault="0071101E" w:rsidP="00A35F90">
      <w:pPr>
        <w:pStyle w:val="ListParagraph"/>
        <w:numPr>
          <w:ilvl w:val="0"/>
          <w:numId w:val="15"/>
        </w:numPr>
        <w:spacing w:after="0" w:line="480" w:lineRule="auto"/>
        <w:ind w:left="709" w:hanging="357"/>
        <w:jc w:val="both"/>
        <w:rPr>
          <w:rFonts w:asciiTheme="majorBidi" w:hAnsiTheme="majorBidi" w:cs="Times New Roman"/>
          <w:bCs/>
          <w:sz w:val="24"/>
          <w:szCs w:val="24"/>
        </w:rPr>
      </w:pPr>
      <w:r w:rsidRPr="00BE3056">
        <w:rPr>
          <w:rFonts w:asciiTheme="majorBidi" w:hAnsiTheme="majorBidi" w:cs="Times New Roman"/>
          <w:bCs/>
          <w:sz w:val="24"/>
          <w:szCs w:val="24"/>
        </w:rPr>
        <w:t>Penelitian yang dilakukan oleh Ari Cahyo Hariyanto</w:t>
      </w:r>
      <w:proofErr w:type="gramStart"/>
      <w:r w:rsidRPr="00BE3056">
        <w:rPr>
          <w:rFonts w:asciiTheme="majorBidi" w:hAnsiTheme="majorBidi" w:cs="Times New Roman"/>
          <w:bCs/>
          <w:sz w:val="24"/>
          <w:szCs w:val="24"/>
        </w:rPr>
        <w:t>,  yang</w:t>
      </w:r>
      <w:proofErr w:type="gramEnd"/>
      <w:r w:rsidRPr="00BE3056">
        <w:rPr>
          <w:rFonts w:asciiTheme="majorBidi" w:hAnsiTheme="majorBidi" w:cs="Times New Roman"/>
          <w:bCs/>
          <w:sz w:val="24"/>
          <w:szCs w:val="24"/>
        </w:rPr>
        <w:t xml:space="preserve"> berjudul </w:t>
      </w:r>
      <w:r w:rsidRPr="00BE3056">
        <w:rPr>
          <w:rFonts w:asciiTheme="majorBidi" w:hAnsiTheme="majorBidi" w:cs="Times New Roman"/>
          <w:sz w:val="24"/>
          <w:szCs w:val="24"/>
        </w:rPr>
        <w:t xml:space="preserve">ANALISIS FIQIH TERHADAP JUAL BELI MOTOR DI </w:t>
      </w:r>
      <w:r w:rsidRPr="00BE3056">
        <w:rPr>
          <w:rFonts w:asciiTheme="majorBidi" w:hAnsiTheme="majorBidi" w:cs="Times New Roman"/>
          <w:i/>
          <w:iCs/>
          <w:sz w:val="24"/>
          <w:szCs w:val="24"/>
        </w:rPr>
        <w:t>SHOWROOM</w:t>
      </w:r>
      <w:r w:rsidRPr="00BE3056">
        <w:rPr>
          <w:rFonts w:asciiTheme="majorBidi" w:hAnsiTheme="majorBidi" w:cs="Times New Roman"/>
          <w:sz w:val="24"/>
          <w:szCs w:val="24"/>
        </w:rPr>
        <w:t xml:space="preserve"> SAS MOTOR KELURAHAN PURBOSUMAN KECAMATAN KOTA KABUPATEN PONOROGO</w:t>
      </w:r>
      <w:r w:rsidRPr="00BE3056">
        <w:rPr>
          <w:rFonts w:asciiTheme="majorBidi" w:hAnsiTheme="majorBidi" w:cs="Times New Roman"/>
          <w:bCs/>
          <w:sz w:val="24"/>
          <w:szCs w:val="24"/>
        </w:rPr>
        <w:t xml:space="preserve">. </w:t>
      </w:r>
      <w:r w:rsidRPr="00BE3056">
        <w:rPr>
          <w:rFonts w:asciiTheme="majorBidi" w:hAnsiTheme="majorBidi" w:cs="Times New Roman"/>
          <w:bCs/>
          <w:sz w:val="24"/>
          <w:szCs w:val="24"/>
          <w:lang w:val="id-ID"/>
        </w:rPr>
        <w:t>Merupakan jenis penelitian normatif, dengan menggunakan hukum islam dan praktiknya.</w:t>
      </w:r>
    </w:p>
    <w:p w:rsidR="0071101E" w:rsidRPr="00BE3056" w:rsidRDefault="0071101E" w:rsidP="00A35F90">
      <w:pPr>
        <w:pStyle w:val="ListParagraph"/>
        <w:numPr>
          <w:ilvl w:val="0"/>
          <w:numId w:val="15"/>
        </w:numPr>
        <w:spacing w:after="0" w:line="480" w:lineRule="auto"/>
        <w:ind w:left="709" w:hanging="357"/>
        <w:jc w:val="both"/>
        <w:rPr>
          <w:rFonts w:asciiTheme="majorBidi" w:hAnsiTheme="majorBidi" w:cs="Times New Roman"/>
          <w:sz w:val="24"/>
          <w:szCs w:val="24"/>
        </w:rPr>
      </w:pPr>
      <w:r w:rsidRPr="00BE3056">
        <w:rPr>
          <w:rFonts w:asciiTheme="majorBidi" w:hAnsiTheme="majorBidi" w:cs="Times New Roman"/>
          <w:sz w:val="24"/>
          <w:szCs w:val="24"/>
        </w:rPr>
        <w:t xml:space="preserve">Penelitian yang dilakukan oleh Fera Duwi Astuti yang berjudul TINJAUAN HUKUM ISLAM TERHADAP KHIYAR DALAM JUAL </w:t>
      </w:r>
      <w:r w:rsidRPr="00BE3056">
        <w:rPr>
          <w:rFonts w:asciiTheme="majorBidi" w:hAnsiTheme="majorBidi" w:cs="Times New Roman"/>
          <w:sz w:val="24"/>
          <w:szCs w:val="24"/>
        </w:rPr>
        <w:lastRenderedPageBreak/>
        <w:t xml:space="preserve">BELI SISTEM COD (CASH ON DELIVERY) (Studi Kasus: COD Onderdil Motor bekas di Forum Pasar Loak Otomotif Ponorogo). </w:t>
      </w:r>
      <w:r w:rsidRPr="00BE3056">
        <w:rPr>
          <w:rFonts w:asciiTheme="majorBidi" w:hAnsiTheme="majorBidi" w:cs="Times New Roman"/>
          <w:sz w:val="24"/>
          <w:szCs w:val="24"/>
          <w:lang w:val="id-ID"/>
        </w:rPr>
        <w:t>Peneltian ini menggunakan pendekatan penelitian kualitatif dengan jenis penelitian lapangan atau empiris dan dengan metode induktif.</w:t>
      </w:r>
    </w:p>
    <w:p w:rsidR="0071101E" w:rsidRPr="00BE3056" w:rsidRDefault="0071101E" w:rsidP="00A35F90">
      <w:pPr>
        <w:pStyle w:val="ListParagraph"/>
        <w:numPr>
          <w:ilvl w:val="0"/>
          <w:numId w:val="15"/>
        </w:numPr>
        <w:spacing w:after="0" w:line="480" w:lineRule="auto"/>
        <w:ind w:left="709" w:hanging="357"/>
        <w:jc w:val="both"/>
        <w:rPr>
          <w:rFonts w:asciiTheme="majorBidi" w:hAnsiTheme="majorBidi" w:cs="Times New Roman"/>
          <w:sz w:val="24"/>
          <w:szCs w:val="24"/>
        </w:rPr>
      </w:pPr>
      <w:r w:rsidRPr="00BE3056">
        <w:rPr>
          <w:rFonts w:asciiTheme="majorBidi" w:hAnsiTheme="majorBidi" w:cs="Times New Roman"/>
          <w:sz w:val="24"/>
          <w:szCs w:val="24"/>
        </w:rPr>
        <w:t>Penelitian yang diteliti oleh Fendi Achmad, yang berjudul ANALISIS HUKUM ISLAM TERHADAP FEE MAKELAR JUAL BELI MOTOR BEKAS DI DESA KLANGONAN KECAMATAN KEBOMAS KABUPATEN GRESIK Jurusan Hukum Perdata Islam  Prodi Hukum Ekonomi Syariah Fakultas Syariah dan Hukum UIN Sunan Ampel Surabaya 2018.</w:t>
      </w:r>
      <w:r w:rsidRPr="00BE3056">
        <w:rPr>
          <w:rFonts w:asciiTheme="majorBidi" w:hAnsiTheme="majorBidi" w:cs="Times New Roman"/>
          <w:sz w:val="24"/>
          <w:szCs w:val="24"/>
          <w:lang w:val="id-ID"/>
        </w:rPr>
        <w:t xml:space="preserve"> Dengan jenis penelitian lapangan (field researsh) dengan metode deskriptif kualitatif.</w:t>
      </w:r>
    </w:p>
    <w:p w:rsidR="0071101E" w:rsidRPr="00BE3056" w:rsidRDefault="0071101E" w:rsidP="0071101E">
      <w:pPr>
        <w:pStyle w:val="BodyTextIndent"/>
        <w:spacing w:after="0" w:line="480" w:lineRule="auto"/>
        <w:contextualSpacing/>
        <w:rPr>
          <w:rFonts w:asciiTheme="majorBidi" w:hAnsiTheme="majorBidi"/>
          <w:lang w:val="en-US"/>
        </w:rPr>
      </w:pPr>
    </w:p>
    <w:p w:rsidR="0071101E" w:rsidRPr="00BE3056" w:rsidRDefault="0071101E" w:rsidP="0071101E">
      <w:p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Table 1. </w:t>
      </w:r>
      <w:proofErr w:type="gramStart"/>
      <w:r w:rsidRPr="00BE3056">
        <w:rPr>
          <w:rFonts w:asciiTheme="majorBidi" w:hAnsiTheme="majorBidi" w:cs="Times New Roman"/>
          <w:sz w:val="24"/>
          <w:szCs w:val="24"/>
        </w:rPr>
        <w:t>persamaan</w:t>
      </w:r>
      <w:proofErr w:type="gramEnd"/>
      <w:r w:rsidRPr="00BE3056">
        <w:rPr>
          <w:rFonts w:asciiTheme="majorBidi" w:hAnsiTheme="majorBidi" w:cs="Times New Roman"/>
          <w:sz w:val="24"/>
          <w:szCs w:val="24"/>
        </w:rPr>
        <w:t xml:space="preserve"> dan perbedaan penelitian terdahulu</w:t>
      </w:r>
    </w:p>
    <w:tbl>
      <w:tblPr>
        <w:tblW w:w="9705" w:type="dxa"/>
        <w:tblInd w:w="-289" w:type="dxa"/>
        <w:tblLayout w:type="fixed"/>
        <w:tblLook w:val="04A0" w:firstRow="1" w:lastRow="0" w:firstColumn="1" w:lastColumn="0" w:noHBand="0" w:noVBand="1"/>
      </w:tblPr>
      <w:tblGrid>
        <w:gridCol w:w="711"/>
        <w:gridCol w:w="1591"/>
        <w:gridCol w:w="1883"/>
        <w:gridCol w:w="2403"/>
        <w:gridCol w:w="1374"/>
        <w:gridCol w:w="1743"/>
      </w:tblGrid>
      <w:tr w:rsidR="001F6639" w:rsidRPr="00BE3056" w:rsidTr="0071101E">
        <w:tc>
          <w:tcPr>
            <w:tcW w:w="71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No</w:t>
            </w:r>
          </w:p>
        </w:tc>
        <w:tc>
          <w:tcPr>
            <w:tcW w:w="1592"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Nama</w:t>
            </w:r>
          </w:p>
        </w:tc>
        <w:tc>
          <w:tcPr>
            <w:tcW w:w="188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Judul</w:t>
            </w:r>
          </w:p>
        </w:tc>
        <w:tc>
          <w:tcPr>
            <w:tcW w:w="240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Hasil Penelitian</w:t>
            </w:r>
          </w:p>
        </w:tc>
        <w:tc>
          <w:tcPr>
            <w:tcW w:w="1375"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Persamaan</w:t>
            </w:r>
          </w:p>
        </w:tc>
        <w:tc>
          <w:tcPr>
            <w:tcW w:w="174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Perbedaan</w:t>
            </w:r>
          </w:p>
        </w:tc>
      </w:tr>
      <w:tr w:rsidR="001F6639" w:rsidRPr="00BE3056" w:rsidTr="0071101E">
        <w:tc>
          <w:tcPr>
            <w:tcW w:w="710" w:type="dxa"/>
            <w:tcBorders>
              <w:top w:val="single" w:sz="4" w:space="0" w:color="auto"/>
              <w:left w:val="single" w:sz="4" w:space="0" w:color="auto"/>
              <w:bottom w:val="single" w:sz="4" w:space="0" w:color="auto"/>
              <w:right w:val="single" w:sz="4" w:space="0" w:color="auto"/>
            </w:tcBorders>
          </w:tcPr>
          <w:p w:rsidR="0071101E" w:rsidRPr="00BE3056" w:rsidRDefault="0071101E" w:rsidP="00A35F90">
            <w:pPr>
              <w:pStyle w:val="ListParagraph"/>
              <w:numPr>
                <w:ilvl w:val="0"/>
                <w:numId w:val="16"/>
              </w:numPr>
              <w:spacing w:line="360" w:lineRule="auto"/>
              <w:rPr>
                <w:rFonts w:asciiTheme="majorBidi" w:hAnsiTheme="majorBidi"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rPr>
                <w:rFonts w:asciiTheme="majorBidi" w:hAnsiTheme="majorBidi" w:cs="Times New Roman"/>
                <w:sz w:val="24"/>
                <w:szCs w:val="24"/>
              </w:rPr>
            </w:pPr>
            <w:r w:rsidRPr="00BE3056">
              <w:rPr>
                <w:rFonts w:asciiTheme="majorBidi" w:hAnsiTheme="majorBidi" w:cs="Times New Roman"/>
                <w:sz w:val="24"/>
                <w:szCs w:val="24"/>
              </w:rPr>
              <w:t>Hermansyah, Program Studi Jurusan Hukum Ekonomi Syari’ah Fakultas Syari’ah Institutagama Islam Negeri Palangkaraya Tahun 2017 M / 1438</w:t>
            </w:r>
          </w:p>
        </w:tc>
        <w:tc>
          <w:tcPr>
            <w:tcW w:w="188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t>PRAKTIK MAKELAR JUAL BELI MOBIL BEKAS DI SHOWROOM DIRA MOTOR PALANGKA RAYA (PERSPEKTIF HUKUM EKONOMI SYARIAH )</w:t>
            </w:r>
          </w:p>
        </w:tc>
        <w:tc>
          <w:tcPr>
            <w:tcW w:w="240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t xml:space="preserve">Praktik makelar jual beli mobil bekas di Showroom Dira Motor Palangka Raya seperti yang diungkapkan oleh Hi, RH, dan AJ, H.H dan HSN yang melatar belakangi menggunakan jasa makelar adalah profesi dapat dijadikan sebagai profesi </w:t>
            </w:r>
            <w:r w:rsidRPr="00BE3056">
              <w:rPr>
                <w:rFonts w:asciiTheme="majorBidi" w:hAnsiTheme="majorBidi" w:cs="Times New Roman"/>
                <w:sz w:val="24"/>
                <w:szCs w:val="24"/>
              </w:rPr>
              <w:lastRenderedPageBreak/>
              <w:t>sampingan, adanya keterbatasan waktu yang dimiliki sehingga tidak dapat langsung melakukan transaksi dan sumber daya manusia yang memiliki keterbatasan kemampuan dalam bidang alat transportasi. Menurut Hi dan RH dalam praktiknya makelar berperan sebagai jembatan penghubung transaksi antara pihak Showroom dengan pihak konsumen baik dalam melakukan pemasaran atau menerima permintaan konsumen dengan memberikan informasi yang dibutuhkan oleh pihak konsumen dengan sebenar benarnya dan sejujurnya serta memberikan pertanggungjawaban berupa pertanggungjawaban</w:t>
            </w:r>
          </w:p>
          <w:p w:rsidR="0071101E" w:rsidRPr="00BE3056" w:rsidRDefault="0071101E">
            <w:pPr>
              <w:spacing w:line="360" w:lineRule="auto"/>
              <w:jc w:val="both"/>
              <w:rPr>
                <w:rFonts w:asciiTheme="majorBidi" w:hAnsiTheme="majorBidi" w:cs="Times New Roman"/>
                <w:sz w:val="24"/>
                <w:szCs w:val="24"/>
              </w:rPr>
            </w:pPr>
            <w:proofErr w:type="gramStart"/>
            <w:r w:rsidRPr="00BE3056">
              <w:rPr>
                <w:rFonts w:asciiTheme="majorBidi" w:hAnsiTheme="majorBidi" w:cs="Times New Roman"/>
                <w:sz w:val="24"/>
                <w:szCs w:val="24"/>
              </w:rPr>
              <w:lastRenderedPageBreak/>
              <w:t>moril</w:t>
            </w:r>
            <w:proofErr w:type="gramEnd"/>
            <w:r w:rsidRPr="00BE3056">
              <w:rPr>
                <w:rFonts w:asciiTheme="majorBidi" w:hAnsiTheme="majorBidi" w:cs="Times New Roman"/>
                <w:sz w:val="24"/>
                <w:szCs w:val="24"/>
              </w:rPr>
              <w:t xml:space="preserve"> apabila terjadi berbagai kendala setelah transaksi jual beli mobil bekas.</w:t>
            </w:r>
          </w:p>
        </w:tc>
        <w:tc>
          <w:tcPr>
            <w:tcW w:w="1375"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proofErr w:type="gramStart"/>
            <w:r w:rsidRPr="00BE3056">
              <w:rPr>
                <w:rFonts w:asciiTheme="majorBidi" w:hAnsiTheme="majorBidi" w:cs="Times New Roman"/>
                <w:sz w:val="24"/>
                <w:szCs w:val="24"/>
              </w:rPr>
              <w:lastRenderedPageBreak/>
              <w:t>membahas</w:t>
            </w:r>
            <w:proofErr w:type="gramEnd"/>
            <w:r w:rsidRPr="00BE3056">
              <w:rPr>
                <w:rFonts w:asciiTheme="majorBidi" w:hAnsiTheme="majorBidi" w:cs="Times New Roman"/>
                <w:sz w:val="24"/>
                <w:szCs w:val="24"/>
              </w:rPr>
              <w:t xml:space="preserve"> tentang praktik jual beli menurut syariah sesui dengan hukum ekonomi syriah. Atau menpelajari </w:t>
            </w:r>
            <w:r w:rsidRPr="00BE3056">
              <w:rPr>
                <w:rFonts w:asciiTheme="majorBidi" w:hAnsiTheme="majorBidi" w:cs="Times New Roman"/>
                <w:sz w:val="24"/>
                <w:szCs w:val="24"/>
              </w:rPr>
              <w:lastRenderedPageBreak/>
              <w:t>tentang hukum islam dengan focus pada hukum jual belinya atau ekonomi.</w:t>
            </w:r>
          </w:p>
        </w:tc>
        <w:tc>
          <w:tcPr>
            <w:tcW w:w="174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Penelitian ini menggunakan jenis pendekatan penelitian kualitatif deskriptif. Pendekatan kualitatif deskriptif adalah suatu metode </w:t>
            </w:r>
          </w:p>
          <w:p w:rsidR="0071101E" w:rsidRPr="00BE3056" w:rsidRDefault="0071101E">
            <w:pPr>
              <w:pStyle w:val="ListParagraph"/>
              <w:spacing w:line="360" w:lineRule="auto"/>
              <w:ind w:left="0"/>
              <w:jc w:val="both"/>
              <w:rPr>
                <w:rFonts w:asciiTheme="majorBidi" w:hAnsiTheme="majorBidi" w:cs="Times New Roman"/>
                <w:sz w:val="24"/>
                <w:szCs w:val="24"/>
              </w:rPr>
            </w:pPr>
            <w:proofErr w:type="gramStart"/>
            <w:r w:rsidRPr="00BE3056">
              <w:rPr>
                <w:rFonts w:asciiTheme="majorBidi" w:hAnsiTheme="majorBidi" w:cs="Times New Roman"/>
                <w:sz w:val="24"/>
                <w:szCs w:val="24"/>
              </w:rPr>
              <w:t>dalam</w:t>
            </w:r>
            <w:proofErr w:type="gramEnd"/>
            <w:r w:rsidRPr="00BE3056">
              <w:rPr>
                <w:rFonts w:asciiTheme="majorBidi" w:hAnsiTheme="majorBidi" w:cs="Times New Roman"/>
                <w:sz w:val="24"/>
                <w:szCs w:val="24"/>
              </w:rPr>
              <w:t xml:space="preserve"> meneliti </w:t>
            </w:r>
            <w:r w:rsidRPr="00BE3056">
              <w:rPr>
                <w:rFonts w:asciiTheme="majorBidi" w:hAnsiTheme="majorBidi" w:cs="Times New Roman"/>
                <w:sz w:val="24"/>
                <w:szCs w:val="24"/>
              </w:rPr>
              <w:lastRenderedPageBreak/>
              <w:t>sekelompok manusia, dan penelitian ini menggunakan jenis penelitian normatif atau penelitian lapangan.</w:t>
            </w:r>
          </w:p>
        </w:tc>
      </w:tr>
      <w:tr w:rsidR="001F6639" w:rsidRPr="00BE3056" w:rsidTr="0071101E">
        <w:tc>
          <w:tcPr>
            <w:tcW w:w="710" w:type="dxa"/>
            <w:tcBorders>
              <w:top w:val="single" w:sz="4" w:space="0" w:color="auto"/>
              <w:left w:val="single" w:sz="4" w:space="0" w:color="auto"/>
              <w:bottom w:val="single" w:sz="4" w:space="0" w:color="auto"/>
              <w:right w:val="single" w:sz="4" w:space="0" w:color="auto"/>
            </w:tcBorders>
          </w:tcPr>
          <w:p w:rsidR="0071101E" w:rsidRPr="00BE3056" w:rsidRDefault="0071101E" w:rsidP="00A35F90">
            <w:pPr>
              <w:pStyle w:val="ListParagraph"/>
              <w:numPr>
                <w:ilvl w:val="0"/>
                <w:numId w:val="16"/>
              </w:numPr>
              <w:spacing w:line="360" w:lineRule="auto"/>
              <w:jc w:val="both"/>
              <w:rPr>
                <w:rFonts w:asciiTheme="majorBidi" w:hAnsiTheme="majorBidi"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 xml:space="preserve">Kusdedi, Program Studi Hukum Ekonomi Syari’ah Jurusan Muamalah Fakultas Syari’ah Institut Agama Islam Negeri (IAIN) Purwokerto  2017 </w:t>
            </w:r>
          </w:p>
          <w:p w:rsidR="0071101E" w:rsidRPr="00BE3056" w:rsidRDefault="0071101E">
            <w:pPr>
              <w:pStyle w:val="ListParagraph"/>
              <w:spacing w:line="360" w:lineRule="auto"/>
              <w:ind w:left="0"/>
              <w:rPr>
                <w:rFonts w:asciiTheme="majorBidi" w:hAnsiTheme="majorBidi" w:cs="Times New Roman"/>
                <w:sz w:val="24"/>
                <w:szCs w:val="24"/>
              </w:rPr>
            </w:pPr>
          </w:p>
        </w:tc>
        <w:tc>
          <w:tcPr>
            <w:tcW w:w="188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TINJAUAN HUKUM ISLAM  TERHADAP PRAKTIK JUAL BELI SEPEDA MOTOR BODONG  (Studi Kasus di Desa Pasirjaya Kecamatan Cilamaya Kulon Kabupaten Karawang Jawa Barat)</w:t>
            </w:r>
          </w:p>
        </w:tc>
        <w:tc>
          <w:tcPr>
            <w:tcW w:w="240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t xml:space="preserve">Praktik jual beli sepeda motor bodong di Desa Pasirjaya yaitu dengan cara calon pembeli mencari informasi terlebih dahulu kepada orang-orang yang mereka kenal apakah ada yang ingin menjual sepeda motor. Dan adapula penjual yang menawarkan langsung kepada calon pembeli. Sebelum dilaksanakannya transaksi jual beli, penjual menjelaskan terlebih dahulu kondisi fisik sepeda motor tersebut yang kemudian penjual memberikan hak khiyar kepada pembeli apakah berminat atau tidak. Selanjutnya tahap tawa menawar </w:t>
            </w:r>
            <w:r w:rsidRPr="00BE3056">
              <w:rPr>
                <w:rFonts w:asciiTheme="majorBidi" w:hAnsiTheme="majorBidi" w:cs="Times New Roman"/>
                <w:sz w:val="24"/>
                <w:szCs w:val="24"/>
              </w:rPr>
              <w:lastRenderedPageBreak/>
              <w:t>harga. Setelah terjadi kesepakatan penjual menyerahkan kunci sepeda motor tersebut, dan pembeli menyerahkan uangnya sebagai alat tukar dalam transaksi tersebut. Ijab qabul dilakukan secara lisan. Sepeda motor bodong yang diperjualbelikan kebanyakan adalah hasil kejahatan pencurian, namun ada pula sebagian yang pada saat dijual tidak disertai dengan dokumen surat-surat resmi.</w:t>
            </w:r>
          </w:p>
        </w:tc>
        <w:tc>
          <w:tcPr>
            <w:tcW w:w="1375"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lastRenderedPageBreak/>
              <w:t>Penelitian ini Membahas tentang pengertian jual beli dan perspektif dari hukum islam. Penelitian ini merupakan penelitian normatif atau penelitian kepustakaan.</w:t>
            </w:r>
          </w:p>
        </w:tc>
        <w:tc>
          <w:tcPr>
            <w:tcW w:w="174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t xml:space="preserve">Penelitian ini sudah jelas meneliti jual motor yang tidak diperbolehkan atau jual beli motor bodong (hasil curian) </w:t>
            </w:r>
          </w:p>
        </w:tc>
      </w:tr>
      <w:tr w:rsidR="001F6639" w:rsidRPr="00BE3056" w:rsidTr="0071101E">
        <w:tc>
          <w:tcPr>
            <w:tcW w:w="710" w:type="dxa"/>
            <w:tcBorders>
              <w:top w:val="single" w:sz="4" w:space="0" w:color="auto"/>
              <w:left w:val="single" w:sz="4" w:space="0" w:color="auto"/>
              <w:bottom w:val="single" w:sz="4" w:space="0" w:color="auto"/>
              <w:right w:val="single" w:sz="4" w:space="0" w:color="auto"/>
            </w:tcBorders>
          </w:tcPr>
          <w:p w:rsidR="0071101E" w:rsidRPr="00BE3056" w:rsidRDefault="0071101E" w:rsidP="00A35F90">
            <w:pPr>
              <w:pStyle w:val="ListParagraph"/>
              <w:numPr>
                <w:ilvl w:val="0"/>
                <w:numId w:val="16"/>
              </w:numPr>
              <w:spacing w:line="360" w:lineRule="auto"/>
              <w:jc w:val="both"/>
              <w:rPr>
                <w:rFonts w:asciiTheme="majorBidi" w:hAnsiTheme="majorBidi"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71101E" w:rsidRPr="00BE3056" w:rsidRDefault="0071101E">
            <w:pPr>
              <w:spacing w:line="360" w:lineRule="auto"/>
              <w:rPr>
                <w:rFonts w:asciiTheme="majorBidi" w:hAnsiTheme="majorBidi" w:cs="Times New Roman"/>
                <w:bCs/>
                <w:sz w:val="24"/>
                <w:szCs w:val="24"/>
              </w:rPr>
            </w:pPr>
            <w:r w:rsidRPr="00BE3056">
              <w:rPr>
                <w:rFonts w:asciiTheme="majorBidi" w:hAnsiTheme="majorBidi" w:cs="Times New Roman"/>
                <w:bCs/>
                <w:sz w:val="24"/>
                <w:szCs w:val="24"/>
              </w:rPr>
              <w:t>Ari Cahyo Hariyanto,  Program Study Muamalah Fakultas Syariah Sekolah Tinggi Agama Islam Negeri</w:t>
            </w:r>
            <w:r w:rsidRPr="00BE3056">
              <w:rPr>
                <w:rFonts w:asciiTheme="majorBidi" w:hAnsiTheme="majorBidi" w:cs="Times New Roman"/>
                <w:bCs/>
                <w:sz w:val="24"/>
                <w:szCs w:val="24"/>
              </w:rPr>
              <w:br/>
            </w:r>
            <w:r w:rsidRPr="00BE3056">
              <w:rPr>
                <w:rFonts w:asciiTheme="majorBidi" w:hAnsiTheme="majorBidi" w:cs="Times New Roman"/>
                <w:bCs/>
                <w:sz w:val="24"/>
                <w:szCs w:val="24"/>
              </w:rPr>
              <w:lastRenderedPageBreak/>
              <w:t>(Stain) Ponorogo 2012</w:t>
            </w:r>
          </w:p>
          <w:p w:rsidR="0071101E" w:rsidRPr="00BE3056" w:rsidRDefault="0071101E">
            <w:pPr>
              <w:spacing w:line="360" w:lineRule="auto"/>
              <w:rPr>
                <w:rFonts w:asciiTheme="majorBidi" w:hAnsiTheme="majorBidi" w:cs="Times New Roman"/>
                <w:bCs/>
                <w:sz w:val="24"/>
                <w:szCs w:val="24"/>
              </w:rPr>
            </w:pPr>
          </w:p>
        </w:tc>
        <w:tc>
          <w:tcPr>
            <w:tcW w:w="188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lastRenderedPageBreak/>
              <w:t xml:space="preserve">ANALISIS FIQIH TERHADAP JUAL BELI MOTOR DI </w:t>
            </w:r>
            <w:r w:rsidRPr="00BE3056">
              <w:rPr>
                <w:rFonts w:asciiTheme="majorBidi" w:hAnsiTheme="majorBidi" w:cs="Times New Roman"/>
                <w:i/>
                <w:iCs/>
                <w:sz w:val="24"/>
                <w:szCs w:val="24"/>
              </w:rPr>
              <w:t>SHOWROOM</w:t>
            </w:r>
            <w:r w:rsidRPr="00BE3056">
              <w:rPr>
                <w:rFonts w:asciiTheme="majorBidi" w:hAnsiTheme="majorBidi" w:cs="Times New Roman"/>
                <w:sz w:val="24"/>
                <w:szCs w:val="24"/>
              </w:rPr>
              <w:t xml:space="preserve"> SAS MOTOR KELURAHAN PURBOSUMAN KECAMATAN </w:t>
            </w:r>
            <w:r w:rsidRPr="00BE3056">
              <w:rPr>
                <w:rFonts w:asciiTheme="majorBidi" w:hAnsiTheme="majorBidi" w:cs="Times New Roman"/>
                <w:sz w:val="24"/>
                <w:szCs w:val="24"/>
              </w:rPr>
              <w:lastRenderedPageBreak/>
              <w:t>KOTA KABUPATEN PONOROGO</w:t>
            </w:r>
          </w:p>
        </w:tc>
        <w:tc>
          <w:tcPr>
            <w:tcW w:w="240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proofErr w:type="gramStart"/>
            <w:r w:rsidRPr="00BE3056">
              <w:rPr>
                <w:rFonts w:asciiTheme="majorBidi" w:hAnsiTheme="majorBidi" w:cs="Times New Roman"/>
                <w:sz w:val="24"/>
                <w:szCs w:val="24"/>
              </w:rPr>
              <w:lastRenderedPageBreak/>
              <w:t>pernyataan</w:t>
            </w:r>
            <w:proofErr w:type="gramEnd"/>
            <w:r w:rsidRPr="00BE3056">
              <w:rPr>
                <w:rFonts w:asciiTheme="majorBidi" w:hAnsiTheme="majorBidi" w:cs="Times New Roman"/>
                <w:sz w:val="24"/>
                <w:szCs w:val="24"/>
              </w:rPr>
              <w:t xml:space="preserve"> yang sudah di bahas diatas ada sebuah kontroversi antara hukum syara’ dengan PT. Adira, karena ada sebuah prilaku yang meleset dari syara’ atau fiqih dalam islam. Namun tidak semua yang keluar </w:t>
            </w:r>
            <w:r w:rsidRPr="00BE3056">
              <w:rPr>
                <w:rFonts w:asciiTheme="majorBidi" w:hAnsiTheme="majorBidi" w:cs="Times New Roman"/>
                <w:sz w:val="24"/>
                <w:szCs w:val="24"/>
              </w:rPr>
              <w:lastRenderedPageBreak/>
              <w:t>dari fiqih, ada beberapa hal saja yang kurang pas dalam pandangan islam, dan akad yang lain dilihat sudah sesuai dengan ketetapan hukum islam.</w:t>
            </w:r>
          </w:p>
        </w:tc>
        <w:tc>
          <w:tcPr>
            <w:tcW w:w="1375"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lastRenderedPageBreak/>
              <w:t xml:space="preserve">Penelitian ini merupakan penelitian </w:t>
            </w:r>
            <w:proofErr w:type="gramStart"/>
            <w:r w:rsidRPr="00BE3056">
              <w:rPr>
                <w:rFonts w:asciiTheme="majorBidi" w:hAnsiTheme="majorBidi" w:cs="Times New Roman"/>
                <w:sz w:val="24"/>
                <w:szCs w:val="24"/>
              </w:rPr>
              <w:t>normative  dengan</w:t>
            </w:r>
            <w:proofErr w:type="gramEnd"/>
            <w:r w:rsidRPr="00BE3056">
              <w:rPr>
                <w:rFonts w:asciiTheme="majorBidi" w:hAnsiTheme="majorBidi" w:cs="Times New Roman"/>
                <w:sz w:val="24"/>
                <w:szCs w:val="24"/>
              </w:rPr>
              <w:t xml:space="preserve"> menjabarkan masalah sesuai dengan hukum </w:t>
            </w:r>
            <w:r w:rsidRPr="00BE3056">
              <w:rPr>
                <w:rFonts w:asciiTheme="majorBidi" w:hAnsiTheme="majorBidi" w:cs="Times New Roman"/>
                <w:sz w:val="24"/>
                <w:szCs w:val="24"/>
              </w:rPr>
              <w:lastRenderedPageBreak/>
              <w:t>fiqih atau hukum islam.</w:t>
            </w:r>
          </w:p>
        </w:tc>
        <w:tc>
          <w:tcPr>
            <w:tcW w:w="174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lastRenderedPageBreak/>
              <w:t>Penelitian ini meneliti fiqihnya dan terfokus pada sas motor.</w:t>
            </w:r>
          </w:p>
        </w:tc>
      </w:tr>
      <w:tr w:rsidR="001F6639" w:rsidRPr="00BE3056" w:rsidTr="0071101E">
        <w:tc>
          <w:tcPr>
            <w:tcW w:w="710" w:type="dxa"/>
            <w:tcBorders>
              <w:top w:val="single" w:sz="4" w:space="0" w:color="auto"/>
              <w:left w:val="single" w:sz="4" w:space="0" w:color="auto"/>
              <w:bottom w:val="single" w:sz="4" w:space="0" w:color="auto"/>
              <w:right w:val="single" w:sz="4" w:space="0" w:color="auto"/>
            </w:tcBorders>
          </w:tcPr>
          <w:p w:rsidR="0071101E" w:rsidRPr="00BE3056" w:rsidRDefault="0071101E" w:rsidP="00A35F90">
            <w:pPr>
              <w:pStyle w:val="ListParagraph"/>
              <w:numPr>
                <w:ilvl w:val="0"/>
                <w:numId w:val="16"/>
              </w:numPr>
              <w:spacing w:line="360" w:lineRule="auto"/>
              <w:jc w:val="both"/>
              <w:rPr>
                <w:rFonts w:asciiTheme="majorBidi" w:hAnsiTheme="majorBidi"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Fera Duwi Astuti, Jurusan muamalah Fakultas Syariah Institut Agama Islam Negeri (IAIN) Ponorogo 2017)</w:t>
            </w:r>
          </w:p>
        </w:tc>
        <w:tc>
          <w:tcPr>
            <w:tcW w:w="188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TINJAUAN HUKUM ISLAM TERHADAP KHIYAR DALAM JUAL BELI SISTEM COD (CASH ON DELIVERY) (Studi Kasus: COD Onderdil Motor bekas di Forum Pasar Loak Otomotif Ponorogo)</w:t>
            </w:r>
          </w:p>
        </w:tc>
        <w:tc>
          <w:tcPr>
            <w:tcW w:w="240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t xml:space="preserve">Penerapan hak </w:t>
            </w:r>
            <w:r w:rsidRPr="00BE3056">
              <w:rPr>
                <w:rFonts w:asciiTheme="majorBidi" w:hAnsiTheme="majorBidi" w:cs="Times New Roman"/>
                <w:i/>
                <w:iCs/>
                <w:sz w:val="24"/>
                <w:szCs w:val="24"/>
              </w:rPr>
              <w:t>khiyar al-ayb</w:t>
            </w:r>
            <w:r w:rsidRPr="00BE3056">
              <w:rPr>
                <w:rFonts w:asciiTheme="majorBidi" w:hAnsiTheme="majorBidi" w:cs="Times New Roman"/>
                <w:sz w:val="24"/>
                <w:szCs w:val="24"/>
              </w:rPr>
              <w:t xml:space="preserve"> pada jual beli onderdil motor bekas di Akad jual beli onderdil motor bekas di forum Pasar Loak Otomotif Ponorogo sudah sesuai dengan Hukum Islam. Sebab telah sesuai dengan rukun dan syaratnya. Namun cara pelaksanaan jual beli onderdil motor tersebut bertentangan dengan Hukum Islam karena adanya penipuan yaitu menyembunyikan cacat pada bagian onderdil motor tersebut. forum Pasar Loak Otomotif </w:t>
            </w:r>
            <w:r w:rsidRPr="00BE3056">
              <w:rPr>
                <w:rFonts w:asciiTheme="majorBidi" w:hAnsiTheme="majorBidi" w:cs="Times New Roman"/>
                <w:sz w:val="24"/>
                <w:szCs w:val="24"/>
              </w:rPr>
              <w:lastRenderedPageBreak/>
              <w:t xml:space="preserve">Ponorogo untuk pembeli yang di awal </w:t>
            </w:r>
          </w:p>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t xml:space="preserve">melakukan perjanjian telah sesuai dengan Hukum Islam, sebab </w:t>
            </w:r>
          </w:p>
          <w:p w:rsidR="0071101E" w:rsidRPr="00BE3056" w:rsidRDefault="0071101E">
            <w:pPr>
              <w:spacing w:line="360" w:lineRule="auto"/>
              <w:jc w:val="both"/>
              <w:rPr>
                <w:rFonts w:asciiTheme="majorBidi" w:hAnsiTheme="majorBidi" w:cs="Times New Roman"/>
                <w:sz w:val="24"/>
                <w:szCs w:val="24"/>
              </w:rPr>
            </w:pPr>
            <w:proofErr w:type="gramStart"/>
            <w:r w:rsidRPr="00BE3056">
              <w:rPr>
                <w:rFonts w:asciiTheme="majorBidi" w:hAnsiTheme="majorBidi" w:cs="Times New Roman"/>
                <w:sz w:val="24"/>
                <w:szCs w:val="24"/>
              </w:rPr>
              <w:t>termasuk</w:t>
            </w:r>
            <w:proofErr w:type="gramEnd"/>
            <w:r w:rsidRPr="00BE3056">
              <w:rPr>
                <w:rFonts w:asciiTheme="majorBidi" w:hAnsiTheme="majorBidi" w:cs="Times New Roman"/>
                <w:sz w:val="24"/>
                <w:szCs w:val="24"/>
              </w:rPr>
              <w:t xml:space="preserve"> ke dalam hak </w:t>
            </w:r>
            <w:r w:rsidRPr="00BE3056">
              <w:rPr>
                <w:rFonts w:asciiTheme="majorBidi" w:hAnsiTheme="majorBidi" w:cs="Times New Roman"/>
                <w:i/>
                <w:iCs/>
                <w:sz w:val="24"/>
                <w:szCs w:val="24"/>
              </w:rPr>
              <w:t>khiyar al-ayb</w:t>
            </w:r>
            <w:r w:rsidRPr="00BE3056">
              <w:rPr>
                <w:rFonts w:asciiTheme="majorBidi" w:hAnsiTheme="majorBidi" w:cs="Times New Roman"/>
                <w:sz w:val="24"/>
                <w:szCs w:val="24"/>
              </w:rPr>
              <w:t xml:space="preserve">. Untuk pembeli yang tidak melakukan perjanjian di awal tidak sesuai dengan hukum Islam, karena terdapat unsur hilangnya hak </w:t>
            </w:r>
            <w:r w:rsidRPr="00BE3056">
              <w:rPr>
                <w:rFonts w:asciiTheme="majorBidi" w:hAnsiTheme="majorBidi" w:cs="Times New Roman"/>
                <w:i/>
                <w:iCs/>
                <w:sz w:val="24"/>
                <w:szCs w:val="24"/>
              </w:rPr>
              <w:t>khiyar.</w:t>
            </w:r>
          </w:p>
        </w:tc>
        <w:tc>
          <w:tcPr>
            <w:tcW w:w="1375"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lastRenderedPageBreak/>
              <w:t>Sama mebahas hukum islam. Dan study kasus  di Kabupaten Ponorogo</w:t>
            </w:r>
          </w:p>
        </w:tc>
        <w:tc>
          <w:tcPr>
            <w:tcW w:w="174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t>Peneitian ini menggunakan metode kualitatif atau bertujuan mengetahui fenomena yang terjadi dengan artian penelitian ini merupakan penelitian empiris atau lapangan. Lebih khusus membahas tentang khiyarnya.</w:t>
            </w:r>
          </w:p>
        </w:tc>
      </w:tr>
      <w:tr w:rsidR="0071101E" w:rsidRPr="00BE3056" w:rsidTr="0071101E">
        <w:tc>
          <w:tcPr>
            <w:tcW w:w="710" w:type="dxa"/>
            <w:tcBorders>
              <w:top w:val="single" w:sz="4" w:space="0" w:color="auto"/>
              <w:left w:val="single" w:sz="4" w:space="0" w:color="auto"/>
              <w:bottom w:val="single" w:sz="4" w:space="0" w:color="auto"/>
              <w:right w:val="single" w:sz="4" w:space="0" w:color="auto"/>
            </w:tcBorders>
          </w:tcPr>
          <w:p w:rsidR="0071101E" w:rsidRPr="00BE3056" w:rsidRDefault="0071101E" w:rsidP="00A35F90">
            <w:pPr>
              <w:pStyle w:val="ListParagraph"/>
              <w:numPr>
                <w:ilvl w:val="0"/>
                <w:numId w:val="16"/>
              </w:numPr>
              <w:spacing w:line="360" w:lineRule="auto"/>
              <w:jc w:val="both"/>
              <w:rPr>
                <w:rFonts w:asciiTheme="majorBidi" w:hAnsiTheme="majorBidi"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 xml:space="preserve">Fendi Achmad, Jurusan Hukum Perdata Islam  </w:t>
            </w:r>
          </w:p>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Prodi Hukum Ekonomi Syariah Fakultas Syariah dan Hukum UIN Sunan Ampel Surabaya 2018</w:t>
            </w:r>
          </w:p>
        </w:tc>
        <w:tc>
          <w:tcPr>
            <w:tcW w:w="188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rPr>
                <w:rFonts w:asciiTheme="majorBidi" w:hAnsiTheme="majorBidi" w:cs="Times New Roman"/>
                <w:sz w:val="24"/>
                <w:szCs w:val="24"/>
              </w:rPr>
            </w:pPr>
            <w:r w:rsidRPr="00BE3056">
              <w:rPr>
                <w:rFonts w:asciiTheme="majorBidi" w:hAnsiTheme="majorBidi" w:cs="Times New Roman"/>
                <w:sz w:val="24"/>
                <w:szCs w:val="24"/>
              </w:rPr>
              <w:t>ANALISIS HUKUM ISLAM TERHADAP FEE MAKELAR JUAL BELI MOTOR BEKAS DI DESA KLANGONAN KECAMATAN KEBOMAS KABUPATEN GRESIK</w:t>
            </w:r>
          </w:p>
        </w:tc>
        <w:tc>
          <w:tcPr>
            <w:tcW w:w="2404"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t xml:space="preserve">Praktik pemberian </w:t>
            </w:r>
          </w:p>
          <w:p w:rsidR="00F21D0C" w:rsidRDefault="0071101E">
            <w:pPr>
              <w:spacing w:line="360" w:lineRule="auto"/>
              <w:jc w:val="both"/>
              <w:rPr>
                <w:rFonts w:asciiTheme="majorBidi" w:hAnsiTheme="majorBidi" w:cs="Times New Roman"/>
                <w:sz w:val="24"/>
                <w:szCs w:val="24"/>
              </w:rPr>
            </w:pPr>
            <w:proofErr w:type="gramStart"/>
            <w:r w:rsidRPr="00BE3056">
              <w:rPr>
                <w:rFonts w:asciiTheme="majorBidi" w:hAnsiTheme="majorBidi" w:cs="Times New Roman"/>
                <w:sz w:val="24"/>
                <w:szCs w:val="24"/>
              </w:rPr>
              <w:t>fee</w:t>
            </w:r>
            <w:proofErr w:type="gramEnd"/>
            <w:r w:rsidRPr="00BE3056">
              <w:rPr>
                <w:rFonts w:asciiTheme="majorBidi" w:hAnsiTheme="majorBidi" w:cs="Times New Roman"/>
                <w:sz w:val="24"/>
                <w:szCs w:val="24"/>
              </w:rPr>
              <w:t xml:space="preserve"> terhadap makelar jual-beli motor bekas di Desa Klanganonan Kebomas Gresik dilakukan tanpa adanya perjanjian tertulis antara makelar dan pemilik motor, sehingga tidak ada kejelasan mengenai besaran fee/uj rah yang akan diberikan kepata makelar. Hal ini menyebabkan terjadinya perselisihan </w:t>
            </w:r>
          </w:p>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antara makelar dan pemilik motor. Praktik pemberian </w:t>
            </w:r>
          </w:p>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t xml:space="preserve">fee terhadap makelar jual-beli motor bekas di Desa Klanganonan di atas tidak sah karena tidak terpenuhinya syarat sighat, yaitu tidak adanya kejelasan mengenai besaran fee/ ujrah yang nantinya akan diberikan kepada makelar, sehingga menimbulkan konflik atau perselisihan di akhir akad antara pemilik motor dengan makelar jual-beli motor bekas. </w:t>
            </w:r>
          </w:p>
        </w:tc>
        <w:tc>
          <w:tcPr>
            <w:tcW w:w="1375" w:type="dxa"/>
            <w:tcBorders>
              <w:top w:val="single" w:sz="4" w:space="0" w:color="auto"/>
              <w:left w:val="single" w:sz="4" w:space="0" w:color="auto"/>
              <w:bottom w:val="single" w:sz="4" w:space="0" w:color="auto"/>
              <w:right w:val="single" w:sz="4" w:space="0" w:color="auto"/>
            </w:tcBorders>
            <w:hideMark/>
          </w:tcPr>
          <w:p w:rsidR="0071101E" w:rsidRPr="00BE3056" w:rsidRDefault="0071101E">
            <w:pPr>
              <w:spacing w:line="360" w:lineRule="auto"/>
              <w:jc w:val="both"/>
              <w:rPr>
                <w:rFonts w:asciiTheme="majorBidi" w:hAnsiTheme="majorBidi" w:cs="Times New Roman"/>
                <w:sz w:val="24"/>
                <w:szCs w:val="24"/>
              </w:rPr>
            </w:pPr>
            <w:r w:rsidRPr="00BE3056">
              <w:rPr>
                <w:rFonts w:asciiTheme="majorBidi" w:hAnsiTheme="majorBidi" w:cs="Times New Roman"/>
                <w:sz w:val="24"/>
                <w:szCs w:val="24"/>
              </w:rPr>
              <w:lastRenderedPageBreak/>
              <w:t>Penelitian ini menggunakan hukum islam.</w:t>
            </w:r>
          </w:p>
        </w:tc>
        <w:tc>
          <w:tcPr>
            <w:tcW w:w="1744" w:type="dxa"/>
            <w:tcBorders>
              <w:top w:val="single" w:sz="4" w:space="0" w:color="auto"/>
              <w:left w:val="single" w:sz="4" w:space="0" w:color="auto"/>
              <w:bottom w:val="single" w:sz="4" w:space="0" w:color="auto"/>
              <w:right w:val="single" w:sz="4" w:space="0" w:color="auto"/>
            </w:tcBorders>
            <w:hideMark/>
          </w:tcPr>
          <w:p w:rsidR="0071101E" w:rsidRPr="00BE3056" w:rsidRDefault="0071101E">
            <w:pPr>
              <w:pStyle w:val="ListParagraph"/>
              <w:spacing w:line="360" w:lineRule="auto"/>
              <w:ind w:left="0"/>
              <w:jc w:val="both"/>
              <w:rPr>
                <w:rFonts w:asciiTheme="majorBidi" w:hAnsiTheme="majorBidi" w:cs="Times New Roman"/>
                <w:sz w:val="24"/>
                <w:szCs w:val="24"/>
              </w:rPr>
            </w:pPr>
            <w:r w:rsidRPr="00BE3056">
              <w:rPr>
                <w:rFonts w:asciiTheme="majorBidi" w:hAnsiTheme="majorBidi" w:cs="Times New Roman"/>
                <w:sz w:val="24"/>
                <w:szCs w:val="24"/>
              </w:rPr>
              <w:t>Penelitian ini merupakan penelitian empiris atau lapangan dan penelitian dilakukan di daerah Gresik</w:t>
            </w:r>
          </w:p>
        </w:tc>
      </w:tr>
    </w:tbl>
    <w:p w:rsidR="0071101E" w:rsidRDefault="0071101E" w:rsidP="0071101E">
      <w:pPr>
        <w:spacing w:after="0" w:line="360" w:lineRule="auto"/>
        <w:jc w:val="both"/>
        <w:rPr>
          <w:rFonts w:asciiTheme="majorBidi" w:hAnsiTheme="majorBidi" w:cs="Times New Roman"/>
          <w:b/>
          <w:bCs/>
          <w:sz w:val="24"/>
          <w:szCs w:val="24"/>
        </w:rPr>
      </w:pPr>
    </w:p>
    <w:p w:rsidR="00E15D39" w:rsidRDefault="00E15D39" w:rsidP="0071101E">
      <w:pPr>
        <w:spacing w:after="0" w:line="360" w:lineRule="auto"/>
        <w:jc w:val="both"/>
        <w:rPr>
          <w:rFonts w:asciiTheme="majorBidi" w:hAnsiTheme="majorBidi" w:cs="Times New Roman"/>
          <w:b/>
          <w:bCs/>
          <w:sz w:val="24"/>
          <w:szCs w:val="24"/>
        </w:rPr>
      </w:pPr>
    </w:p>
    <w:p w:rsidR="004518CB" w:rsidRPr="00BE3056" w:rsidRDefault="004518CB" w:rsidP="0071101E">
      <w:pPr>
        <w:spacing w:after="0" w:line="360" w:lineRule="auto"/>
        <w:jc w:val="both"/>
        <w:rPr>
          <w:rFonts w:asciiTheme="majorBidi" w:hAnsiTheme="majorBidi" w:cs="Times New Roman"/>
          <w:b/>
          <w:bCs/>
          <w:sz w:val="24"/>
          <w:szCs w:val="24"/>
        </w:rPr>
      </w:pPr>
    </w:p>
    <w:p w:rsidR="00F21D0C" w:rsidRPr="004518CB" w:rsidRDefault="0071101E" w:rsidP="004518CB">
      <w:pPr>
        <w:pStyle w:val="Heading2"/>
        <w:keepNext w:val="0"/>
        <w:keepLines w:val="0"/>
        <w:numPr>
          <w:ilvl w:val="0"/>
          <w:numId w:val="5"/>
        </w:numPr>
        <w:spacing w:before="100" w:beforeAutospacing="1" w:after="100" w:afterAutospacing="1" w:line="240" w:lineRule="auto"/>
        <w:ind w:left="426"/>
        <w:rPr>
          <w:rFonts w:asciiTheme="majorBidi" w:hAnsiTheme="majorBidi"/>
          <w:b/>
          <w:bCs/>
          <w:color w:val="auto"/>
          <w:sz w:val="24"/>
          <w:szCs w:val="24"/>
        </w:rPr>
      </w:pPr>
      <w:bookmarkStart w:id="33" w:name="_Toc20680914"/>
      <w:r w:rsidRPr="00BE3056">
        <w:rPr>
          <w:rFonts w:asciiTheme="majorBidi" w:hAnsiTheme="majorBidi"/>
          <w:b/>
          <w:bCs/>
          <w:color w:val="auto"/>
          <w:sz w:val="24"/>
          <w:szCs w:val="24"/>
        </w:rPr>
        <w:t>Sistematika Pembahasan</w:t>
      </w:r>
      <w:bookmarkEnd w:id="33"/>
    </w:p>
    <w:p w:rsidR="0071101E" w:rsidRPr="00BE3056" w:rsidRDefault="0071101E" w:rsidP="004518CB">
      <w:pPr>
        <w:spacing w:after="0" w:line="480" w:lineRule="auto"/>
        <w:ind w:left="284" w:firstLine="425"/>
        <w:jc w:val="both"/>
        <w:rPr>
          <w:rFonts w:asciiTheme="majorBidi" w:hAnsiTheme="majorBidi" w:cs="Times New Roman"/>
          <w:sz w:val="24"/>
          <w:szCs w:val="24"/>
        </w:rPr>
      </w:pPr>
      <w:r w:rsidRPr="00BE3056">
        <w:rPr>
          <w:rFonts w:asciiTheme="majorBidi" w:hAnsiTheme="majorBidi" w:cs="Times New Roman"/>
          <w:sz w:val="24"/>
          <w:szCs w:val="24"/>
        </w:rPr>
        <w:t xml:space="preserve">Agar menyususn laporan dengan mudah dan sistematid dengan tefokus pada masalah maka disini penilis memberikan gambaran umum bagaimana sistematika dalam penulisan pada penelitian kali ini, yaitu yang menjadi panduan formalita meliputu sampul, halaman judul, halaman penyertaan </w:t>
      </w:r>
      <w:r w:rsidRPr="00BE3056">
        <w:rPr>
          <w:rFonts w:asciiTheme="majorBidi" w:hAnsiTheme="majorBidi" w:cs="Times New Roman"/>
          <w:sz w:val="24"/>
          <w:szCs w:val="24"/>
        </w:rPr>
        <w:lastRenderedPageBreak/>
        <w:t>keaslian, halaman pengesahan, kata pengantar, dan daftar isi. Secara garis besar penulisan di tulis sebagai beriku:</w:t>
      </w:r>
    </w:p>
    <w:p w:rsidR="0071101E" w:rsidRPr="00BE3056" w:rsidRDefault="0071101E" w:rsidP="0071101E">
      <w:pPr>
        <w:spacing w:after="0" w:line="480" w:lineRule="auto"/>
        <w:ind w:left="284"/>
        <w:jc w:val="both"/>
        <w:rPr>
          <w:rFonts w:asciiTheme="majorBidi" w:hAnsiTheme="majorBidi" w:cs="Times New Roman"/>
          <w:b/>
          <w:bCs/>
          <w:sz w:val="24"/>
          <w:szCs w:val="24"/>
        </w:rPr>
      </w:pPr>
      <w:r w:rsidRPr="00BE3056">
        <w:rPr>
          <w:rFonts w:asciiTheme="majorBidi" w:hAnsiTheme="majorBidi" w:cs="Times New Roman"/>
          <w:b/>
          <w:bCs/>
          <w:sz w:val="24"/>
          <w:szCs w:val="24"/>
        </w:rPr>
        <w:t>BAB I PENDAHULUAN</w:t>
      </w:r>
    </w:p>
    <w:p w:rsidR="0071101E" w:rsidRPr="00BE3056" w:rsidRDefault="0071101E" w:rsidP="006342D8">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w:t>
      </w:r>
      <w:proofErr w:type="gramStart"/>
      <w:r w:rsidRPr="00BE3056">
        <w:rPr>
          <w:rFonts w:asciiTheme="majorBidi" w:hAnsiTheme="majorBidi" w:cs="Times New Roman"/>
          <w:sz w:val="24"/>
          <w:szCs w:val="24"/>
        </w:rPr>
        <w:t>bab</w:t>
      </w:r>
      <w:proofErr w:type="gramEnd"/>
      <w:r w:rsidRPr="00BE3056">
        <w:rPr>
          <w:rFonts w:asciiTheme="majorBidi" w:hAnsiTheme="majorBidi" w:cs="Times New Roman"/>
          <w:sz w:val="24"/>
          <w:szCs w:val="24"/>
        </w:rPr>
        <w:t xml:space="preserve"> ini merupakan pendahuluan yang terdiri dari latar belakang, rumusan masalah, tujuan penelitian, manfaat penelitian, kajian pustaka, metode peneliti</w:t>
      </w:r>
      <w:r w:rsidR="006342D8">
        <w:rPr>
          <w:rFonts w:asciiTheme="majorBidi" w:hAnsiTheme="majorBidi" w:cs="Times New Roman"/>
          <w:sz w:val="24"/>
          <w:szCs w:val="24"/>
        </w:rPr>
        <w:t>an, dan sistematika penelitian.</w:t>
      </w:r>
    </w:p>
    <w:p w:rsidR="0071101E" w:rsidRPr="00BE3056" w:rsidRDefault="0071101E" w:rsidP="0071101E">
      <w:pPr>
        <w:spacing w:after="0" w:line="480" w:lineRule="auto"/>
        <w:ind w:left="284"/>
        <w:jc w:val="both"/>
        <w:rPr>
          <w:rFonts w:asciiTheme="majorBidi" w:hAnsiTheme="majorBidi" w:cs="Times New Roman"/>
          <w:b/>
          <w:bCs/>
          <w:sz w:val="24"/>
          <w:szCs w:val="24"/>
        </w:rPr>
      </w:pPr>
      <w:r w:rsidRPr="00BE3056">
        <w:rPr>
          <w:rFonts w:asciiTheme="majorBidi" w:hAnsiTheme="majorBidi" w:cs="Times New Roman"/>
          <w:b/>
          <w:bCs/>
          <w:sz w:val="24"/>
          <w:szCs w:val="24"/>
        </w:rPr>
        <w:t>BAB II TINJAUAN PUSTAKA</w:t>
      </w:r>
    </w:p>
    <w:p w:rsidR="0071101E" w:rsidRPr="00BE3056" w:rsidRDefault="0071101E" w:rsidP="006342D8">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bab ini penulis membahas tentang tinjauan umum tentang konsep Undang-Undang Hukum Perlindungan </w:t>
      </w:r>
      <w:proofErr w:type="gramStart"/>
      <w:r w:rsidRPr="00BE3056">
        <w:rPr>
          <w:rFonts w:asciiTheme="majorBidi" w:hAnsiTheme="majorBidi" w:cs="Times New Roman"/>
          <w:sz w:val="24"/>
          <w:szCs w:val="24"/>
        </w:rPr>
        <w:t>Kons</w:t>
      </w:r>
      <w:r w:rsidR="006342D8">
        <w:rPr>
          <w:rFonts w:asciiTheme="majorBidi" w:hAnsiTheme="majorBidi" w:cs="Times New Roman"/>
          <w:sz w:val="24"/>
          <w:szCs w:val="24"/>
        </w:rPr>
        <w:t>umen ,</w:t>
      </w:r>
      <w:proofErr w:type="gramEnd"/>
      <w:r w:rsidR="006342D8">
        <w:rPr>
          <w:rFonts w:asciiTheme="majorBidi" w:hAnsiTheme="majorBidi" w:cs="Times New Roman"/>
          <w:sz w:val="24"/>
          <w:szCs w:val="24"/>
        </w:rPr>
        <w:t xml:space="preserve"> dan menurut Hukum Islam.</w:t>
      </w:r>
    </w:p>
    <w:p w:rsidR="0071101E" w:rsidRPr="00BE3056" w:rsidRDefault="0071101E" w:rsidP="0071101E">
      <w:pPr>
        <w:spacing w:after="0" w:line="480" w:lineRule="auto"/>
        <w:ind w:left="284"/>
        <w:jc w:val="both"/>
        <w:rPr>
          <w:rFonts w:asciiTheme="majorBidi" w:hAnsiTheme="majorBidi" w:cs="Times New Roman"/>
          <w:b/>
          <w:bCs/>
          <w:sz w:val="24"/>
          <w:szCs w:val="24"/>
        </w:rPr>
      </w:pPr>
      <w:r w:rsidRPr="00BE3056">
        <w:rPr>
          <w:rFonts w:asciiTheme="majorBidi" w:hAnsiTheme="majorBidi" w:cs="Times New Roman"/>
          <w:b/>
          <w:bCs/>
          <w:sz w:val="24"/>
          <w:szCs w:val="24"/>
        </w:rPr>
        <w:t>BAB III HASIL PENELITIAN DAN PEMBAHASAN</w:t>
      </w:r>
    </w:p>
    <w:p w:rsidR="00E15D39" w:rsidRPr="006342D8" w:rsidRDefault="0071101E" w:rsidP="006342D8">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w:t>
      </w:r>
      <w:proofErr w:type="gramStart"/>
      <w:r w:rsidRPr="00BE3056">
        <w:rPr>
          <w:rFonts w:asciiTheme="majorBidi" w:hAnsiTheme="majorBidi" w:cs="Times New Roman"/>
          <w:sz w:val="24"/>
          <w:szCs w:val="24"/>
        </w:rPr>
        <w:t>bab</w:t>
      </w:r>
      <w:proofErr w:type="gramEnd"/>
      <w:r w:rsidRPr="00BE3056">
        <w:rPr>
          <w:rFonts w:asciiTheme="majorBidi" w:hAnsiTheme="majorBidi" w:cs="Times New Roman"/>
          <w:sz w:val="24"/>
          <w:szCs w:val="24"/>
        </w:rPr>
        <w:t xml:space="preserve"> ini penulis akan menjelaskan secara literal bagaimana tinjauan umum tentang pelaksanaan Praktik Jual Beli Motor Tanpa Kelengkapan Buku Pemilik Kendaraan Bermotor (BPKB) Di Kota Ponorogo Menurut Undang-Undang Hukum Perlindungan Konsumen dan Tentang praktik jual beli motor tanpa kelengkapan BPKB di Kota</w:t>
      </w:r>
      <w:r w:rsidR="006342D8">
        <w:rPr>
          <w:rFonts w:asciiTheme="majorBidi" w:hAnsiTheme="majorBidi" w:cs="Times New Roman"/>
          <w:sz w:val="24"/>
          <w:szCs w:val="24"/>
        </w:rPr>
        <w:t xml:space="preserve"> Ponorogo menurut Hukum Islam. </w:t>
      </w:r>
    </w:p>
    <w:p w:rsidR="0071101E" w:rsidRPr="00BE3056" w:rsidRDefault="0071101E" w:rsidP="0071101E">
      <w:pPr>
        <w:spacing w:after="0" w:line="480" w:lineRule="auto"/>
        <w:ind w:left="284"/>
        <w:jc w:val="both"/>
        <w:rPr>
          <w:rFonts w:asciiTheme="majorBidi" w:hAnsiTheme="majorBidi" w:cs="Times New Roman"/>
          <w:b/>
          <w:bCs/>
          <w:sz w:val="24"/>
          <w:szCs w:val="24"/>
        </w:rPr>
      </w:pPr>
      <w:r w:rsidRPr="00BE3056">
        <w:rPr>
          <w:rFonts w:asciiTheme="majorBidi" w:hAnsiTheme="majorBidi" w:cs="Times New Roman"/>
          <w:b/>
          <w:bCs/>
          <w:sz w:val="24"/>
          <w:szCs w:val="24"/>
        </w:rPr>
        <w:t xml:space="preserve">BAB IV KESIMPULAN </w:t>
      </w:r>
    </w:p>
    <w:p w:rsidR="00060842" w:rsidRDefault="0071101E" w:rsidP="006342D8">
      <w:pPr>
        <w:spacing w:after="0" w:line="480" w:lineRule="auto"/>
        <w:ind w:left="426"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w:t>
      </w:r>
      <w:proofErr w:type="gramStart"/>
      <w:r w:rsidRPr="00BE3056">
        <w:rPr>
          <w:rFonts w:asciiTheme="majorBidi" w:hAnsiTheme="majorBidi" w:cs="Times New Roman"/>
          <w:sz w:val="24"/>
          <w:szCs w:val="24"/>
        </w:rPr>
        <w:t>bab</w:t>
      </w:r>
      <w:proofErr w:type="gramEnd"/>
      <w:r w:rsidRPr="00BE3056">
        <w:rPr>
          <w:rFonts w:asciiTheme="majorBidi" w:hAnsiTheme="majorBidi" w:cs="Times New Roman"/>
          <w:sz w:val="24"/>
          <w:szCs w:val="24"/>
        </w:rPr>
        <w:t xml:space="preserve"> ini membahas tentang kesimpulan atau jalan keluar bagi permasaahan dengan jalan </w:t>
      </w:r>
      <w:r w:rsidRPr="00BE3056">
        <w:rPr>
          <w:rFonts w:asciiTheme="majorBidi" w:hAnsiTheme="majorBidi" w:cs="Times New Roman"/>
          <w:i/>
          <w:iCs/>
          <w:sz w:val="24"/>
          <w:szCs w:val="24"/>
        </w:rPr>
        <w:t>maqashid syariah</w:t>
      </w:r>
      <w:r w:rsidRPr="00BE3056">
        <w:rPr>
          <w:rFonts w:asciiTheme="majorBidi" w:hAnsiTheme="majorBidi" w:cs="Times New Roman"/>
          <w:sz w:val="24"/>
          <w:szCs w:val="24"/>
        </w:rPr>
        <w:t xml:space="preserve">, atau </w:t>
      </w:r>
      <w:r w:rsidR="006342D8">
        <w:rPr>
          <w:rFonts w:asciiTheme="majorBidi" w:hAnsiTheme="majorBidi" w:cs="Times New Roman"/>
          <w:sz w:val="24"/>
          <w:szCs w:val="24"/>
        </w:rPr>
        <w:t>melihat dari manfaatnya daripada</w:t>
      </w:r>
      <w:r w:rsidR="003C56C5">
        <w:rPr>
          <w:rFonts w:asciiTheme="majorBidi" w:hAnsiTheme="majorBidi" w:cs="Times New Roman"/>
          <w:sz w:val="24"/>
          <w:szCs w:val="24"/>
        </w:rPr>
        <w:t xml:space="preserve"> </w:t>
      </w:r>
      <w:r w:rsidRPr="003C56C5">
        <w:rPr>
          <w:rFonts w:asciiTheme="majorBidi" w:hAnsiTheme="majorBidi" w:cs="Times New Roman"/>
          <w:sz w:val="24"/>
          <w:szCs w:val="24"/>
        </w:rPr>
        <w:t>madharatnya</w:t>
      </w:r>
      <w:r w:rsidR="003C56C5">
        <w:rPr>
          <w:rFonts w:asciiTheme="majorBidi" w:hAnsiTheme="majorBidi" w:cs="Times New Roman"/>
          <w:sz w:val="24"/>
          <w:szCs w:val="24"/>
        </w:rPr>
        <w:t xml:space="preserve"> </w:t>
      </w:r>
      <w:r w:rsidRPr="00BE3056">
        <w:rPr>
          <w:rFonts w:asciiTheme="majorBidi" w:hAnsiTheme="majorBidi" w:cs="Times New Roman"/>
          <w:sz w:val="24"/>
          <w:szCs w:val="24"/>
        </w:rPr>
        <w:t>(</w:t>
      </w:r>
      <w:r w:rsidRPr="00BE3056">
        <w:rPr>
          <w:rFonts w:asciiTheme="majorBidi" w:hAnsiTheme="majorBidi" w:cs="Times New Roman"/>
          <w:i/>
          <w:iCs/>
          <w:sz w:val="24"/>
          <w:szCs w:val="24"/>
        </w:rPr>
        <w:t>mashlahah</w:t>
      </w:r>
      <w:r w:rsidR="006342D8">
        <w:rPr>
          <w:rFonts w:asciiTheme="majorBidi" w:hAnsiTheme="majorBidi" w:cs="Times New Roman"/>
          <w:sz w:val="24"/>
          <w:szCs w:val="24"/>
        </w:rPr>
        <w:t xml:space="preserve">). </w:t>
      </w:r>
    </w:p>
    <w:p w:rsidR="003C56C5" w:rsidRPr="00BE3056" w:rsidRDefault="003C56C5" w:rsidP="006342D8">
      <w:pPr>
        <w:spacing w:after="0" w:line="480" w:lineRule="auto"/>
        <w:ind w:left="426" w:firstLine="425"/>
        <w:jc w:val="both"/>
        <w:rPr>
          <w:rFonts w:asciiTheme="majorBidi" w:hAnsiTheme="majorBidi" w:cs="Times New Roman"/>
          <w:sz w:val="24"/>
          <w:szCs w:val="24"/>
        </w:rPr>
        <w:sectPr w:rsidR="003C56C5" w:rsidRPr="00BE3056" w:rsidSect="00F21D0C">
          <w:headerReference w:type="default" r:id="rId21"/>
          <w:footerReference w:type="default" r:id="rId22"/>
          <w:footerReference w:type="first" r:id="rId23"/>
          <w:pgSz w:w="11907" w:h="16839" w:code="9"/>
          <w:pgMar w:top="1702" w:right="1701" w:bottom="1702" w:left="2268" w:header="720" w:footer="720" w:gutter="0"/>
          <w:pgNumType w:start="1"/>
          <w:cols w:space="720"/>
          <w:titlePg/>
          <w:docGrid w:linePitch="360"/>
        </w:sectPr>
      </w:pPr>
    </w:p>
    <w:p w:rsidR="00060842" w:rsidRPr="006342D8" w:rsidRDefault="00060842" w:rsidP="006342D8">
      <w:pPr>
        <w:pStyle w:val="Heading1"/>
        <w:spacing w:line="480" w:lineRule="auto"/>
        <w:jc w:val="left"/>
        <w:rPr>
          <w:rFonts w:asciiTheme="majorBidi" w:hAnsiTheme="majorBidi"/>
          <w:lang w:val="en-US"/>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060842" w:rsidRPr="00BE3056" w:rsidRDefault="00060842" w:rsidP="00060842">
      <w:pPr>
        <w:pStyle w:val="Heading1"/>
        <w:spacing w:line="480" w:lineRule="auto"/>
        <w:rPr>
          <w:rFonts w:asciiTheme="majorBidi" w:hAnsiTheme="majorBidi"/>
        </w:rPr>
      </w:pPr>
    </w:p>
    <w:p w:rsidR="0071101E" w:rsidRPr="00BE3056" w:rsidRDefault="0071101E" w:rsidP="00060842">
      <w:pPr>
        <w:pStyle w:val="Heading1"/>
        <w:spacing w:line="480" w:lineRule="auto"/>
        <w:rPr>
          <w:rFonts w:asciiTheme="majorBidi" w:hAnsiTheme="majorBidi"/>
        </w:rPr>
      </w:pPr>
      <w:bookmarkStart w:id="34" w:name="_Toc20680915"/>
      <w:r w:rsidRPr="00BE3056">
        <w:rPr>
          <w:rFonts w:asciiTheme="majorBidi" w:hAnsiTheme="majorBidi"/>
        </w:rPr>
        <w:t>BAB II</w:t>
      </w:r>
      <w:bookmarkEnd w:id="34"/>
    </w:p>
    <w:p w:rsidR="0071101E" w:rsidRPr="00BE3056" w:rsidRDefault="0071101E" w:rsidP="0071101E">
      <w:pPr>
        <w:spacing w:after="0" w:line="48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TINJAUAN PUSTAKA</w:t>
      </w:r>
    </w:p>
    <w:p w:rsidR="0071101E" w:rsidRPr="00BE3056" w:rsidRDefault="0071101E" w:rsidP="0071101E">
      <w:pPr>
        <w:spacing w:after="0" w:line="480" w:lineRule="auto"/>
        <w:jc w:val="center"/>
        <w:rPr>
          <w:rFonts w:asciiTheme="majorBidi" w:hAnsiTheme="majorBidi" w:cs="Times New Roman"/>
          <w:b/>
          <w:bCs/>
          <w:sz w:val="24"/>
          <w:szCs w:val="24"/>
        </w:rPr>
      </w:pPr>
    </w:p>
    <w:p w:rsidR="0071101E" w:rsidRPr="00BE3056" w:rsidRDefault="0071101E" w:rsidP="00A35F90">
      <w:pPr>
        <w:pStyle w:val="Heading2"/>
        <w:keepNext w:val="0"/>
        <w:keepLines w:val="0"/>
        <w:numPr>
          <w:ilvl w:val="0"/>
          <w:numId w:val="17"/>
        </w:numPr>
        <w:spacing w:before="100" w:beforeAutospacing="1" w:after="100" w:afterAutospacing="1" w:line="240" w:lineRule="auto"/>
        <w:ind w:left="284"/>
        <w:rPr>
          <w:rFonts w:asciiTheme="majorBidi" w:hAnsiTheme="majorBidi"/>
          <w:b/>
          <w:bCs/>
          <w:color w:val="auto"/>
          <w:sz w:val="24"/>
          <w:szCs w:val="24"/>
        </w:rPr>
      </w:pPr>
      <w:bookmarkStart w:id="35" w:name="_Toc20680916"/>
      <w:r w:rsidRPr="00BE3056">
        <w:rPr>
          <w:rFonts w:asciiTheme="majorBidi" w:hAnsiTheme="majorBidi"/>
          <w:b/>
          <w:bCs/>
          <w:color w:val="auto"/>
          <w:sz w:val="24"/>
          <w:szCs w:val="24"/>
        </w:rPr>
        <w:t>Kerangka Teori</w:t>
      </w:r>
      <w:bookmarkEnd w:id="35"/>
    </w:p>
    <w:p w:rsidR="0071101E" w:rsidRPr="00BE3056" w:rsidRDefault="0071101E" w:rsidP="0071101E">
      <w:pPr>
        <w:spacing w:after="0" w:line="480" w:lineRule="auto"/>
        <w:ind w:firstLine="426"/>
        <w:jc w:val="both"/>
        <w:rPr>
          <w:rFonts w:asciiTheme="majorBidi" w:hAnsiTheme="majorBidi" w:cs="Times New Roman"/>
          <w:sz w:val="24"/>
          <w:szCs w:val="24"/>
        </w:rPr>
      </w:pPr>
      <w:r w:rsidRPr="00BE3056">
        <w:rPr>
          <w:rFonts w:asciiTheme="majorBidi" w:hAnsiTheme="majorBidi" w:cs="Times New Roman"/>
          <w:sz w:val="24"/>
          <w:szCs w:val="24"/>
        </w:rPr>
        <w:t>Untuk memahami lebih lanjut dalam penelitian ini, terlebih dahulu mendeskripsikan pola awal berpikir yang menjadi pokok masalah awal yaitu Undang-undang Hukum Perlindungan Konsumen dan Hukum Islam.</w:t>
      </w:r>
    </w:p>
    <w:p w:rsidR="0071101E" w:rsidRPr="00FD7F9E" w:rsidRDefault="0071101E" w:rsidP="00A35F90">
      <w:pPr>
        <w:pStyle w:val="Heading3"/>
        <w:keepNext w:val="0"/>
        <w:keepLines w:val="0"/>
        <w:numPr>
          <w:ilvl w:val="3"/>
          <w:numId w:val="18"/>
        </w:numPr>
        <w:spacing w:before="100" w:beforeAutospacing="1" w:after="100" w:afterAutospacing="1" w:line="240" w:lineRule="auto"/>
        <w:ind w:left="426"/>
        <w:rPr>
          <w:rFonts w:asciiTheme="majorBidi" w:hAnsiTheme="majorBidi"/>
          <w:b/>
          <w:bCs/>
          <w:color w:val="auto"/>
        </w:rPr>
      </w:pPr>
      <w:bookmarkStart w:id="36" w:name="_Toc20680917"/>
      <w:r w:rsidRPr="00FD7F9E">
        <w:rPr>
          <w:rFonts w:asciiTheme="majorBidi" w:hAnsiTheme="majorBidi"/>
          <w:b/>
          <w:bCs/>
          <w:color w:val="auto"/>
        </w:rPr>
        <w:t>Buku Pemilik Kendaraan Bermotor (BPKB)</w:t>
      </w:r>
      <w:bookmarkEnd w:id="36"/>
    </w:p>
    <w:p w:rsidR="0071101E" w:rsidRPr="00BE3056" w:rsidRDefault="0071101E" w:rsidP="00A35F90">
      <w:pPr>
        <w:pStyle w:val="Heading4"/>
        <w:numPr>
          <w:ilvl w:val="0"/>
          <w:numId w:val="19"/>
        </w:numPr>
        <w:spacing w:line="480" w:lineRule="auto"/>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Pengertian BPKB</w:t>
      </w:r>
    </w:p>
    <w:p w:rsidR="00B71535" w:rsidRPr="00BE3056" w:rsidRDefault="0071101E" w:rsidP="0071101E">
      <w:pPr>
        <w:spacing w:line="480" w:lineRule="auto"/>
        <w:ind w:left="709" w:firstLine="567"/>
        <w:jc w:val="both"/>
        <w:rPr>
          <w:rFonts w:asciiTheme="majorBidi" w:hAnsiTheme="majorBidi" w:cs="Times New Roman"/>
          <w:sz w:val="24"/>
          <w:szCs w:val="24"/>
        </w:rPr>
        <w:sectPr w:rsidR="00B71535" w:rsidRPr="00BE3056" w:rsidSect="00C20F51">
          <w:headerReference w:type="default" r:id="rId24"/>
          <w:footerReference w:type="default" r:id="rId25"/>
          <w:pgSz w:w="11907" w:h="16839" w:code="9"/>
          <w:pgMar w:top="1702" w:right="1701" w:bottom="1701" w:left="2268" w:header="720" w:footer="720" w:gutter="0"/>
          <w:pgNumType w:start="25"/>
          <w:cols w:space="720"/>
          <w:docGrid w:linePitch="360"/>
        </w:sectPr>
      </w:pPr>
      <w:r w:rsidRPr="00BE3056">
        <w:rPr>
          <w:rFonts w:asciiTheme="majorBidi" w:hAnsiTheme="majorBidi" w:cs="Times New Roman"/>
          <w:sz w:val="24"/>
          <w:szCs w:val="24"/>
        </w:rPr>
        <w:t xml:space="preserve">Sebelum mengetahui ciri-ciri dari BPKB atau Buku Pemilik Kendaraan Bermotor maka perlu kita mengenal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itu BPKB. Dalam Undang-Undang No. 22 Tahun 2009 Tentang Lalul Lintas bahwasannya sebelum diterbitkan BPKB ini maka perlu ad</w:t>
      </w:r>
      <w:r w:rsidR="00E21712">
        <w:rPr>
          <w:rFonts w:asciiTheme="majorBidi" w:hAnsiTheme="majorBidi" w:cs="Times New Roman"/>
          <w:sz w:val="24"/>
          <w:szCs w:val="24"/>
        </w:rPr>
        <w:t>anya registrasi barang (motor)</w:t>
      </w:r>
    </w:p>
    <w:p w:rsidR="0071101E" w:rsidRPr="00BE3056" w:rsidRDefault="0071101E" w:rsidP="00E21712">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Selanjutnya tentang registrasi surat kepemilikan maupun surat tanda  nomor kendaraan (STNK) diatur mulai Pasal 64 Undang-Undang No. 22 Tahun 2009 yang membahas tentang Registrasi dan Identifikasi Kendaraan Bermotor. </w:t>
      </w:r>
    </w:p>
    <w:p w:rsidR="0071101E" w:rsidRPr="00BE3056" w:rsidRDefault="0071101E" w:rsidP="004518CB">
      <w:pPr>
        <w:spacing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Sebelum mengetaui apa itu BPKB maka terlebih dahulu mengetahui beberapa istilah sebagai berikut, dalam Peraturan Presiden (PerPres) No. 5 Tahun 2015 pada pasal 1 ayat (2) bahwa “</w:t>
      </w:r>
      <w:r w:rsidRPr="00BE3056">
        <w:rPr>
          <w:rFonts w:asciiTheme="majorBidi" w:hAnsiTheme="majorBidi" w:cs="Times New Roman"/>
          <w:i/>
          <w:iCs/>
          <w:sz w:val="24"/>
          <w:szCs w:val="24"/>
        </w:rPr>
        <w:t xml:space="preserve">Kendaraan Bermotor yang selanjutnya disebut Ranmor adalah setiap kendaraan yang digerakkan oleh peralatan mekanik berupa mesin selain kendaraan yang berjalan di atas rel”. </w:t>
      </w:r>
      <w:r w:rsidRPr="00BE3056">
        <w:rPr>
          <w:rFonts w:asciiTheme="majorBidi" w:hAnsiTheme="majorBidi" w:cs="Times New Roman"/>
          <w:sz w:val="24"/>
          <w:szCs w:val="24"/>
        </w:rPr>
        <w:t>D</w:t>
      </w:r>
      <w:r w:rsidRPr="00BE3056">
        <w:rPr>
          <w:rFonts w:asciiTheme="majorBidi" w:hAnsiTheme="majorBidi" w:cs="Times New Roman"/>
          <w:i/>
          <w:iCs/>
          <w:sz w:val="24"/>
          <w:szCs w:val="24"/>
        </w:rPr>
        <w:t xml:space="preserve">alam </w:t>
      </w:r>
      <w:r w:rsidRPr="00BE3056">
        <w:rPr>
          <w:rFonts w:asciiTheme="majorBidi" w:hAnsiTheme="majorBidi" w:cs="Times New Roman"/>
          <w:sz w:val="24"/>
          <w:szCs w:val="24"/>
        </w:rPr>
        <w:t xml:space="preserve"> undang-undang ini didapati istilah Ranmor singkatan dari kata Kendaraan Bermotor dan dalam Pasal 1 Ayat (7) “</w:t>
      </w:r>
      <w:r w:rsidRPr="00BE3056">
        <w:rPr>
          <w:rFonts w:asciiTheme="majorBidi" w:hAnsiTheme="majorBidi" w:cs="Times New Roman"/>
          <w:i/>
          <w:iCs/>
          <w:sz w:val="24"/>
          <w:szCs w:val="24"/>
        </w:rPr>
        <w:t>Registrasi dan Identifikasi Kendaraan Bermotor yang selanjutnya disebut Regident Ranmor adalah fungsi Kepolisian untuk memberikan legitimasi asal usul dan kelaikan, kepemilikan serta pengoperasian Ranmor, fungsi kontrol, forensik Kepolisian dan pelayanan kepada masyarakat melalui verifikasi, pencatatan dan pendataan, penomoran, penerbitan dan pemberian bukti registrasi dan identifikasi Ranmor, pengarsipan serta pemberian informasi</w:t>
      </w:r>
      <w:r w:rsidRPr="00BE3056">
        <w:rPr>
          <w:rFonts w:asciiTheme="majorBidi" w:hAnsiTheme="majorBidi" w:cs="Times New Roman"/>
          <w:sz w:val="24"/>
          <w:szCs w:val="24"/>
        </w:rPr>
        <w:t xml:space="preserve">.” Dari ayat di atad digaris bawah I istilah Regident Ranmor atau singkatan dari istilah redisttrasi kendaraan bermotor. </w:t>
      </w:r>
    </w:p>
    <w:p w:rsidR="0071101E" w:rsidRPr="00BE3056" w:rsidRDefault="0071101E" w:rsidP="004518CB">
      <w:pPr>
        <w:spacing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 xml:space="preserve">Dari istilah dapat kita ketahui bahwa Regident Ranmor dilakukan ketika motor dalam keadaan lama atau baru, berpindah alih dan sebagainya. Dalam registrasinya maka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didapati Buku Pemilik Kendaraan Bermotor atau disingkat BPKB. Pengertian BPKB sendiri </w:t>
      </w:r>
      <w:r w:rsidRPr="00BE3056">
        <w:rPr>
          <w:rFonts w:asciiTheme="majorBidi" w:hAnsiTheme="majorBidi" w:cs="Times New Roman"/>
          <w:sz w:val="24"/>
          <w:szCs w:val="24"/>
        </w:rPr>
        <w:lastRenderedPageBreak/>
        <w:t>terdapat dalam PerPres No. 5 Tahun 2015 Pasal 1 Ayat (9) tentang “</w:t>
      </w:r>
      <w:r w:rsidRPr="00BE3056">
        <w:rPr>
          <w:rFonts w:asciiTheme="majorBidi" w:hAnsiTheme="majorBidi" w:cs="Times New Roman"/>
          <w:i/>
          <w:iCs/>
          <w:sz w:val="24"/>
          <w:szCs w:val="24"/>
        </w:rPr>
        <w:t>Buku Pemilik Kendaraan Bermotor yang selanjutnya disingkat BPKB adalah dokumen pemberi legitimasi kepemilikan Ranmor yang diterbitkan Polri dan berisi identitas Ranmor dan pemilik, yang berlaku selama Ranmor tidak dipindahtangankan</w:t>
      </w:r>
      <w:r w:rsidRPr="00BE3056">
        <w:rPr>
          <w:rFonts w:asciiTheme="majorBidi" w:hAnsiTheme="majorBidi" w:cs="Times New Roman"/>
          <w:sz w:val="24"/>
          <w:szCs w:val="24"/>
        </w:rPr>
        <w:t>”.</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Pelayanan dari regident ranmor sendiri terdapat dalam Pasal 4 Ayat (1) PerPres No. 5 Tahun 2015 yang berisi:</w:t>
      </w:r>
    </w:p>
    <w:p w:rsidR="0071101E" w:rsidRPr="00BE3056" w:rsidRDefault="0071101E" w:rsidP="00BE3056">
      <w:pPr>
        <w:spacing w:line="240" w:lineRule="auto"/>
        <w:ind w:left="1701" w:right="567"/>
        <w:jc w:val="both"/>
        <w:rPr>
          <w:rFonts w:asciiTheme="majorBidi" w:hAnsiTheme="majorBidi" w:cs="Times New Roman"/>
          <w:i/>
          <w:iCs/>
          <w:sz w:val="24"/>
          <w:szCs w:val="24"/>
        </w:rPr>
      </w:pPr>
      <w:r w:rsidRPr="00BE3056">
        <w:rPr>
          <w:rFonts w:asciiTheme="majorBidi" w:hAnsiTheme="majorBidi" w:cs="Times New Roman"/>
          <w:i/>
          <w:iCs/>
          <w:sz w:val="24"/>
          <w:szCs w:val="24"/>
        </w:rPr>
        <w:t>“Regident Ranmor sebagaimana dimaksud dalam Pasal 3 huruf a meliputi</w:t>
      </w:r>
      <w:r w:rsidR="0095528C" w:rsidRPr="00BE3056">
        <w:rPr>
          <w:rFonts w:asciiTheme="majorBidi" w:hAnsiTheme="majorBidi" w:cs="Times New Roman"/>
          <w:i/>
          <w:iCs/>
          <w:sz w:val="24"/>
          <w:szCs w:val="24"/>
        </w:rPr>
        <w:t>:</w:t>
      </w:r>
    </w:p>
    <w:p w:rsidR="0071101E" w:rsidRPr="00BE3056" w:rsidRDefault="0071101E" w:rsidP="00A35F90">
      <w:pPr>
        <w:pStyle w:val="ListParagraph"/>
        <w:numPr>
          <w:ilvl w:val="7"/>
          <w:numId w:val="18"/>
        </w:numPr>
        <w:spacing w:line="240" w:lineRule="auto"/>
        <w:ind w:left="1701"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registrasi Ranmor baru; </w:t>
      </w:r>
    </w:p>
    <w:p w:rsidR="0071101E" w:rsidRPr="00BE3056" w:rsidRDefault="0071101E" w:rsidP="00A35F90">
      <w:pPr>
        <w:pStyle w:val="ListParagraph"/>
        <w:numPr>
          <w:ilvl w:val="7"/>
          <w:numId w:val="18"/>
        </w:numPr>
        <w:spacing w:line="240" w:lineRule="auto"/>
        <w:ind w:left="1701"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 registrasi perubahan identitas Ranmor dan pemilik; </w:t>
      </w:r>
    </w:p>
    <w:p w:rsidR="0071101E" w:rsidRPr="00BE3056" w:rsidRDefault="0071101E" w:rsidP="00A35F90">
      <w:pPr>
        <w:pStyle w:val="ListParagraph"/>
        <w:numPr>
          <w:ilvl w:val="7"/>
          <w:numId w:val="18"/>
        </w:numPr>
        <w:spacing w:line="240" w:lineRule="auto"/>
        <w:ind w:left="1701" w:right="567"/>
        <w:jc w:val="both"/>
        <w:rPr>
          <w:rFonts w:asciiTheme="majorBidi" w:hAnsiTheme="majorBidi" w:cs="Times New Roman"/>
          <w:i/>
          <w:iCs/>
          <w:sz w:val="24"/>
          <w:szCs w:val="24"/>
        </w:rPr>
      </w:pPr>
      <w:r w:rsidRPr="00BE3056">
        <w:rPr>
          <w:rFonts w:asciiTheme="majorBidi" w:hAnsiTheme="majorBidi" w:cs="Times New Roman"/>
          <w:i/>
          <w:iCs/>
          <w:sz w:val="24"/>
          <w:szCs w:val="24"/>
        </w:rPr>
        <w:t>registrasi perpanjangan Ranmor; dan/atau</w:t>
      </w:r>
    </w:p>
    <w:p w:rsidR="0071101E" w:rsidRPr="00BE3056" w:rsidRDefault="0071101E" w:rsidP="00A35F90">
      <w:pPr>
        <w:pStyle w:val="ListParagraph"/>
        <w:numPr>
          <w:ilvl w:val="7"/>
          <w:numId w:val="18"/>
        </w:numPr>
        <w:spacing w:line="240" w:lineRule="auto"/>
        <w:ind w:left="1701" w:right="567"/>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registrasi</w:t>
      </w:r>
      <w:proofErr w:type="gramEnd"/>
      <w:r w:rsidRPr="00BE3056">
        <w:rPr>
          <w:rFonts w:asciiTheme="majorBidi" w:hAnsiTheme="majorBidi" w:cs="Times New Roman"/>
          <w:i/>
          <w:iCs/>
          <w:sz w:val="24"/>
          <w:szCs w:val="24"/>
        </w:rPr>
        <w:t xml:space="preserve"> pengesahan Ranmor.”</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Selama dalam penggunaan BPKB dari pelaku usaha atau konsumen terdapat adanya perbuatan pidana maka diatau dalam Pasal 4 Ayat (2) PerPres No.5 Tahun 2015 sebagai berikut :</w:t>
      </w:r>
    </w:p>
    <w:p w:rsidR="0071101E" w:rsidRPr="00BE3056" w:rsidRDefault="0071101E" w:rsidP="0095528C">
      <w:pPr>
        <w:ind w:left="1134"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“Selain kegiatan sebagaimana dimaksud pada ayat (1), pelayanan Regident Ranmor juga </w:t>
      </w:r>
      <w:proofErr w:type="gramStart"/>
      <w:r w:rsidRPr="00BE3056">
        <w:rPr>
          <w:rFonts w:asciiTheme="majorBidi" w:hAnsiTheme="majorBidi" w:cs="Times New Roman"/>
          <w:i/>
          <w:iCs/>
          <w:sz w:val="24"/>
          <w:szCs w:val="24"/>
        </w:rPr>
        <w:t>meliputi :</w:t>
      </w:r>
      <w:proofErr w:type="gramEnd"/>
      <w:r w:rsidRPr="00BE3056">
        <w:rPr>
          <w:rFonts w:asciiTheme="majorBidi" w:hAnsiTheme="majorBidi" w:cs="Times New Roman"/>
          <w:i/>
          <w:iCs/>
          <w:sz w:val="24"/>
          <w:szCs w:val="24"/>
        </w:rPr>
        <w:t xml:space="preserve"> a. pemblokiran dokumen Regident Ranmor yang terkait tindak pidana; b. penggantian dokumen Regident Ranmor; dan c. penghapusan nomor registrasi Ranmo”</w:t>
      </w:r>
    </w:p>
    <w:p w:rsidR="0071101E" w:rsidRPr="00BE3056" w:rsidRDefault="0071101E" w:rsidP="0095528C">
      <w:pPr>
        <w:ind w:left="1134" w:right="567"/>
        <w:jc w:val="both"/>
        <w:rPr>
          <w:rFonts w:asciiTheme="majorBidi" w:hAnsiTheme="majorBidi" w:cs="Times New Roman"/>
          <w:i/>
          <w:iCs/>
          <w:sz w:val="24"/>
          <w:szCs w:val="24"/>
        </w:rPr>
      </w:pPr>
    </w:p>
    <w:p w:rsidR="0071101E" w:rsidRPr="00BE3056" w:rsidRDefault="0071101E" w:rsidP="00A35F90">
      <w:pPr>
        <w:pStyle w:val="Heading4"/>
        <w:numPr>
          <w:ilvl w:val="0"/>
          <w:numId w:val="19"/>
        </w:numPr>
        <w:spacing w:line="480" w:lineRule="auto"/>
        <w:rPr>
          <w:rFonts w:asciiTheme="majorBidi" w:hAnsiTheme="majorBidi"/>
          <w:b/>
          <w:bCs/>
          <w:color w:val="auto"/>
          <w:sz w:val="24"/>
          <w:szCs w:val="24"/>
        </w:rPr>
      </w:pPr>
      <w:r w:rsidRPr="00BE3056">
        <w:rPr>
          <w:rFonts w:asciiTheme="majorBidi" w:hAnsiTheme="majorBidi"/>
          <w:b/>
          <w:bCs/>
          <w:i w:val="0"/>
          <w:iCs w:val="0"/>
          <w:color w:val="auto"/>
          <w:sz w:val="24"/>
          <w:szCs w:val="24"/>
        </w:rPr>
        <w:t>Perbedaan</w:t>
      </w:r>
      <w:r w:rsidRPr="00BE3056">
        <w:rPr>
          <w:rFonts w:asciiTheme="majorBidi" w:hAnsiTheme="majorBidi"/>
          <w:b/>
          <w:bCs/>
          <w:color w:val="auto"/>
          <w:sz w:val="24"/>
          <w:szCs w:val="24"/>
        </w:rPr>
        <w:t xml:space="preserve"> </w:t>
      </w:r>
      <w:r w:rsidRPr="00BE3056">
        <w:rPr>
          <w:rFonts w:asciiTheme="majorBidi" w:hAnsiTheme="majorBidi"/>
          <w:b/>
          <w:bCs/>
          <w:i w:val="0"/>
          <w:iCs w:val="0"/>
          <w:color w:val="auto"/>
          <w:sz w:val="24"/>
          <w:szCs w:val="24"/>
        </w:rPr>
        <w:t>BPKB</w:t>
      </w:r>
      <w:r w:rsidRPr="00BE3056">
        <w:rPr>
          <w:rFonts w:asciiTheme="majorBidi" w:hAnsiTheme="majorBidi"/>
          <w:b/>
          <w:bCs/>
          <w:color w:val="auto"/>
          <w:sz w:val="24"/>
          <w:szCs w:val="24"/>
        </w:rPr>
        <w:t xml:space="preserve"> Baru dan BPKB Lama</w:t>
      </w:r>
    </w:p>
    <w:p w:rsidR="0071101E" w:rsidRPr="00BE3056" w:rsidRDefault="0071101E" w:rsidP="00A35F90">
      <w:pPr>
        <w:pStyle w:val="ListParagraph"/>
        <w:numPr>
          <w:ilvl w:val="0"/>
          <w:numId w:val="20"/>
        </w:numPr>
        <w:spacing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BPKB Lama</w:t>
      </w:r>
    </w:p>
    <w:p w:rsidR="0071101E" w:rsidRPr="00BE3056" w:rsidRDefault="0071101E" w:rsidP="00A35F90">
      <w:pPr>
        <w:pStyle w:val="ListParagraph"/>
        <w:numPr>
          <w:ilvl w:val="1"/>
          <w:numId w:val="2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Warna Biru Tua</w:t>
      </w:r>
    </w:p>
    <w:p w:rsidR="0071101E" w:rsidRPr="00BE3056" w:rsidRDefault="0071101E" w:rsidP="00A35F90">
      <w:pPr>
        <w:pStyle w:val="ListParagraph"/>
        <w:numPr>
          <w:ilvl w:val="1"/>
          <w:numId w:val="2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22 halaman</w:t>
      </w:r>
    </w:p>
    <w:p w:rsidR="0071101E" w:rsidRPr="00BE3056" w:rsidRDefault="0071101E" w:rsidP="00A35F90">
      <w:pPr>
        <w:pStyle w:val="ListParagraph"/>
        <w:numPr>
          <w:ilvl w:val="1"/>
          <w:numId w:val="2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Nomor BPKB di pojok kanan atas BPKB.</w:t>
      </w:r>
    </w:p>
    <w:p w:rsidR="0071101E" w:rsidRPr="00BE3056" w:rsidRDefault="0071101E" w:rsidP="00A35F90">
      <w:pPr>
        <w:pStyle w:val="ListParagraph"/>
        <w:numPr>
          <w:ilvl w:val="1"/>
          <w:numId w:val="2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lastRenderedPageBreak/>
        <w:t>Memakai kode huruf (secara stempel manual) di belakang nomor BPKB.</w:t>
      </w:r>
    </w:p>
    <w:p w:rsidR="0071101E" w:rsidRPr="00C5018E" w:rsidRDefault="0071101E" w:rsidP="00A35F90">
      <w:pPr>
        <w:pStyle w:val="ListParagraph"/>
        <w:numPr>
          <w:ilvl w:val="1"/>
          <w:numId w:val="2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Menggunakan nama pekerjaan pada data pemilik</w:t>
      </w:r>
    </w:p>
    <w:p w:rsidR="0071101E" w:rsidRPr="00BE3056" w:rsidRDefault="0071101E" w:rsidP="00A35F90">
      <w:pPr>
        <w:pStyle w:val="ListParagraph"/>
        <w:numPr>
          <w:ilvl w:val="0"/>
          <w:numId w:val="20"/>
        </w:numPr>
        <w:spacing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BPKB Baru</w:t>
      </w:r>
    </w:p>
    <w:p w:rsidR="0071101E" w:rsidRPr="00BE3056" w:rsidRDefault="0071101E" w:rsidP="00A35F90">
      <w:pPr>
        <w:pStyle w:val="ListParagraph"/>
        <w:numPr>
          <w:ilvl w:val="1"/>
          <w:numId w:val="20"/>
        </w:numPr>
        <w:tabs>
          <w:tab w:val="left" w:pos="1767"/>
        </w:tabs>
        <w:spacing w:line="480" w:lineRule="auto"/>
        <w:ind w:left="1276"/>
        <w:rPr>
          <w:rFonts w:asciiTheme="majorBidi" w:hAnsiTheme="majorBidi" w:cs="Times New Roman"/>
          <w:sz w:val="24"/>
          <w:szCs w:val="24"/>
        </w:rPr>
      </w:pPr>
      <w:r w:rsidRPr="00BE3056">
        <w:rPr>
          <w:rFonts w:asciiTheme="majorBidi" w:hAnsiTheme="majorBidi" w:cs="Times New Roman"/>
          <w:sz w:val="24"/>
          <w:szCs w:val="24"/>
        </w:rPr>
        <w:t>Warna Coklat Kehijauan</w:t>
      </w:r>
    </w:p>
    <w:p w:rsidR="0071101E" w:rsidRPr="00BE3056" w:rsidRDefault="0071101E" w:rsidP="00A35F90">
      <w:pPr>
        <w:pStyle w:val="ListParagraph"/>
        <w:numPr>
          <w:ilvl w:val="1"/>
          <w:numId w:val="20"/>
        </w:numPr>
        <w:tabs>
          <w:tab w:val="left" w:pos="1767"/>
        </w:tabs>
        <w:spacing w:line="480" w:lineRule="auto"/>
        <w:ind w:left="1276"/>
        <w:rPr>
          <w:rFonts w:asciiTheme="majorBidi" w:hAnsiTheme="majorBidi" w:cs="Times New Roman"/>
          <w:sz w:val="24"/>
          <w:szCs w:val="24"/>
        </w:rPr>
      </w:pPr>
      <w:r w:rsidRPr="00BE3056">
        <w:rPr>
          <w:rFonts w:asciiTheme="majorBidi" w:hAnsiTheme="majorBidi" w:cs="Times New Roman"/>
          <w:sz w:val="24"/>
          <w:szCs w:val="24"/>
        </w:rPr>
        <w:t>10 halaman.</w:t>
      </w:r>
    </w:p>
    <w:p w:rsidR="0071101E" w:rsidRPr="00BE3056" w:rsidRDefault="0071101E" w:rsidP="00A35F90">
      <w:pPr>
        <w:pStyle w:val="ListParagraph"/>
        <w:numPr>
          <w:ilvl w:val="1"/>
          <w:numId w:val="20"/>
        </w:numPr>
        <w:tabs>
          <w:tab w:val="left" w:pos="1767"/>
        </w:tabs>
        <w:spacing w:line="480" w:lineRule="auto"/>
        <w:ind w:left="1276"/>
        <w:rPr>
          <w:rFonts w:asciiTheme="majorBidi" w:hAnsiTheme="majorBidi" w:cs="Times New Roman"/>
          <w:sz w:val="24"/>
          <w:szCs w:val="24"/>
        </w:rPr>
      </w:pPr>
      <w:r w:rsidRPr="00BE3056">
        <w:rPr>
          <w:rFonts w:asciiTheme="majorBidi" w:hAnsiTheme="majorBidi" w:cs="Times New Roman"/>
          <w:sz w:val="24"/>
          <w:szCs w:val="24"/>
        </w:rPr>
        <w:t>Nomor BPKB di sisi vertikal bagian kanan halaman.</w:t>
      </w:r>
    </w:p>
    <w:p w:rsidR="0071101E" w:rsidRPr="00BE3056" w:rsidRDefault="0071101E" w:rsidP="00A35F90">
      <w:pPr>
        <w:pStyle w:val="ListParagraph"/>
        <w:numPr>
          <w:ilvl w:val="1"/>
          <w:numId w:val="20"/>
        </w:numPr>
        <w:tabs>
          <w:tab w:val="left" w:pos="1767"/>
        </w:tabs>
        <w:spacing w:line="480" w:lineRule="auto"/>
        <w:ind w:left="1276"/>
        <w:rPr>
          <w:rFonts w:asciiTheme="majorBidi" w:hAnsiTheme="majorBidi" w:cs="Times New Roman"/>
          <w:sz w:val="24"/>
          <w:szCs w:val="24"/>
        </w:rPr>
      </w:pPr>
      <w:r w:rsidRPr="00BE3056">
        <w:rPr>
          <w:rFonts w:asciiTheme="majorBidi" w:hAnsiTheme="majorBidi" w:cs="Times New Roman"/>
          <w:sz w:val="24"/>
          <w:szCs w:val="24"/>
        </w:rPr>
        <w:t>Tidak memakai kode huruf di belakang nomor BPKB.</w:t>
      </w:r>
    </w:p>
    <w:p w:rsidR="0071101E" w:rsidRPr="00BE3056" w:rsidRDefault="0071101E" w:rsidP="00A35F90">
      <w:pPr>
        <w:pStyle w:val="ListParagraph"/>
        <w:numPr>
          <w:ilvl w:val="1"/>
          <w:numId w:val="20"/>
        </w:numPr>
        <w:tabs>
          <w:tab w:val="left" w:pos="1767"/>
        </w:tabs>
        <w:spacing w:line="480" w:lineRule="auto"/>
        <w:ind w:left="1276"/>
        <w:rPr>
          <w:rFonts w:asciiTheme="majorBidi" w:hAnsiTheme="majorBidi" w:cs="Times New Roman"/>
          <w:sz w:val="24"/>
          <w:szCs w:val="24"/>
        </w:rPr>
      </w:pPr>
      <w:r w:rsidRPr="00BE3056">
        <w:rPr>
          <w:rFonts w:asciiTheme="majorBidi" w:hAnsiTheme="majorBidi" w:cs="Times New Roman"/>
          <w:sz w:val="24"/>
          <w:szCs w:val="24"/>
        </w:rPr>
        <w:t>Menggunakan nomor KTP pada data pemilik.</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Kendaraan bermotor boleh dioperasikan dijalan dengan tanpa surat kendaraan apabila dengan tujuan tertentu seperti dala Pasal 69 Ayat (1) Undang-Undang No 22 Tahun 2009 “</w:t>
      </w:r>
      <w:r w:rsidRPr="00BE3056">
        <w:rPr>
          <w:rFonts w:asciiTheme="majorBidi" w:hAnsiTheme="majorBidi" w:cs="Times New Roman"/>
          <w:i/>
          <w:iCs/>
          <w:sz w:val="24"/>
          <w:szCs w:val="24"/>
        </w:rPr>
        <w:t>Setiap Kendaraan Bermotor yang belum diregistrasi dapat dioperasikan di Jalan untuk kepentingan tertentu dengan dilengkapi Surat Tanda Coba Kendaraan Bermotor dan Tanda Coba Nomor Kendaraan Bermotor</w:t>
      </w:r>
      <w:r w:rsidRPr="00BE3056">
        <w:rPr>
          <w:rFonts w:asciiTheme="majorBidi" w:hAnsiTheme="majorBidi" w:cs="Times New Roman"/>
          <w:sz w:val="24"/>
          <w:szCs w:val="24"/>
        </w:rPr>
        <w:t>.”</w:t>
      </w:r>
    </w:p>
    <w:p w:rsidR="0071101E" w:rsidRPr="00BE3056" w:rsidRDefault="0071101E" w:rsidP="00A35F90">
      <w:pPr>
        <w:pStyle w:val="Heading4"/>
        <w:numPr>
          <w:ilvl w:val="0"/>
          <w:numId w:val="19"/>
        </w:numPr>
        <w:spacing w:line="480" w:lineRule="auto"/>
        <w:rPr>
          <w:rFonts w:asciiTheme="majorBidi" w:hAnsiTheme="majorBidi"/>
          <w:b/>
          <w:bCs/>
          <w:color w:val="auto"/>
          <w:sz w:val="24"/>
          <w:szCs w:val="24"/>
        </w:rPr>
      </w:pPr>
      <w:r w:rsidRPr="00BE3056">
        <w:rPr>
          <w:rFonts w:asciiTheme="majorBidi" w:hAnsiTheme="majorBidi"/>
          <w:b/>
          <w:bCs/>
          <w:i w:val="0"/>
          <w:iCs w:val="0"/>
          <w:color w:val="auto"/>
          <w:sz w:val="24"/>
          <w:szCs w:val="24"/>
        </w:rPr>
        <w:t>Fungsi</w:t>
      </w:r>
      <w:r w:rsidRPr="00BE3056">
        <w:rPr>
          <w:rFonts w:asciiTheme="majorBidi" w:hAnsiTheme="majorBidi"/>
          <w:b/>
          <w:bCs/>
          <w:color w:val="auto"/>
          <w:sz w:val="24"/>
          <w:szCs w:val="24"/>
        </w:rPr>
        <w:t xml:space="preserve"> </w:t>
      </w:r>
      <w:r w:rsidRPr="00BE3056">
        <w:rPr>
          <w:rFonts w:asciiTheme="majorBidi" w:hAnsiTheme="majorBidi"/>
          <w:b/>
          <w:bCs/>
          <w:i w:val="0"/>
          <w:iCs w:val="0"/>
          <w:color w:val="auto"/>
          <w:sz w:val="24"/>
          <w:szCs w:val="24"/>
        </w:rPr>
        <w:t>BPKB</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Sebelum kita ketahui fungsi dari BPKN alangkaha baiknya mengetahui tentang sebelum adanya BPKB atau registrasi sebelum mendapatkan BPKB. Dalam Pasal 64 Dan 65 Undang-Undang No.22 Tahun 2009 Tentang Lalu Lintas dan Angkutan Jalan. Registrasi dan Identifikasi Kendaraan Bermotor meliputi:</w:t>
      </w:r>
    </w:p>
    <w:p w:rsidR="0071101E" w:rsidRPr="00BE3056" w:rsidRDefault="0071101E" w:rsidP="00C5018E">
      <w:pPr>
        <w:spacing w:after="0" w:line="240" w:lineRule="auto"/>
        <w:ind w:left="1134"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Pasal 64 </w:t>
      </w:r>
    </w:p>
    <w:p w:rsidR="0071101E" w:rsidRPr="00BE3056" w:rsidRDefault="0071101E" w:rsidP="00C5018E">
      <w:pPr>
        <w:spacing w:after="0" w:line="240" w:lineRule="auto"/>
        <w:ind w:left="1134"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(1) Setiap Kendaraan Bermotor wajib diregistrasikan. </w:t>
      </w:r>
    </w:p>
    <w:p w:rsidR="0071101E" w:rsidRPr="00BE3056" w:rsidRDefault="0071101E" w:rsidP="00C5018E">
      <w:pPr>
        <w:spacing w:after="0" w:line="240" w:lineRule="auto"/>
        <w:ind w:left="1134"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(2) Registrasi sebagaimana dimaksud pada ayat (1) meliputi: </w:t>
      </w:r>
    </w:p>
    <w:p w:rsidR="0071101E" w:rsidRPr="00BE3056" w:rsidRDefault="0071101E" w:rsidP="00C5018E">
      <w:pPr>
        <w:spacing w:after="0" w:line="240" w:lineRule="auto"/>
        <w:ind w:left="1701" w:right="567" w:hanging="284"/>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a</w:t>
      </w:r>
      <w:proofErr w:type="gramEnd"/>
      <w:r w:rsidRPr="00BE3056">
        <w:rPr>
          <w:rFonts w:asciiTheme="majorBidi" w:hAnsiTheme="majorBidi" w:cs="Times New Roman"/>
          <w:i/>
          <w:iCs/>
          <w:sz w:val="24"/>
          <w:szCs w:val="24"/>
        </w:rPr>
        <w:t xml:space="preserve">. Registrasi Kendaraan Bermotor baru; </w:t>
      </w:r>
    </w:p>
    <w:p w:rsidR="0071101E" w:rsidRPr="00BE3056" w:rsidRDefault="0071101E" w:rsidP="00C5018E">
      <w:pPr>
        <w:spacing w:after="0" w:line="240" w:lineRule="auto"/>
        <w:ind w:left="170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lastRenderedPageBreak/>
        <w:t xml:space="preserve">b. Registrasi perubahan identitas Kendaraan Bermotor dan pemilik; </w:t>
      </w:r>
    </w:p>
    <w:p w:rsidR="0071101E" w:rsidRPr="00BE3056" w:rsidRDefault="0071101E" w:rsidP="00C5018E">
      <w:pPr>
        <w:spacing w:after="0" w:line="240" w:lineRule="auto"/>
        <w:ind w:left="170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c. Registrasi perpanjangan Kendaraan Bermotor; dan/atau </w:t>
      </w:r>
    </w:p>
    <w:p w:rsidR="0071101E" w:rsidRPr="00BE3056" w:rsidRDefault="0071101E" w:rsidP="00C5018E">
      <w:pPr>
        <w:spacing w:after="0" w:line="240" w:lineRule="auto"/>
        <w:ind w:left="170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d. Registrasi pengesahan Kendaraan Bermotor. </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(3) Registrasi Kendaraan Bermotor sebagaimana dimaksud pada ayat (1) bertujuan untuk: </w:t>
      </w:r>
    </w:p>
    <w:p w:rsidR="0071101E" w:rsidRPr="00BE3056" w:rsidRDefault="0071101E" w:rsidP="00C5018E">
      <w:pPr>
        <w:spacing w:after="0" w:line="240" w:lineRule="auto"/>
        <w:ind w:left="1843"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a. Tertib administrasi;</w:t>
      </w:r>
    </w:p>
    <w:p w:rsidR="0071101E" w:rsidRPr="00BE3056" w:rsidRDefault="0071101E" w:rsidP="00C5018E">
      <w:pPr>
        <w:spacing w:after="0" w:line="240" w:lineRule="auto"/>
        <w:ind w:left="1843"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b. Pengendalian dan pengawasan Kendaraan Bermotor yang dioperasikan di Indonesia; </w:t>
      </w:r>
    </w:p>
    <w:p w:rsidR="0071101E" w:rsidRPr="00BE3056" w:rsidRDefault="0071101E" w:rsidP="00C5018E">
      <w:pPr>
        <w:spacing w:after="0" w:line="240" w:lineRule="auto"/>
        <w:ind w:left="1843"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c. Mempermudah penyidikan pelanggaran dan/atau kejahatan; </w:t>
      </w:r>
    </w:p>
    <w:p w:rsidR="0071101E" w:rsidRPr="00BE3056" w:rsidRDefault="0071101E" w:rsidP="00C5018E">
      <w:pPr>
        <w:spacing w:after="0" w:line="240" w:lineRule="auto"/>
        <w:ind w:left="1843"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d. Perencanaan, operasional Manajemen dan Rekayasa Lalu Lintas dan Angkutan Jalan; dan </w:t>
      </w:r>
    </w:p>
    <w:p w:rsidR="0071101E" w:rsidRPr="00BE3056" w:rsidRDefault="0071101E" w:rsidP="00C5018E">
      <w:pPr>
        <w:spacing w:after="0" w:line="240" w:lineRule="auto"/>
        <w:ind w:left="1843"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e. Perencanaan pembangunan nasional. </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(4) Registrasi Kendaraan Bermotor dilaksanakan oleh Kepolisian Negara Republik Indonesia melalui sistem manajemen registrasi Kendaraan Bermotor. </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(5) Data registrasi dan identifikasi Kendaraan Bermotor merupakan bagian dari Sistem Informasi dan Komunikasi Lalu Lintas dan Angkutan Jalan dan digunakan untuk forensik kepolisian. </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(6) Ketentuan lebih lanjut mengenai registrasi sebagaimana dimaksud pada ayat (2) diatur dengan peraturan Kepala Kepolisian Negara Republik Indonesia. </w:t>
      </w:r>
    </w:p>
    <w:p w:rsidR="00C5018E" w:rsidRDefault="00C5018E" w:rsidP="00C5018E">
      <w:pPr>
        <w:spacing w:after="0" w:line="240" w:lineRule="auto"/>
        <w:ind w:left="1134" w:right="567"/>
        <w:jc w:val="both"/>
        <w:rPr>
          <w:rFonts w:asciiTheme="majorBidi" w:hAnsiTheme="majorBidi" w:cs="Times New Roman"/>
          <w:i/>
          <w:iCs/>
          <w:sz w:val="24"/>
          <w:szCs w:val="24"/>
        </w:rPr>
      </w:pPr>
    </w:p>
    <w:p w:rsidR="0071101E" w:rsidRPr="00BE3056" w:rsidRDefault="0071101E" w:rsidP="00C5018E">
      <w:pPr>
        <w:spacing w:after="0" w:line="240" w:lineRule="auto"/>
        <w:ind w:left="1134" w:right="567"/>
        <w:jc w:val="both"/>
        <w:rPr>
          <w:rFonts w:asciiTheme="majorBidi" w:hAnsiTheme="majorBidi" w:cs="Times New Roman"/>
          <w:i/>
          <w:iCs/>
          <w:sz w:val="24"/>
          <w:szCs w:val="24"/>
        </w:rPr>
      </w:pPr>
      <w:r w:rsidRPr="00BE3056">
        <w:rPr>
          <w:rFonts w:asciiTheme="majorBidi" w:hAnsiTheme="majorBidi" w:cs="Times New Roman"/>
          <w:i/>
          <w:iCs/>
          <w:sz w:val="24"/>
          <w:szCs w:val="24"/>
        </w:rPr>
        <w:t>Pasal 65</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 (1) Registrasi Kendaraan Bermotor baru sebagaimana dimaksud dalam Pasal 64 ayat (2) huruf a meliputi kegiatan: </w:t>
      </w:r>
    </w:p>
    <w:p w:rsidR="0071101E" w:rsidRPr="00BE3056" w:rsidRDefault="0071101E" w:rsidP="00C5018E">
      <w:pPr>
        <w:spacing w:after="0" w:line="240" w:lineRule="auto"/>
        <w:ind w:left="1985"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a. Registrasi dan identifikasi Kendaraan Bermotor dan pemiliknya; </w:t>
      </w:r>
    </w:p>
    <w:p w:rsidR="0071101E" w:rsidRPr="00BE3056" w:rsidRDefault="0071101E" w:rsidP="00C5018E">
      <w:pPr>
        <w:spacing w:after="0" w:line="240" w:lineRule="auto"/>
        <w:ind w:left="1985" w:right="567" w:hanging="426"/>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b</w:t>
      </w:r>
      <w:proofErr w:type="gramEnd"/>
      <w:r w:rsidRPr="00BE3056">
        <w:rPr>
          <w:rFonts w:asciiTheme="majorBidi" w:hAnsiTheme="majorBidi" w:cs="Times New Roman"/>
          <w:i/>
          <w:iCs/>
          <w:sz w:val="24"/>
          <w:szCs w:val="24"/>
        </w:rPr>
        <w:t xml:space="preserve">. Penerbitan Buku Pemilik Kendaraan Bermotor; dan </w:t>
      </w:r>
    </w:p>
    <w:p w:rsidR="0071101E" w:rsidRPr="00BE3056" w:rsidRDefault="0071101E" w:rsidP="00C5018E">
      <w:pPr>
        <w:spacing w:after="0" w:line="240" w:lineRule="auto"/>
        <w:ind w:left="1985" w:right="567" w:hanging="426"/>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c. Penerbitan</w:t>
      </w:r>
      <w:proofErr w:type="gramEnd"/>
      <w:r w:rsidRPr="00BE3056">
        <w:rPr>
          <w:rFonts w:asciiTheme="majorBidi" w:hAnsiTheme="majorBidi" w:cs="Times New Roman"/>
          <w:i/>
          <w:iCs/>
          <w:sz w:val="24"/>
          <w:szCs w:val="24"/>
        </w:rPr>
        <w:t xml:space="preserve"> Surat Tanda Nomor Kendaraan Bermotor dan Tanda Nomor Kendaraan Bermotor. </w:t>
      </w:r>
    </w:p>
    <w:p w:rsidR="0071101E" w:rsidRPr="00BE3056" w:rsidRDefault="0071101E" w:rsidP="00C5018E">
      <w:pPr>
        <w:spacing w:after="0" w:line="240" w:lineRule="auto"/>
        <w:ind w:left="1560" w:right="567" w:hanging="426"/>
        <w:jc w:val="both"/>
        <w:rPr>
          <w:rFonts w:asciiTheme="majorBidi" w:hAnsiTheme="majorBidi" w:cs="Times New Roman"/>
          <w:i/>
          <w:iCs/>
          <w:sz w:val="24"/>
          <w:szCs w:val="24"/>
        </w:rPr>
      </w:pPr>
      <w:r w:rsidRPr="00BE3056">
        <w:rPr>
          <w:rFonts w:asciiTheme="majorBidi" w:hAnsiTheme="majorBidi" w:cs="Times New Roman"/>
          <w:i/>
          <w:iCs/>
          <w:sz w:val="24"/>
          <w:szCs w:val="24"/>
        </w:rPr>
        <w:t>(2) Sebagai bukti bahwa Kendaraan Bermotor telah diregistrasi, pemilik diberi Buku Pemilik Kendaraan Bermotor, Surat Tanda Nomor Kendaraan Bermotor, dan Tanda Nomor Kendaraan Bermotor.</w:t>
      </w:r>
    </w:p>
    <w:p w:rsidR="0071101E" w:rsidRPr="00BE3056" w:rsidRDefault="0071101E" w:rsidP="00C5018E"/>
    <w:p w:rsidR="0071101E" w:rsidRPr="00BE3056" w:rsidRDefault="0071101E" w:rsidP="004518CB">
      <w:pPr>
        <w:spacing w:after="36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Dari pasal diatas bahwa sebelum adanya BPKB perlu adanya registrasi yang harus dipenuhi. Dari hal itu dapat diketahu</w:t>
      </w:r>
      <w:r w:rsidR="00C9516B">
        <w:rPr>
          <w:rFonts w:asciiTheme="majorBidi" w:hAnsiTheme="majorBidi" w:cs="Times New Roman"/>
          <w:sz w:val="24"/>
          <w:szCs w:val="24"/>
        </w:rPr>
        <w:t>i fungsinya yang terdapat pada Pasal 64 A</w:t>
      </w:r>
      <w:r w:rsidRPr="00BE3056">
        <w:rPr>
          <w:rFonts w:asciiTheme="majorBidi" w:hAnsiTheme="majorBidi" w:cs="Times New Roman"/>
          <w:sz w:val="24"/>
          <w:szCs w:val="24"/>
        </w:rPr>
        <w:t xml:space="preserve">yat 3 yaitu: </w:t>
      </w:r>
    </w:p>
    <w:p w:rsidR="0071101E" w:rsidRPr="00BE3056" w:rsidRDefault="0071101E" w:rsidP="004518CB">
      <w:pPr>
        <w:pStyle w:val="ListParagraph"/>
        <w:numPr>
          <w:ilvl w:val="0"/>
          <w:numId w:val="21"/>
        </w:numPr>
        <w:spacing w:after="360" w:line="480" w:lineRule="auto"/>
        <w:ind w:left="1134"/>
        <w:rPr>
          <w:rFonts w:asciiTheme="majorBidi" w:hAnsiTheme="majorBidi" w:cs="Times New Roman"/>
          <w:sz w:val="24"/>
          <w:szCs w:val="24"/>
        </w:rPr>
      </w:pPr>
      <w:r w:rsidRPr="00BE3056">
        <w:rPr>
          <w:rFonts w:asciiTheme="majorBidi" w:hAnsiTheme="majorBidi" w:cs="Times New Roman"/>
          <w:sz w:val="24"/>
          <w:szCs w:val="24"/>
        </w:rPr>
        <w:t xml:space="preserve">Tertib </w:t>
      </w:r>
      <w:r w:rsidR="004518CB">
        <w:rPr>
          <w:rFonts w:asciiTheme="majorBidi" w:hAnsiTheme="majorBidi" w:cs="Times New Roman"/>
          <w:sz w:val="24"/>
          <w:szCs w:val="24"/>
        </w:rPr>
        <w:t xml:space="preserve"> </w:t>
      </w:r>
      <w:r w:rsidRPr="00BE3056">
        <w:rPr>
          <w:rFonts w:asciiTheme="majorBidi" w:hAnsiTheme="majorBidi" w:cs="Times New Roman"/>
          <w:sz w:val="24"/>
          <w:szCs w:val="24"/>
        </w:rPr>
        <w:t>administrasi;</w:t>
      </w:r>
    </w:p>
    <w:p w:rsidR="0071101E" w:rsidRPr="00BE3056" w:rsidRDefault="0071101E" w:rsidP="004518CB">
      <w:pPr>
        <w:pStyle w:val="ListParagraph"/>
        <w:numPr>
          <w:ilvl w:val="0"/>
          <w:numId w:val="21"/>
        </w:numPr>
        <w:spacing w:after="0" w:line="480" w:lineRule="auto"/>
        <w:ind w:left="1134" w:hanging="357"/>
        <w:jc w:val="both"/>
        <w:rPr>
          <w:rFonts w:asciiTheme="majorBidi" w:hAnsiTheme="majorBidi" w:cs="Times New Roman"/>
          <w:sz w:val="24"/>
          <w:szCs w:val="24"/>
        </w:rPr>
      </w:pPr>
      <w:r w:rsidRPr="00BE3056">
        <w:rPr>
          <w:rFonts w:asciiTheme="majorBidi" w:hAnsiTheme="majorBidi" w:cs="Times New Roman"/>
          <w:sz w:val="24"/>
          <w:szCs w:val="24"/>
        </w:rPr>
        <w:lastRenderedPageBreak/>
        <w:t>Pengendalian</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 dan </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pengawasan Kendaraan Bermotor yang dioperasikan di Indonesia; </w:t>
      </w:r>
    </w:p>
    <w:p w:rsidR="0071101E" w:rsidRPr="00BE3056" w:rsidRDefault="0071101E" w:rsidP="00A35F90">
      <w:pPr>
        <w:pStyle w:val="ListParagraph"/>
        <w:numPr>
          <w:ilvl w:val="0"/>
          <w:numId w:val="21"/>
        </w:numPr>
        <w:spacing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 xml:space="preserve"> Mempermudah penyidikan pelanggaran dan/atau kejahatan; </w:t>
      </w:r>
    </w:p>
    <w:p w:rsidR="0071101E" w:rsidRPr="00BE3056" w:rsidRDefault="0071101E" w:rsidP="00A35F90">
      <w:pPr>
        <w:pStyle w:val="ListParagraph"/>
        <w:numPr>
          <w:ilvl w:val="0"/>
          <w:numId w:val="21"/>
        </w:numPr>
        <w:spacing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d. Perencanaan, operasional</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 Manajemen</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 dan</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 Rekayasa Lalu Lintas dan Angkutan Jalan; dan </w:t>
      </w:r>
    </w:p>
    <w:p w:rsidR="0071101E" w:rsidRPr="00BE3056" w:rsidRDefault="0071101E" w:rsidP="00A35F90">
      <w:pPr>
        <w:pStyle w:val="ListParagraph"/>
        <w:numPr>
          <w:ilvl w:val="0"/>
          <w:numId w:val="21"/>
        </w:numPr>
        <w:spacing w:line="480" w:lineRule="auto"/>
        <w:ind w:left="1134"/>
        <w:jc w:val="both"/>
        <w:rPr>
          <w:rFonts w:asciiTheme="majorBidi" w:hAnsiTheme="majorBidi" w:cs="Times New Roman"/>
          <w:sz w:val="24"/>
          <w:szCs w:val="24"/>
        </w:rPr>
      </w:pPr>
      <w:proofErr w:type="gramStart"/>
      <w:r w:rsidRPr="00BE3056">
        <w:rPr>
          <w:rFonts w:asciiTheme="majorBidi" w:hAnsiTheme="majorBidi" w:cs="Times New Roman"/>
          <w:sz w:val="24"/>
          <w:szCs w:val="24"/>
        </w:rPr>
        <w:t>e</w:t>
      </w:r>
      <w:proofErr w:type="gramEnd"/>
      <w:r w:rsidRPr="00BE3056">
        <w:rPr>
          <w:rFonts w:asciiTheme="majorBidi" w:hAnsiTheme="majorBidi" w:cs="Times New Roman"/>
          <w:sz w:val="24"/>
          <w:szCs w:val="24"/>
        </w:rPr>
        <w:t xml:space="preserve">. Perencanaan Pembangunan Nasional. </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Dan selama BPKB (Buku Pemilik Kendaraan Bermotor) berlaku selama kepemilikannya tidak dipindahtangankan.</w:t>
      </w:r>
    </w:p>
    <w:p w:rsidR="0071101E" w:rsidRPr="00BE3056" w:rsidRDefault="0071101E" w:rsidP="0071101E">
      <w:pPr>
        <w:pStyle w:val="NormalWeb"/>
        <w:shd w:val="clear" w:color="auto" w:fill="FFFFFF"/>
        <w:spacing w:before="0" w:beforeAutospacing="0" w:after="150" w:afterAutospacing="0" w:line="480" w:lineRule="auto"/>
        <w:ind w:left="567"/>
        <w:jc w:val="both"/>
        <w:rPr>
          <w:rFonts w:asciiTheme="majorBidi" w:hAnsiTheme="majorBidi"/>
        </w:rPr>
      </w:pPr>
      <w:r w:rsidRPr="00BE3056">
        <w:rPr>
          <w:rFonts w:asciiTheme="majorBidi" w:hAnsiTheme="majorBidi"/>
          <w:shd w:val="clear" w:color="auto" w:fill="FFFFFF"/>
        </w:rPr>
        <w:t>Fungsi BPKB dan peranan tersendiri, dalam pembuatannya:</w:t>
      </w:r>
      <w:r w:rsidRPr="00F227C5">
        <w:rPr>
          <w:rStyle w:val="FootnoteReference"/>
          <w:rFonts w:asciiTheme="majorBidi" w:eastAsiaTheme="majorEastAsia" w:hAnsiTheme="majorBidi"/>
          <w:sz w:val="20"/>
          <w:szCs w:val="20"/>
          <w:shd w:val="clear" w:color="auto" w:fill="FFFFFF"/>
        </w:rPr>
        <w:footnoteReference w:id="25"/>
      </w:r>
    </w:p>
    <w:p w:rsidR="0071101E" w:rsidRPr="00BE3056" w:rsidRDefault="0071101E" w:rsidP="00A35F90">
      <w:pPr>
        <w:pStyle w:val="NormalWeb"/>
        <w:numPr>
          <w:ilvl w:val="3"/>
          <w:numId w:val="20"/>
        </w:numPr>
        <w:shd w:val="clear" w:color="auto" w:fill="FFFFFF"/>
        <w:spacing w:before="0" w:beforeAutospacing="0" w:after="150" w:afterAutospacing="0" w:line="480" w:lineRule="auto"/>
        <w:ind w:left="851"/>
        <w:jc w:val="both"/>
        <w:rPr>
          <w:rFonts w:asciiTheme="majorBidi" w:hAnsiTheme="majorBidi"/>
        </w:rPr>
      </w:pPr>
      <w:r w:rsidRPr="00BE3056">
        <w:rPr>
          <w:rFonts w:asciiTheme="majorBidi" w:hAnsiTheme="majorBidi"/>
          <w:shd w:val="clear" w:color="auto" w:fill="FFFFFF"/>
        </w:rPr>
        <w:t>Semua jenis kendaraan bermotor yang sudah terdaftar dan mempunyai STNK untuk suatu kendaraan bermotor baik dalam keadaan berjalan maupun dalam keadaan rusak diharuskan memiliki BPKB sebagai tanda pengenal kendaraan bermotor.</w:t>
      </w:r>
    </w:p>
    <w:p w:rsidR="0071101E" w:rsidRPr="00BE3056" w:rsidRDefault="0071101E" w:rsidP="00A35F90">
      <w:pPr>
        <w:pStyle w:val="NormalWeb"/>
        <w:numPr>
          <w:ilvl w:val="3"/>
          <w:numId w:val="20"/>
        </w:numPr>
        <w:shd w:val="clear" w:color="auto" w:fill="FFFFFF"/>
        <w:spacing w:before="0" w:beforeAutospacing="0" w:after="150" w:afterAutospacing="0" w:line="480" w:lineRule="auto"/>
        <w:ind w:left="851"/>
        <w:jc w:val="both"/>
        <w:rPr>
          <w:rFonts w:asciiTheme="majorBidi" w:hAnsiTheme="majorBidi"/>
          <w:shd w:val="clear" w:color="auto" w:fill="FFFFFF"/>
        </w:rPr>
      </w:pPr>
      <w:r w:rsidRPr="00BE3056">
        <w:rPr>
          <w:rFonts w:asciiTheme="majorBidi" w:hAnsiTheme="majorBidi"/>
          <w:shd w:val="clear" w:color="auto" w:fill="FFFFFF"/>
        </w:rPr>
        <w:t xml:space="preserve">BPKB dapat disamakan dengan </w:t>
      </w:r>
      <w:r w:rsidRPr="00BE3056">
        <w:rPr>
          <w:rFonts w:asciiTheme="majorBidi" w:hAnsiTheme="majorBidi"/>
          <w:i/>
          <w:iCs/>
          <w:shd w:val="clear" w:color="auto" w:fill="FFFFFF"/>
        </w:rPr>
        <w:t>Certificate of Ownership</w:t>
      </w:r>
      <w:r w:rsidRPr="00BE3056">
        <w:rPr>
          <w:rFonts w:asciiTheme="majorBidi" w:hAnsiTheme="majorBidi"/>
          <w:shd w:val="clear" w:color="auto" w:fill="FFFFFF"/>
        </w:rPr>
        <w:t xml:space="preserve"> yang disebut juga merupakan dokumen penting atau akta otentik yang harus disimpan baik-baik oleh pemiliknya.</w:t>
      </w:r>
    </w:p>
    <w:p w:rsidR="0071101E" w:rsidRPr="00BE3056" w:rsidRDefault="0071101E" w:rsidP="00A35F90">
      <w:pPr>
        <w:pStyle w:val="NormalWeb"/>
        <w:numPr>
          <w:ilvl w:val="3"/>
          <w:numId w:val="20"/>
        </w:numPr>
        <w:shd w:val="clear" w:color="auto" w:fill="FFFFFF"/>
        <w:spacing w:before="0" w:beforeAutospacing="0" w:after="150" w:afterAutospacing="0" w:line="480" w:lineRule="auto"/>
        <w:ind w:left="851"/>
        <w:jc w:val="both"/>
        <w:rPr>
          <w:rFonts w:asciiTheme="majorBidi" w:hAnsiTheme="majorBidi"/>
          <w:shd w:val="clear" w:color="auto" w:fill="FFFFFF"/>
        </w:rPr>
      </w:pPr>
      <w:r w:rsidRPr="00BE3056">
        <w:rPr>
          <w:rFonts w:asciiTheme="majorBidi" w:hAnsiTheme="majorBidi"/>
          <w:shd w:val="clear" w:color="auto" w:fill="FFFFFF"/>
        </w:rPr>
        <w:t xml:space="preserve">BPKB sangat perpengerauh bagi nilai dari kendaraan bermotor, sehingga di samping meningkatkan </w:t>
      </w:r>
      <w:r w:rsidRPr="00BE3056">
        <w:rPr>
          <w:rFonts w:asciiTheme="majorBidi" w:hAnsiTheme="majorBidi"/>
          <w:i/>
          <w:iCs/>
          <w:shd w:val="clear" w:color="auto" w:fill="FFFFFF"/>
        </w:rPr>
        <w:t>public service</w:t>
      </w:r>
      <w:r w:rsidRPr="00BE3056">
        <w:rPr>
          <w:rFonts w:asciiTheme="majorBidi" w:hAnsiTheme="majorBidi"/>
          <w:shd w:val="clear" w:color="auto" w:fill="FFFFFF"/>
        </w:rPr>
        <w:t xml:space="preserve"> juga dimanfaatkan untuk menyempurnakan </w:t>
      </w:r>
      <w:proofErr w:type="gramStart"/>
      <w:r w:rsidRPr="00BE3056">
        <w:rPr>
          <w:rFonts w:asciiTheme="majorBidi" w:hAnsiTheme="majorBidi"/>
          <w:shd w:val="clear" w:color="auto" w:fill="FFFFFF"/>
        </w:rPr>
        <w:t>cara</w:t>
      </w:r>
      <w:proofErr w:type="gramEnd"/>
      <w:r w:rsidRPr="00BE3056">
        <w:rPr>
          <w:rFonts w:asciiTheme="majorBidi" w:hAnsiTheme="majorBidi"/>
          <w:shd w:val="clear" w:color="auto" w:fill="FFFFFF"/>
        </w:rPr>
        <w:t xml:space="preserve"> pengawasan terhadap pemasukan keuangan negara non pajak, kepemilikan kendaraan bermotor dan sebagainya.</w:t>
      </w:r>
    </w:p>
    <w:p w:rsidR="0071101E" w:rsidRPr="00BE3056" w:rsidRDefault="001D6B38" w:rsidP="00A35F90">
      <w:pPr>
        <w:pStyle w:val="NormalWeb"/>
        <w:numPr>
          <w:ilvl w:val="3"/>
          <w:numId w:val="20"/>
        </w:numPr>
        <w:shd w:val="clear" w:color="auto" w:fill="FFFFFF"/>
        <w:spacing w:before="0" w:beforeAutospacing="0" w:after="150" w:afterAutospacing="0" w:line="480" w:lineRule="auto"/>
        <w:ind w:left="851"/>
        <w:jc w:val="both"/>
        <w:rPr>
          <w:rFonts w:asciiTheme="majorBidi" w:hAnsiTheme="majorBidi"/>
        </w:rPr>
      </w:pPr>
      <w:hyperlink r:id="rId26" w:history="1">
        <w:r w:rsidR="0071101E" w:rsidRPr="00FB717B">
          <w:rPr>
            <w:rStyle w:val="Hyperlink"/>
            <w:rFonts w:asciiTheme="majorBidi" w:hAnsiTheme="majorBidi"/>
            <w:color w:val="auto"/>
            <w:u w:val="none"/>
            <w:shd w:val="clear" w:color="auto" w:fill="FFFFFF"/>
          </w:rPr>
          <w:t xml:space="preserve">BPKB dapat dijadikan sebagai jaminan/tanggungan dalam menggadaikan </w:t>
        </w:r>
        <w:proofErr w:type="gramStart"/>
        <w:r w:rsidR="0071101E" w:rsidRPr="00BE3056">
          <w:rPr>
            <w:rStyle w:val="Hyperlink"/>
            <w:rFonts w:asciiTheme="majorBidi" w:hAnsiTheme="majorBidi"/>
            <w:color w:val="auto"/>
            <w:shd w:val="clear" w:color="auto" w:fill="FFFFFF"/>
          </w:rPr>
          <w:t>dengan  uang</w:t>
        </w:r>
        <w:proofErr w:type="gramEnd"/>
      </w:hyperlink>
      <w:r w:rsidR="0071101E" w:rsidRPr="00BE3056">
        <w:rPr>
          <w:rFonts w:asciiTheme="majorBidi" w:hAnsiTheme="majorBidi"/>
          <w:shd w:val="clear" w:color="auto" w:fill="FFFFFF"/>
        </w:rPr>
        <w:t> berdasarkan kepercayaan masyarakat.</w:t>
      </w:r>
    </w:p>
    <w:p w:rsidR="0071101E" w:rsidRPr="00BE3056" w:rsidRDefault="0071101E" w:rsidP="00A35F90">
      <w:pPr>
        <w:pStyle w:val="Heading4"/>
        <w:numPr>
          <w:ilvl w:val="0"/>
          <w:numId w:val="19"/>
        </w:numPr>
        <w:spacing w:line="480" w:lineRule="auto"/>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lastRenderedPageBreak/>
        <w:t>Konsekuensi Jika tidak Memiliki BPKB</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Dari penjelasan sebelumnya jika seseorang mempunyai motor dengan tanpa adanya dokumen kepemilikan maka yang dilakukan seseorang jika motor belum ada BPKB adalah:</w:t>
      </w:r>
      <w:r w:rsidRPr="00BE3056">
        <w:rPr>
          <w:rStyle w:val="FootnoteTextChar"/>
          <w:rFonts w:asciiTheme="majorBidi" w:hAnsiTheme="majorBidi" w:cs="Times New Roman"/>
          <w:sz w:val="24"/>
          <w:szCs w:val="24"/>
        </w:rPr>
        <w:t xml:space="preserve"> </w:t>
      </w:r>
      <w:r w:rsidRPr="00F227C5">
        <w:rPr>
          <w:rStyle w:val="FootnoteReference"/>
          <w:rFonts w:asciiTheme="majorBidi" w:hAnsiTheme="majorBidi"/>
          <w:sz w:val="20"/>
          <w:szCs w:val="20"/>
        </w:rPr>
        <w:footnoteReference w:id="26"/>
      </w:r>
    </w:p>
    <w:p w:rsidR="0071101E" w:rsidRPr="00BE3056" w:rsidRDefault="0071101E" w:rsidP="0071101E">
      <w:pPr>
        <w:ind w:left="993" w:right="425"/>
        <w:jc w:val="both"/>
        <w:rPr>
          <w:rFonts w:asciiTheme="majorBidi" w:hAnsiTheme="majorBidi" w:cs="Times New Roman"/>
          <w:i/>
          <w:iCs/>
          <w:sz w:val="24"/>
          <w:szCs w:val="24"/>
        </w:rPr>
      </w:pPr>
      <w:r w:rsidRPr="00BE3056">
        <w:rPr>
          <w:rFonts w:asciiTheme="majorBidi" w:hAnsiTheme="majorBidi" w:cs="Times New Roman"/>
          <w:sz w:val="24"/>
          <w:szCs w:val="24"/>
        </w:rPr>
        <w:t xml:space="preserve"> </w:t>
      </w:r>
      <w:r w:rsidRPr="00BE3056">
        <w:rPr>
          <w:rFonts w:asciiTheme="majorBidi" w:hAnsiTheme="majorBidi" w:cs="Times New Roman"/>
          <w:i/>
          <w:iCs/>
          <w:sz w:val="24"/>
          <w:szCs w:val="24"/>
        </w:rPr>
        <w:t>(1) Pemilik Kendaraan Bermotor wajib melaporkan kepada Kepolisian Negara Republik Indonesia jika:</w:t>
      </w:r>
    </w:p>
    <w:p w:rsidR="0071101E" w:rsidRPr="00BE3056" w:rsidRDefault="0071101E" w:rsidP="0071101E">
      <w:pPr>
        <w:ind w:left="993" w:right="425"/>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a. Bukti registrasi hilang atau rusak; </w:t>
      </w:r>
    </w:p>
    <w:p w:rsidR="0071101E" w:rsidRPr="00BE3056" w:rsidRDefault="0071101E" w:rsidP="0071101E">
      <w:pPr>
        <w:ind w:left="993" w:right="425"/>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b. Spesifikasi teknis dan/atau fungsi Kendaraan Bermotor diubah; - </w:t>
      </w:r>
    </w:p>
    <w:p w:rsidR="0071101E" w:rsidRPr="00BE3056" w:rsidRDefault="0071101E" w:rsidP="0071101E">
      <w:pPr>
        <w:ind w:left="993" w:right="425"/>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c</w:t>
      </w:r>
      <w:proofErr w:type="gramEnd"/>
      <w:r w:rsidRPr="00BE3056">
        <w:rPr>
          <w:rFonts w:asciiTheme="majorBidi" w:hAnsiTheme="majorBidi" w:cs="Times New Roman"/>
          <w:i/>
          <w:iCs/>
          <w:sz w:val="24"/>
          <w:szCs w:val="24"/>
        </w:rPr>
        <w:t xml:space="preserve">. Kepemilikan Kendaraan Bermotor beralih; atau d. Kendaraan Bermotor digunakan secara terusmenerus lebih dari 3 (tiga) bulan di luar wilayah Kendaraan diregistrasi. </w:t>
      </w:r>
    </w:p>
    <w:p w:rsidR="0071101E" w:rsidRPr="00BE3056" w:rsidRDefault="0071101E" w:rsidP="0071101E">
      <w:pPr>
        <w:ind w:left="993" w:right="425"/>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(2) Pelaporan Kendaraan Bermotor sebagaimana dimaksud pada ayat (1) huruf a, huruf b, dan huruf c disampaikan kepada Kepolisian Negara Republik Indonesia di tempat Kendaraan Bermotor tersebut terakhir diregistrasi. </w:t>
      </w:r>
    </w:p>
    <w:p w:rsidR="0071101E" w:rsidRPr="00BE3056" w:rsidRDefault="0071101E" w:rsidP="0071101E">
      <w:pPr>
        <w:ind w:left="993" w:right="425"/>
        <w:jc w:val="both"/>
        <w:rPr>
          <w:rFonts w:asciiTheme="majorBidi" w:hAnsiTheme="majorBidi" w:cs="Times New Roman"/>
          <w:i/>
          <w:iCs/>
          <w:sz w:val="24"/>
          <w:szCs w:val="24"/>
        </w:rPr>
      </w:pPr>
      <w:r w:rsidRPr="00BE3056">
        <w:rPr>
          <w:rFonts w:asciiTheme="majorBidi" w:hAnsiTheme="majorBidi" w:cs="Times New Roman"/>
          <w:i/>
          <w:iCs/>
          <w:sz w:val="24"/>
          <w:szCs w:val="24"/>
        </w:rPr>
        <w:t>(3) Pelaporan Kendaraan Bermotor sebagaimana dimaksud pada ayat (1) huruf d disampaikan kepada Kepolisian Negara Republik Indonesia di tempat Kendaraan Bermotor tersebut dioperasikan.</w:t>
      </w:r>
    </w:p>
    <w:p w:rsidR="0071101E" w:rsidRPr="00BE3056" w:rsidRDefault="0071101E" w:rsidP="0071101E">
      <w:pPr>
        <w:spacing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Konsekuensi pelanggar buku pemilik kendaraan bermotor (BPKB) terdapat dalam Pasal 76:</w:t>
      </w:r>
    </w:p>
    <w:p w:rsidR="0071101E" w:rsidRPr="00BE3056" w:rsidRDefault="0071101E" w:rsidP="00F227C5">
      <w:pPr>
        <w:spacing w:after="0" w:line="240" w:lineRule="auto"/>
        <w:ind w:left="85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(1) Setiap orang yang melanggar ketentuan P</w:t>
      </w:r>
      <w:r w:rsidR="00F227C5">
        <w:rPr>
          <w:rFonts w:asciiTheme="majorBidi" w:hAnsiTheme="majorBidi" w:cs="Times New Roman"/>
          <w:i/>
          <w:iCs/>
          <w:sz w:val="24"/>
          <w:szCs w:val="24"/>
        </w:rPr>
        <w:t>asal 53 ayat (1), Pasal 54 ayat</w:t>
      </w:r>
      <w:r w:rsidRPr="00BE3056">
        <w:rPr>
          <w:rFonts w:asciiTheme="majorBidi" w:hAnsiTheme="majorBidi" w:cs="Times New Roman"/>
          <w:i/>
          <w:iCs/>
          <w:sz w:val="24"/>
          <w:szCs w:val="24"/>
        </w:rPr>
        <w:t xml:space="preserve">(2) atau ayat (3), atau Pasal 60 ayat (3) dikenai sanksi administratif berupa: </w:t>
      </w:r>
    </w:p>
    <w:p w:rsidR="0071101E" w:rsidRPr="00BE3056" w:rsidRDefault="0071101E" w:rsidP="00F227C5">
      <w:pPr>
        <w:spacing w:after="0" w:line="240" w:lineRule="auto"/>
        <w:ind w:left="993"/>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a</w:t>
      </w:r>
      <w:proofErr w:type="gramEnd"/>
      <w:r w:rsidRPr="00BE3056">
        <w:rPr>
          <w:rFonts w:asciiTheme="majorBidi" w:hAnsiTheme="majorBidi" w:cs="Times New Roman"/>
          <w:i/>
          <w:iCs/>
          <w:sz w:val="24"/>
          <w:szCs w:val="24"/>
        </w:rPr>
        <w:t xml:space="preserve">. peringatan tertulis; b. pembayaran denda; </w:t>
      </w:r>
    </w:p>
    <w:p w:rsidR="0071101E" w:rsidRPr="00BE3056" w:rsidRDefault="0071101E" w:rsidP="00F227C5">
      <w:pPr>
        <w:spacing w:after="0" w:line="240" w:lineRule="auto"/>
        <w:ind w:left="993"/>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c</w:t>
      </w:r>
      <w:proofErr w:type="gramEnd"/>
      <w:r w:rsidRPr="00BE3056">
        <w:rPr>
          <w:rFonts w:asciiTheme="majorBidi" w:hAnsiTheme="majorBidi" w:cs="Times New Roman"/>
          <w:i/>
          <w:iCs/>
          <w:sz w:val="24"/>
          <w:szCs w:val="24"/>
        </w:rPr>
        <w:t xml:space="preserve">. pembekuan izin; dan/atau </w:t>
      </w:r>
    </w:p>
    <w:p w:rsidR="0071101E" w:rsidRPr="00BE3056" w:rsidRDefault="0071101E" w:rsidP="00F227C5">
      <w:pPr>
        <w:spacing w:after="0" w:line="240" w:lineRule="auto"/>
        <w:ind w:left="993"/>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d</w:t>
      </w:r>
      <w:proofErr w:type="gramEnd"/>
      <w:r w:rsidRPr="00BE3056">
        <w:rPr>
          <w:rFonts w:asciiTheme="majorBidi" w:hAnsiTheme="majorBidi" w:cs="Times New Roman"/>
          <w:i/>
          <w:iCs/>
          <w:sz w:val="24"/>
          <w:szCs w:val="24"/>
        </w:rPr>
        <w:t xml:space="preserve">. pencabutan izin. </w:t>
      </w:r>
    </w:p>
    <w:p w:rsidR="0071101E" w:rsidRPr="00BE3056" w:rsidRDefault="0071101E" w:rsidP="00F227C5">
      <w:pPr>
        <w:spacing w:after="0" w:line="240" w:lineRule="auto"/>
        <w:ind w:left="85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(2) Setiap orang yang menyelenggarakan bengkel umum yang melanggar ketentuan Pasal 60 ayat (3) dikenai sanksi administratif berupa: </w:t>
      </w:r>
    </w:p>
    <w:p w:rsidR="0071101E" w:rsidRPr="00BE3056" w:rsidRDefault="0071101E" w:rsidP="00F227C5">
      <w:pPr>
        <w:spacing w:after="0" w:line="240" w:lineRule="auto"/>
        <w:ind w:left="851" w:right="567"/>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a</w:t>
      </w:r>
      <w:proofErr w:type="gramEnd"/>
      <w:r w:rsidRPr="00BE3056">
        <w:rPr>
          <w:rFonts w:asciiTheme="majorBidi" w:hAnsiTheme="majorBidi" w:cs="Times New Roman"/>
          <w:i/>
          <w:iCs/>
          <w:sz w:val="24"/>
          <w:szCs w:val="24"/>
        </w:rPr>
        <w:t xml:space="preserve">. peringatan tertulis; </w:t>
      </w:r>
    </w:p>
    <w:p w:rsidR="0071101E" w:rsidRPr="00BE3056" w:rsidRDefault="0071101E" w:rsidP="00F227C5">
      <w:pPr>
        <w:spacing w:after="0" w:line="240" w:lineRule="auto"/>
        <w:ind w:left="851" w:right="567"/>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b</w:t>
      </w:r>
      <w:proofErr w:type="gramEnd"/>
      <w:r w:rsidRPr="00BE3056">
        <w:rPr>
          <w:rFonts w:asciiTheme="majorBidi" w:hAnsiTheme="majorBidi" w:cs="Times New Roman"/>
          <w:i/>
          <w:iCs/>
          <w:sz w:val="24"/>
          <w:szCs w:val="24"/>
        </w:rPr>
        <w:t xml:space="preserve">. pembayaran denda; dan/atau </w:t>
      </w:r>
    </w:p>
    <w:p w:rsidR="0071101E" w:rsidRPr="00BE3056" w:rsidRDefault="0071101E" w:rsidP="00F227C5">
      <w:pPr>
        <w:spacing w:after="0" w:line="240" w:lineRule="auto"/>
        <w:ind w:left="851" w:right="567"/>
        <w:jc w:val="both"/>
        <w:rPr>
          <w:rFonts w:asciiTheme="majorBidi" w:hAnsiTheme="majorBidi" w:cs="Times New Roman"/>
          <w:i/>
          <w:iCs/>
          <w:sz w:val="24"/>
          <w:szCs w:val="24"/>
        </w:rPr>
      </w:pPr>
      <w:proofErr w:type="gramStart"/>
      <w:r w:rsidRPr="00BE3056">
        <w:rPr>
          <w:rFonts w:asciiTheme="majorBidi" w:hAnsiTheme="majorBidi" w:cs="Times New Roman"/>
          <w:i/>
          <w:iCs/>
          <w:sz w:val="24"/>
          <w:szCs w:val="24"/>
        </w:rPr>
        <w:t>c</w:t>
      </w:r>
      <w:proofErr w:type="gramEnd"/>
      <w:r w:rsidRPr="00BE3056">
        <w:rPr>
          <w:rFonts w:asciiTheme="majorBidi" w:hAnsiTheme="majorBidi" w:cs="Times New Roman"/>
          <w:i/>
          <w:iCs/>
          <w:sz w:val="24"/>
          <w:szCs w:val="24"/>
        </w:rPr>
        <w:t xml:space="preserve">. penutupan bengkel umum. </w:t>
      </w:r>
    </w:p>
    <w:p w:rsidR="0071101E" w:rsidRPr="00BE3056" w:rsidRDefault="0071101E" w:rsidP="00F227C5">
      <w:pPr>
        <w:spacing w:after="0" w:line="240" w:lineRule="auto"/>
        <w:ind w:left="85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(3) Setiap petugas pengesah swasta yang melanggar ketentuan Pasal 54 ayat (2) atau ayat (3) dikenai sanksi administratif berupa: a. </w:t>
      </w:r>
      <w:r w:rsidRPr="00BE3056">
        <w:rPr>
          <w:rFonts w:asciiTheme="majorBidi" w:hAnsiTheme="majorBidi" w:cs="Times New Roman"/>
          <w:i/>
          <w:iCs/>
          <w:sz w:val="24"/>
          <w:szCs w:val="24"/>
        </w:rPr>
        <w:lastRenderedPageBreak/>
        <w:t xml:space="preserve">peringatan tertulis; b. pembayaran denda; c. pembekuan sertifikat pengesah; dan/atau d. pencabutan sertifikat pengesah. </w:t>
      </w:r>
    </w:p>
    <w:p w:rsidR="0071101E" w:rsidRPr="00BE3056" w:rsidRDefault="0071101E" w:rsidP="00F227C5">
      <w:pPr>
        <w:spacing w:after="0" w:line="240" w:lineRule="auto"/>
        <w:ind w:left="85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(4) Setiap petugas penguji atau pengesah uji berkala yang melanggar ketentuan Pasal 54 ayat (2) atau ayat (3) dikenai sanksi administratif sesuai dengan ketentuan peraturan perundang-undangan. </w:t>
      </w:r>
    </w:p>
    <w:p w:rsidR="0071101E" w:rsidRPr="00BE3056" w:rsidRDefault="0071101E" w:rsidP="00F227C5">
      <w:pPr>
        <w:spacing w:after="0" w:line="240" w:lineRule="auto"/>
        <w:ind w:left="851" w:right="567" w:hanging="284"/>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(5) Ketentuan lebih lanjut mengenai kriteria dan tata </w:t>
      </w:r>
      <w:proofErr w:type="gramStart"/>
      <w:r w:rsidRPr="00BE3056">
        <w:rPr>
          <w:rFonts w:asciiTheme="majorBidi" w:hAnsiTheme="majorBidi" w:cs="Times New Roman"/>
          <w:i/>
          <w:iCs/>
          <w:sz w:val="24"/>
          <w:szCs w:val="24"/>
        </w:rPr>
        <w:t>cara</w:t>
      </w:r>
      <w:proofErr w:type="gramEnd"/>
      <w:r w:rsidRPr="00BE3056">
        <w:rPr>
          <w:rFonts w:asciiTheme="majorBidi" w:hAnsiTheme="majorBidi" w:cs="Times New Roman"/>
          <w:i/>
          <w:iCs/>
          <w:sz w:val="24"/>
          <w:szCs w:val="24"/>
        </w:rPr>
        <w:t xml:space="preserve"> pengenaan sanksi administratif sebagaimana dimaksud pada ayat (1), ayat (2), dan ayat (3) diatur dengan peraturan pemerintah.</w:t>
      </w:r>
    </w:p>
    <w:p w:rsidR="0071101E" w:rsidRPr="00C9516B" w:rsidRDefault="0071101E" w:rsidP="00A35F90">
      <w:pPr>
        <w:pStyle w:val="Heading3"/>
        <w:keepNext w:val="0"/>
        <w:keepLines w:val="0"/>
        <w:numPr>
          <w:ilvl w:val="3"/>
          <w:numId w:val="18"/>
        </w:numPr>
        <w:spacing w:before="100" w:beforeAutospacing="1" w:after="100" w:afterAutospacing="1" w:line="240" w:lineRule="auto"/>
        <w:ind w:left="426"/>
        <w:rPr>
          <w:rFonts w:asciiTheme="majorBidi" w:hAnsiTheme="majorBidi"/>
          <w:b/>
          <w:bCs/>
          <w:color w:val="auto"/>
        </w:rPr>
      </w:pPr>
      <w:bookmarkStart w:id="37" w:name="_Toc20680918"/>
      <w:r w:rsidRPr="00C9516B">
        <w:rPr>
          <w:rFonts w:asciiTheme="majorBidi" w:hAnsiTheme="majorBidi"/>
          <w:b/>
          <w:bCs/>
          <w:color w:val="auto"/>
        </w:rPr>
        <w:t>Tinjauan Umum Undang-undang atau Hukum Perlindungan Konsumen</w:t>
      </w:r>
      <w:bookmarkEnd w:id="37"/>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lang w:val="id-ID"/>
        </w:rPr>
        <w:t>Sejarah Hukum Perlindungan Konsumen</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Secara umum, sejarah daru perlindungan kosumen terbagi menjadi empat tahap, sebagai berikut:</w:t>
      </w:r>
      <w:r w:rsidRPr="00F227C5">
        <w:rPr>
          <w:rStyle w:val="FootnoteReference"/>
          <w:rFonts w:asciiTheme="majorBidi" w:hAnsiTheme="majorBidi"/>
          <w:sz w:val="20"/>
          <w:szCs w:val="20"/>
          <w:lang w:val="id-ID"/>
        </w:rPr>
        <w:footnoteReference w:id="27"/>
      </w:r>
    </w:p>
    <w:p w:rsidR="0071101E" w:rsidRPr="00BE3056" w:rsidRDefault="0071101E" w:rsidP="00A35F90">
      <w:pPr>
        <w:pStyle w:val="ListParagraph"/>
        <w:numPr>
          <w:ilvl w:val="0"/>
          <w:numId w:val="23"/>
        </w:numPr>
        <w:spacing w:after="0" w:line="480" w:lineRule="auto"/>
        <w:ind w:left="1134"/>
        <w:jc w:val="both"/>
        <w:rPr>
          <w:rFonts w:asciiTheme="majorBidi" w:hAnsiTheme="majorBidi" w:cs="Times New Roman"/>
          <w:sz w:val="24"/>
          <w:szCs w:val="24"/>
          <w:lang w:val="id-ID"/>
        </w:rPr>
      </w:pPr>
      <w:r w:rsidRPr="00BE3056">
        <w:rPr>
          <w:rFonts w:asciiTheme="majorBidi" w:hAnsiTheme="majorBidi" w:cs="Times New Roman"/>
          <w:sz w:val="24"/>
          <w:szCs w:val="24"/>
          <w:lang w:val="id-ID"/>
        </w:rPr>
        <w:t>Tahapan I (1881-1914)</w:t>
      </w:r>
    </w:p>
    <w:p w:rsidR="0071101E" w:rsidRPr="00BE3056" w:rsidRDefault="0071101E" w:rsidP="004518CB">
      <w:pPr>
        <w:pStyle w:val="ListParagraph"/>
        <w:spacing w:after="0" w:line="480" w:lineRule="auto"/>
        <w:ind w:left="1276"/>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Pada era ini awal dari munculnya kesadaran masyarakat untuk melakukan gerakan perlindungan konsumen.pemicu dari munculnya gerakan ini adalah ketika terbitnya novel karya Upton Sinclair berjudul </w:t>
      </w:r>
      <w:r w:rsidRPr="00BE3056">
        <w:rPr>
          <w:rFonts w:asciiTheme="majorBidi" w:hAnsiTheme="majorBidi" w:cs="Times New Roman"/>
          <w:i/>
          <w:iCs/>
          <w:sz w:val="24"/>
          <w:szCs w:val="24"/>
          <w:lang w:val="id-ID"/>
        </w:rPr>
        <w:t>The Jungle</w:t>
      </w:r>
      <w:r w:rsidRPr="00BE3056">
        <w:rPr>
          <w:rFonts w:asciiTheme="majorBidi" w:hAnsiTheme="majorBidi" w:cs="Times New Roman"/>
          <w:sz w:val="24"/>
          <w:szCs w:val="24"/>
          <w:lang w:val="id-ID"/>
        </w:rPr>
        <w:t>, yang menceritakan bagaimana pengelola daging di pabrik di Amerika Serikat dengan tidak memenuhi syarat-syarat  kesehatan.</w:t>
      </w:r>
    </w:p>
    <w:p w:rsidR="0071101E" w:rsidRPr="00BE3056" w:rsidRDefault="0071101E" w:rsidP="00A35F90">
      <w:pPr>
        <w:pStyle w:val="ListParagraph"/>
        <w:numPr>
          <w:ilvl w:val="0"/>
          <w:numId w:val="23"/>
        </w:numPr>
        <w:spacing w:after="0" w:line="480" w:lineRule="auto"/>
        <w:ind w:left="1134"/>
        <w:jc w:val="both"/>
        <w:rPr>
          <w:rFonts w:asciiTheme="majorBidi" w:hAnsiTheme="majorBidi" w:cs="Times New Roman"/>
          <w:sz w:val="24"/>
          <w:szCs w:val="24"/>
          <w:lang w:val="id-ID"/>
        </w:rPr>
      </w:pPr>
      <w:r w:rsidRPr="00BE3056">
        <w:rPr>
          <w:rFonts w:asciiTheme="majorBidi" w:hAnsiTheme="majorBidi" w:cs="Times New Roman"/>
          <w:sz w:val="24"/>
          <w:szCs w:val="24"/>
          <w:lang w:val="id-ID"/>
        </w:rPr>
        <w:t>Tahapan II (1920-1940)</w:t>
      </w:r>
    </w:p>
    <w:p w:rsidR="0071101E" w:rsidRPr="00BE3056" w:rsidRDefault="0071101E" w:rsidP="004518CB">
      <w:pPr>
        <w:pStyle w:val="ListParagraph"/>
        <w:spacing w:after="0" w:line="480" w:lineRule="auto"/>
        <w:ind w:left="1276"/>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Pada tahun ini juga terbit judul yang berjudul </w:t>
      </w:r>
      <w:r w:rsidRPr="00BE3056">
        <w:rPr>
          <w:rFonts w:asciiTheme="majorBidi" w:hAnsiTheme="majorBidi" w:cs="Times New Roman"/>
          <w:i/>
          <w:iCs/>
          <w:sz w:val="24"/>
          <w:szCs w:val="24"/>
          <w:lang w:val="id-ID"/>
        </w:rPr>
        <w:t>Your Money’s Wort</w:t>
      </w:r>
      <w:r w:rsidRPr="00BE3056">
        <w:rPr>
          <w:rFonts w:asciiTheme="majorBidi" w:hAnsiTheme="majorBidi" w:cs="Times New Roman"/>
          <w:sz w:val="24"/>
          <w:szCs w:val="24"/>
          <w:lang w:val="id-ID"/>
        </w:rPr>
        <w:t xml:space="preserve"> karya Chase dan Schlink. Pada kurun waktu ini muncul slogan: </w:t>
      </w:r>
      <w:r w:rsidRPr="00BE3056">
        <w:rPr>
          <w:rFonts w:asciiTheme="majorBidi" w:hAnsiTheme="majorBidi" w:cs="Times New Roman"/>
          <w:i/>
          <w:iCs/>
          <w:sz w:val="24"/>
          <w:szCs w:val="24"/>
          <w:lang w:val="id-ID"/>
        </w:rPr>
        <w:t>fair deal. Bent buy</w:t>
      </w:r>
      <w:r w:rsidRPr="00BE3056">
        <w:rPr>
          <w:rFonts w:asciiTheme="majorBidi" w:hAnsiTheme="majorBidi" w:cs="Times New Roman"/>
          <w:sz w:val="24"/>
          <w:szCs w:val="24"/>
          <w:lang w:val="id-ID"/>
        </w:rPr>
        <w:t>. Karya ini mampu menggukah para konsumen.</w:t>
      </w:r>
    </w:p>
    <w:p w:rsidR="0071101E" w:rsidRPr="00BE3056" w:rsidRDefault="0071101E" w:rsidP="00A35F90">
      <w:pPr>
        <w:pStyle w:val="ListParagraph"/>
        <w:numPr>
          <w:ilvl w:val="0"/>
          <w:numId w:val="23"/>
        </w:numPr>
        <w:spacing w:after="0" w:line="480" w:lineRule="auto"/>
        <w:ind w:left="1134"/>
        <w:jc w:val="both"/>
        <w:rPr>
          <w:rFonts w:asciiTheme="majorBidi" w:hAnsiTheme="majorBidi" w:cs="Times New Roman"/>
          <w:sz w:val="24"/>
          <w:szCs w:val="24"/>
          <w:lang w:val="id-ID"/>
        </w:rPr>
      </w:pPr>
      <w:r w:rsidRPr="00BE3056">
        <w:rPr>
          <w:rFonts w:asciiTheme="majorBidi" w:hAnsiTheme="majorBidi" w:cs="Times New Roman"/>
          <w:sz w:val="24"/>
          <w:szCs w:val="24"/>
          <w:lang w:val="id-ID"/>
        </w:rPr>
        <w:t>Tahapan III (1950-1960)</w:t>
      </w:r>
    </w:p>
    <w:p w:rsidR="0071101E" w:rsidRPr="00BE3056" w:rsidRDefault="004518CB" w:rsidP="004518CB">
      <w:pPr>
        <w:pStyle w:val="ListParagraph"/>
        <w:spacing w:after="0" w:line="480" w:lineRule="auto"/>
        <w:ind w:left="1276"/>
        <w:jc w:val="both"/>
        <w:rPr>
          <w:rFonts w:asciiTheme="majorBidi" w:hAnsiTheme="majorBidi" w:cs="Times New Roman"/>
          <w:sz w:val="24"/>
          <w:szCs w:val="24"/>
          <w:lang w:val="id-ID"/>
        </w:rPr>
      </w:pPr>
      <w:r>
        <w:rPr>
          <w:rFonts w:asciiTheme="majorBidi" w:hAnsiTheme="majorBidi" w:cs="Times New Roman"/>
          <w:sz w:val="24"/>
          <w:szCs w:val="24"/>
          <w:lang w:val="id-ID"/>
        </w:rPr>
        <w:t>Pada tahun</w:t>
      </w:r>
      <w:r>
        <w:rPr>
          <w:rFonts w:asciiTheme="majorBidi" w:hAnsiTheme="majorBidi" w:cs="Times New Roman"/>
          <w:sz w:val="24"/>
          <w:szCs w:val="24"/>
        </w:rPr>
        <w:t xml:space="preserve"> </w:t>
      </w:r>
      <w:r w:rsidR="0071101E" w:rsidRPr="00BE3056">
        <w:rPr>
          <w:rFonts w:asciiTheme="majorBidi" w:hAnsiTheme="majorBidi" w:cs="Times New Roman"/>
          <w:sz w:val="24"/>
          <w:szCs w:val="24"/>
          <w:lang w:val="id-ID"/>
        </w:rPr>
        <w:t>ini di era 1950-an muncul</w:t>
      </w:r>
      <w:r>
        <w:rPr>
          <w:rFonts w:asciiTheme="majorBidi" w:hAnsiTheme="majorBidi" w:cs="Times New Roman"/>
          <w:sz w:val="24"/>
          <w:szCs w:val="24"/>
          <w:lang w:val="id-ID"/>
        </w:rPr>
        <w:t xml:space="preserve"> keinginan untuk  mempersatukan</w:t>
      </w:r>
      <w:r>
        <w:rPr>
          <w:rFonts w:asciiTheme="majorBidi" w:hAnsiTheme="majorBidi" w:cs="Times New Roman"/>
          <w:sz w:val="24"/>
          <w:szCs w:val="24"/>
        </w:rPr>
        <w:t xml:space="preserve"> </w:t>
      </w:r>
      <w:r w:rsidR="0071101E" w:rsidRPr="00BE3056">
        <w:rPr>
          <w:rFonts w:asciiTheme="majorBidi" w:hAnsiTheme="majorBidi" w:cs="Times New Roman"/>
          <w:sz w:val="24"/>
          <w:szCs w:val="24"/>
          <w:lang w:val="id-ID"/>
        </w:rPr>
        <w:t xml:space="preserve">gerakan </w:t>
      </w:r>
      <w:r w:rsidR="006206C4">
        <w:rPr>
          <w:rFonts w:asciiTheme="majorBidi" w:hAnsiTheme="majorBidi" w:cs="Times New Roman"/>
          <w:sz w:val="24"/>
          <w:szCs w:val="24"/>
          <w:lang w:val="id-ID"/>
        </w:rPr>
        <w:t>perlindungan konsumen secara in</w:t>
      </w:r>
      <w:r w:rsidR="0071101E" w:rsidRPr="00BE3056">
        <w:rPr>
          <w:rFonts w:asciiTheme="majorBidi" w:hAnsiTheme="majorBidi" w:cs="Times New Roman"/>
          <w:sz w:val="24"/>
          <w:szCs w:val="24"/>
          <w:lang w:val="id-ID"/>
        </w:rPr>
        <w:t xml:space="preserve">ternasional di Amerika Serikat, Inggris, Belanda, Australia dan </w:t>
      </w:r>
      <w:r w:rsidR="0071101E" w:rsidRPr="00BE3056">
        <w:rPr>
          <w:rFonts w:asciiTheme="majorBidi" w:hAnsiTheme="majorBidi" w:cs="Times New Roman"/>
          <w:sz w:val="24"/>
          <w:szCs w:val="24"/>
          <w:lang w:val="id-ID"/>
        </w:rPr>
        <w:lastRenderedPageBreak/>
        <w:t xml:space="preserve">Belgia, dengan </w:t>
      </w:r>
      <w:r w:rsidR="0071101E" w:rsidRPr="00BE3056">
        <w:rPr>
          <w:rFonts w:asciiTheme="majorBidi" w:hAnsiTheme="majorBidi" w:cs="Times New Roman"/>
          <w:i/>
          <w:iCs/>
          <w:sz w:val="24"/>
          <w:szCs w:val="24"/>
          <w:lang w:val="id-ID"/>
        </w:rPr>
        <w:t>Berdirinya International Organization Of Consumer Union</w:t>
      </w:r>
      <w:r w:rsidR="0071101E" w:rsidRPr="00BE3056">
        <w:rPr>
          <w:rFonts w:asciiTheme="majorBidi" w:hAnsiTheme="majorBidi" w:cs="Times New Roman"/>
          <w:sz w:val="24"/>
          <w:szCs w:val="24"/>
          <w:lang w:val="id-ID"/>
        </w:rPr>
        <w:t xml:space="preserve"> pada  1 April 1960. Dan awal semua organisasi ini berpusat di Den Haag, Belanda, kemudian pindah di London, Inggris ketika tahun 1993. Dan kemudian IOCU mengubah nama menjadi </w:t>
      </w:r>
      <w:r w:rsidR="0071101E" w:rsidRPr="00BE3056">
        <w:rPr>
          <w:rFonts w:asciiTheme="majorBidi" w:hAnsiTheme="majorBidi" w:cs="Times New Roman"/>
          <w:i/>
          <w:iCs/>
          <w:sz w:val="24"/>
          <w:szCs w:val="24"/>
          <w:lang w:val="id-ID"/>
        </w:rPr>
        <w:t>Consumen Internatinal</w:t>
      </w:r>
      <w:r w:rsidR="0071101E" w:rsidRPr="00BE3056">
        <w:rPr>
          <w:rFonts w:asciiTheme="majorBidi" w:hAnsiTheme="majorBidi" w:cs="Times New Roman"/>
          <w:sz w:val="24"/>
          <w:szCs w:val="24"/>
          <w:lang w:val="id-ID"/>
        </w:rPr>
        <w:t xml:space="preserve"> (CI).</w:t>
      </w:r>
    </w:p>
    <w:p w:rsidR="0071101E" w:rsidRPr="00BE3056" w:rsidRDefault="0071101E" w:rsidP="00A35F90">
      <w:pPr>
        <w:pStyle w:val="ListParagraph"/>
        <w:numPr>
          <w:ilvl w:val="0"/>
          <w:numId w:val="23"/>
        </w:numPr>
        <w:spacing w:after="0" w:line="480" w:lineRule="auto"/>
        <w:ind w:left="1134"/>
        <w:jc w:val="both"/>
        <w:rPr>
          <w:rFonts w:asciiTheme="majorBidi" w:hAnsiTheme="majorBidi" w:cs="Times New Roman"/>
          <w:sz w:val="24"/>
          <w:szCs w:val="24"/>
          <w:lang w:val="id-ID"/>
        </w:rPr>
      </w:pPr>
      <w:r w:rsidRPr="00BE3056">
        <w:rPr>
          <w:rFonts w:asciiTheme="majorBidi" w:hAnsiTheme="majorBidi" w:cs="Times New Roman"/>
          <w:sz w:val="24"/>
          <w:szCs w:val="24"/>
          <w:lang w:val="id-ID"/>
        </w:rPr>
        <w:t>Tahapan IV (pasca-1965)</w:t>
      </w:r>
    </w:p>
    <w:p w:rsidR="0071101E" w:rsidRPr="00BE3056" w:rsidRDefault="0071101E" w:rsidP="0071101E">
      <w:pPr>
        <w:pStyle w:val="ListParagraph"/>
        <w:spacing w:after="0" w:line="480" w:lineRule="auto"/>
        <w:ind w:left="1134"/>
        <w:jc w:val="both"/>
        <w:rPr>
          <w:rFonts w:asciiTheme="majorBidi" w:hAnsiTheme="majorBidi" w:cs="Times New Roman"/>
          <w:sz w:val="24"/>
          <w:szCs w:val="24"/>
          <w:lang w:val="id-ID"/>
        </w:rPr>
      </w:pPr>
      <w:r w:rsidRPr="00BE3056">
        <w:rPr>
          <w:rFonts w:asciiTheme="majorBidi" w:hAnsiTheme="majorBidi" w:cs="Times New Roman"/>
          <w:sz w:val="24"/>
          <w:szCs w:val="24"/>
          <w:lang w:val="id-ID"/>
        </w:rPr>
        <w:t>Pasca 1965 sebagai masa pemantapan ggerakan perlindungan konsumen, baik ditingkat regional maupun internasional. Sampai saat ini terdapat lima kantor regional, yaitu Amerika Latin dan Karibia berpusat di Cile, Asia Pasifik berpusat di Malaysia, Afrika berpusat di Zimbabwe, Eropa Timur dan Tengah berpusat di Inggris dan negara-negara maju berpusat di London, Inggris.</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Di indonesia perlindungan konsumen ada pada tahun sekitar 1970-an, dengan di tandainya Yayasan Lembaga Konsumen (YLK). Pada bulan Mei 1973. Yayasan ini muncul ketika masyarakat mendesak untuk dibuat organisasi untuk meliindungi konsumen dalam jual beli barang dalam negeri untuk perkembangan perekonomian. Adanya desakan masyarakat terhadap barang-barang yang rendah mutunya memicu pemikiran agar di bentuknya perlindungan terhadap masyarakat. Indonesia sendiri masih perlu belajar tentang perlindungan konsumen dari inggris karena pusat organisasi negara masju terdapat di inggris.</w:t>
      </w:r>
      <w:r w:rsidRPr="00ED18B3">
        <w:rPr>
          <w:rStyle w:val="FootnoteReference"/>
          <w:rFonts w:asciiTheme="majorBidi" w:hAnsiTheme="majorBidi"/>
          <w:sz w:val="20"/>
          <w:szCs w:val="20"/>
          <w:lang w:val="id-ID"/>
        </w:rPr>
        <w:footnoteReference w:id="28"/>
      </w:r>
    </w:p>
    <w:p w:rsidR="0071101E" w:rsidRDefault="0071101E" w:rsidP="00F227C5">
      <w:pPr>
        <w:pStyle w:val="ListParagraph"/>
        <w:spacing w:after="0" w:line="480" w:lineRule="auto"/>
        <w:ind w:left="709" w:firstLine="567"/>
        <w:jc w:val="both"/>
        <w:rPr>
          <w:rFonts w:asciiTheme="majorBidi" w:hAnsiTheme="majorBidi" w:cs="Times New Roman"/>
          <w:sz w:val="24"/>
          <w:szCs w:val="24"/>
          <w:lang w:val="id-ID"/>
        </w:rPr>
      </w:pPr>
      <w:r w:rsidRPr="00BE3056">
        <w:rPr>
          <w:rFonts w:asciiTheme="majorBidi" w:hAnsiTheme="majorBidi" w:cs="Times New Roman"/>
          <w:sz w:val="24"/>
          <w:szCs w:val="24"/>
          <w:lang w:val="id-ID"/>
        </w:rPr>
        <w:lastRenderedPageBreak/>
        <w:t>Semenjak itu gencar-gencarnya perlindungan terhadap konsumen melalui media massa. Puncaknya yaitu lahirnya undang-undang nomor 8 tahun 1999 tentang perlindungan konsumen.</w:t>
      </w:r>
    </w:p>
    <w:p w:rsidR="00F227C5" w:rsidRPr="00F227C5" w:rsidRDefault="00F227C5" w:rsidP="00F227C5">
      <w:pPr>
        <w:pStyle w:val="ListParagraph"/>
        <w:spacing w:after="0" w:line="480" w:lineRule="auto"/>
        <w:ind w:left="709" w:firstLine="567"/>
        <w:jc w:val="both"/>
        <w:rPr>
          <w:rFonts w:asciiTheme="majorBidi" w:hAnsiTheme="majorBidi" w:cs="Times New Roman"/>
          <w:sz w:val="24"/>
          <w:szCs w:val="24"/>
          <w:lang w:val="id-ID"/>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Dasar </w:t>
      </w:r>
      <w:r w:rsidRPr="00BE3056">
        <w:rPr>
          <w:rFonts w:asciiTheme="majorBidi" w:hAnsiTheme="majorBidi"/>
          <w:b/>
          <w:bCs/>
          <w:i w:val="0"/>
          <w:iCs w:val="0"/>
          <w:color w:val="auto"/>
          <w:sz w:val="24"/>
          <w:szCs w:val="24"/>
          <w:lang w:val="id-ID"/>
        </w:rPr>
        <w:t>Hukum Menurut</w:t>
      </w:r>
      <w:r w:rsidRPr="00BE3056">
        <w:rPr>
          <w:rFonts w:asciiTheme="majorBidi" w:hAnsiTheme="majorBidi"/>
          <w:b/>
          <w:bCs/>
          <w:i w:val="0"/>
          <w:iCs w:val="0"/>
          <w:color w:val="auto"/>
          <w:sz w:val="24"/>
          <w:szCs w:val="24"/>
        </w:rPr>
        <w:t xml:space="preserve"> Undang-Undang</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 xml:space="preserve">Dalam rangka untuk menciptakan perekonomian yang sehat, yang dapat mewujudkan adanya </w:t>
      </w:r>
      <w:r w:rsidRPr="00BE3056">
        <w:rPr>
          <w:rFonts w:asciiTheme="majorBidi" w:hAnsiTheme="majorBidi" w:cs="Times New Roman"/>
          <w:sz w:val="24"/>
          <w:szCs w:val="24"/>
          <w:lang w:val="id-ID"/>
        </w:rPr>
        <w:t>keseimbangan</w:t>
      </w:r>
      <w:r w:rsidRPr="00BE3056">
        <w:rPr>
          <w:rFonts w:asciiTheme="majorBidi" w:hAnsiTheme="majorBidi" w:cs="Times New Roman"/>
          <w:sz w:val="24"/>
          <w:szCs w:val="24"/>
        </w:rPr>
        <w:t xml:space="preserve"> dalam memberikan perlindungan hukum bagi kepentingan konsumen dan pelaku usaha maka di Indonesia membentuk aturan Undang-undang  No. 8 tahun 1999 tentang Perlindungan Konsumen. Undang-undang ini disahkan di Jakarta pada tanggal 20 April 1999 oleh Presiden Bacharudin Jusuf Habibie dan mulai berlaku setelah 1 (satu) tahun sejak diundangkannya yaitu pada tanggal 20 April 2000. Undang-undang ini tercantum dalam lemb</w:t>
      </w:r>
      <w:r w:rsidR="00C9516B">
        <w:rPr>
          <w:rFonts w:asciiTheme="majorBidi" w:hAnsiTheme="majorBidi" w:cs="Times New Roman"/>
          <w:sz w:val="24"/>
          <w:szCs w:val="24"/>
        </w:rPr>
        <w:t>aran Negara Republik Indonesia T</w:t>
      </w:r>
      <w:r w:rsidRPr="00BE3056">
        <w:rPr>
          <w:rFonts w:asciiTheme="majorBidi" w:hAnsiTheme="majorBidi" w:cs="Times New Roman"/>
          <w:sz w:val="24"/>
          <w:szCs w:val="24"/>
        </w:rPr>
        <w:t>ahun 1999 No. 42. Dengan lahirnya undang-undang ini maka diharapkan upaya perlindungan konsumen di Indonesia yang selama ini dianggap kurang diperhatikan, bisa menjadi lebi diperhatikan.</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Tujuan penyelenggaraan, pengembangan dan pengaturan perlindungan konsumen yang direncanakan sebelum Undang-undang perlindungan kosumen ini dibentuk, sebenarnya sudah ada beberapa undang-undang yang materinya mengatur mengenai perlindungan konsumen, yaitu:</w:t>
      </w:r>
      <w:r w:rsidRPr="00F227C5">
        <w:rPr>
          <w:rFonts w:asciiTheme="majorBidi" w:hAnsiTheme="majorBidi" w:cs="Times New Roman"/>
          <w:sz w:val="20"/>
          <w:szCs w:val="20"/>
          <w:vertAlign w:val="superscript"/>
        </w:rPr>
        <w:footnoteReference w:id="29"/>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10 tahun 1961 tentang penetapan peraturan pengganti Undang undang No. 1 tahun 1961 tentang barang menjadi Undang-undang.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Undang-undang No. 2 tahun 1966 tentang Hygiene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2 tahun 1982 tentang Metrologi Legal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3 tahun 1982 tentang Wajib Daftar Perusahaan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5 tahun 1982 tentang Perindustrian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5 tahun 1985 tentang Ketenaga –Listrikan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14 tahun 1993 tentang Lalu Lintas dan Angkatan Laut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2 tahun 1992 tentang Perasuransian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23 tahun 1992 tentang Kesehatan </w:t>
      </w:r>
    </w:p>
    <w:p w:rsidR="0071101E" w:rsidRPr="00BE3056" w:rsidRDefault="0071101E" w:rsidP="00A35F90">
      <w:pPr>
        <w:pStyle w:val="ListParagraph"/>
        <w:numPr>
          <w:ilvl w:val="0"/>
          <w:numId w:val="24"/>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Undang-undang No. 23 tahun 1997 tentang Lingkungan Hidup </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 xml:space="preserve">Undang-undang perlindungan disahkan sejak tanggal 20 </w:t>
      </w:r>
      <w:r w:rsidRPr="00BE3056">
        <w:rPr>
          <w:rFonts w:asciiTheme="majorBidi" w:hAnsiTheme="majorBidi" w:cs="Times New Roman"/>
          <w:sz w:val="24"/>
          <w:szCs w:val="24"/>
          <w:lang w:val="id-ID"/>
        </w:rPr>
        <w:t>A</w:t>
      </w:r>
      <w:r w:rsidRPr="00BE3056">
        <w:rPr>
          <w:rFonts w:asciiTheme="majorBidi" w:hAnsiTheme="majorBidi" w:cs="Times New Roman"/>
          <w:sz w:val="24"/>
          <w:szCs w:val="24"/>
        </w:rPr>
        <w:t xml:space="preserve">pril 2000 di tambah ddengan ketentuan pasal 64 (ketentuan peralihan) undang ini berarti untuk membela kepentingan konsumen.namun peraturan perundang-undangan umum berlaku memuat juga berbagai kaidah menyangkut hubungan dan maslah konsumen. Sekalipun peraturan perundang-undangan tidak khusus diterbitkan untuk konsumen atau perlindungan kosumen, setidaknya </w:t>
      </w:r>
      <w:proofErr w:type="gramStart"/>
      <w:r w:rsidRPr="00BE3056">
        <w:rPr>
          <w:rFonts w:asciiTheme="majorBidi" w:hAnsiTheme="majorBidi" w:cs="Times New Roman"/>
          <w:sz w:val="24"/>
          <w:szCs w:val="24"/>
        </w:rPr>
        <w:t>ia</w:t>
      </w:r>
      <w:proofErr w:type="gramEnd"/>
      <w:r w:rsidRPr="00BE3056">
        <w:rPr>
          <w:rFonts w:asciiTheme="majorBidi" w:hAnsiTheme="majorBidi" w:cs="Times New Roman"/>
          <w:sz w:val="24"/>
          <w:szCs w:val="24"/>
        </w:rPr>
        <w:t xml:space="preserve"> merupakan sumber dari hukum konsumen dan/atau hukum perlindungan konsumen. Beberapa diantaranya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diuraikan berikut ini.</w:t>
      </w:r>
      <w:r w:rsidRPr="00F227C5">
        <w:rPr>
          <w:rStyle w:val="FootnoteReference"/>
          <w:rFonts w:asciiTheme="majorBidi" w:hAnsiTheme="majorBidi"/>
          <w:sz w:val="20"/>
          <w:szCs w:val="20"/>
        </w:rPr>
        <w:footnoteReference w:id="30"/>
      </w:r>
    </w:p>
    <w:p w:rsidR="0071101E" w:rsidRPr="00BE3056" w:rsidRDefault="0071101E" w:rsidP="00A35F90">
      <w:pPr>
        <w:pStyle w:val="ListParagraph"/>
        <w:numPr>
          <w:ilvl w:val="0"/>
          <w:numId w:val="25"/>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Undang-Undang Dasar dan Ketetapan MPR</w:t>
      </w:r>
    </w:p>
    <w:p w:rsidR="0071101E" w:rsidRPr="00BE3056" w:rsidRDefault="0071101E" w:rsidP="0071101E">
      <w:pPr>
        <w:pStyle w:val="ListParagraph"/>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       Hukum konsumen medapat landasan hukum dalam pembukaan Undang-Undang Dasar 1945, alenia ke-4 sebagai berikut:</w:t>
      </w:r>
    </w:p>
    <w:p w:rsidR="0071101E" w:rsidRPr="00BE3056" w:rsidRDefault="0071101E" w:rsidP="0071101E">
      <w:pPr>
        <w:spacing w:after="0" w:line="480" w:lineRule="auto"/>
        <w:jc w:val="both"/>
        <w:rPr>
          <w:rFonts w:asciiTheme="majorBidi" w:hAnsiTheme="majorBidi" w:cs="Times New Roman"/>
          <w:sz w:val="24"/>
          <w:szCs w:val="24"/>
        </w:rPr>
      </w:pPr>
    </w:p>
    <w:p w:rsidR="0071101E" w:rsidRPr="00BE3056" w:rsidRDefault="0071101E" w:rsidP="0071101E">
      <w:pPr>
        <w:pStyle w:val="ListParagraph"/>
        <w:spacing w:after="0" w:line="480" w:lineRule="auto"/>
        <w:ind w:left="1701"/>
        <w:jc w:val="both"/>
        <w:rPr>
          <w:rFonts w:asciiTheme="majorBidi" w:hAnsiTheme="majorBidi" w:cs="Times New Roman"/>
          <w:i/>
          <w:iCs/>
          <w:sz w:val="24"/>
          <w:szCs w:val="24"/>
        </w:rPr>
      </w:pPr>
      <w:r w:rsidRPr="00BE3056">
        <w:rPr>
          <w:rFonts w:asciiTheme="majorBidi" w:hAnsiTheme="majorBidi" w:cs="Times New Roman"/>
          <w:i/>
          <w:iCs/>
          <w:sz w:val="24"/>
          <w:szCs w:val="24"/>
        </w:rPr>
        <w:lastRenderedPageBreak/>
        <w:t>“Kemudian daripada itu untuk membentuk suatu pemerintahan Negara Indonesia yang melindungi segenap bangsa Indonesia”</w:t>
      </w:r>
    </w:p>
    <w:p w:rsidR="0071101E" w:rsidRPr="00BE3056" w:rsidRDefault="0071101E" w:rsidP="0071101E">
      <w:pPr>
        <w:pStyle w:val="ListParagraph"/>
        <w:spacing w:after="0" w:line="480" w:lineRule="auto"/>
        <w:ind w:left="1701"/>
        <w:jc w:val="both"/>
        <w:rPr>
          <w:rFonts w:asciiTheme="majorBidi" w:hAnsiTheme="majorBidi" w:cs="Times New Roman"/>
          <w:i/>
          <w:iCs/>
          <w:sz w:val="24"/>
          <w:szCs w:val="24"/>
        </w:rPr>
      </w:pPr>
    </w:p>
    <w:p w:rsidR="0071101E" w:rsidRPr="00BE3056" w:rsidRDefault="0071101E" w:rsidP="0071101E">
      <w:pPr>
        <w:pStyle w:val="ListParagraph"/>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       Landasan hukum lainnya terdapat pada Pasal 27 Ayat (2) Undang-Undang Dasar (UUD 1945) berbunyi:</w:t>
      </w:r>
    </w:p>
    <w:p w:rsidR="0071101E" w:rsidRPr="00BE3056" w:rsidRDefault="0071101E" w:rsidP="0071101E">
      <w:pPr>
        <w:pStyle w:val="ListParagraph"/>
        <w:spacing w:after="0" w:line="480" w:lineRule="auto"/>
        <w:ind w:left="1701"/>
        <w:jc w:val="both"/>
        <w:rPr>
          <w:rFonts w:asciiTheme="majorBidi" w:hAnsiTheme="majorBidi" w:cs="Times New Roman"/>
          <w:sz w:val="24"/>
          <w:szCs w:val="24"/>
        </w:rPr>
      </w:pPr>
    </w:p>
    <w:p w:rsidR="0071101E" w:rsidRPr="00BE3056" w:rsidRDefault="0071101E" w:rsidP="0071101E">
      <w:pPr>
        <w:pStyle w:val="ListParagraph"/>
        <w:spacing w:after="0" w:line="480" w:lineRule="auto"/>
        <w:ind w:left="1701"/>
        <w:jc w:val="both"/>
        <w:rPr>
          <w:rFonts w:asciiTheme="majorBidi" w:hAnsiTheme="majorBidi" w:cs="Times New Roman"/>
          <w:i/>
          <w:iCs/>
          <w:sz w:val="24"/>
          <w:szCs w:val="24"/>
        </w:rPr>
      </w:pPr>
      <w:r w:rsidRPr="00BE3056">
        <w:rPr>
          <w:rFonts w:asciiTheme="majorBidi" w:hAnsiTheme="majorBidi" w:cs="Times New Roman"/>
          <w:sz w:val="24"/>
          <w:szCs w:val="24"/>
        </w:rPr>
        <w:t>“</w:t>
      </w:r>
      <w:r w:rsidRPr="00BE3056">
        <w:rPr>
          <w:rFonts w:asciiTheme="majorBidi" w:hAnsiTheme="majorBidi" w:cs="Times New Roman"/>
          <w:i/>
          <w:iCs/>
          <w:sz w:val="24"/>
          <w:szCs w:val="24"/>
        </w:rPr>
        <w:t>Tiap warga Negara berhak atas penghidupan yang layak bagi kemanusiaan”</w:t>
      </w:r>
    </w:p>
    <w:p w:rsidR="0071101E" w:rsidRPr="00BE3056" w:rsidRDefault="0071101E" w:rsidP="0071101E">
      <w:pPr>
        <w:pStyle w:val="ListParagraph"/>
        <w:spacing w:after="0" w:line="480" w:lineRule="auto"/>
        <w:ind w:left="1701"/>
        <w:jc w:val="both"/>
        <w:rPr>
          <w:rFonts w:asciiTheme="majorBidi" w:hAnsiTheme="majorBidi" w:cs="Times New Roman"/>
          <w:i/>
          <w:iCs/>
          <w:sz w:val="24"/>
          <w:szCs w:val="24"/>
        </w:rPr>
      </w:pPr>
    </w:p>
    <w:p w:rsidR="0071101E" w:rsidRPr="00BE3056" w:rsidRDefault="0071101E" w:rsidP="0071101E">
      <w:pPr>
        <w:pStyle w:val="ListParagraph"/>
        <w:spacing w:after="0" w:line="480" w:lineRule="auto"/>
        <w:ind w:left="993" w:firstLine="708"/>
        <w:jc w:val="both"/>
        <w:rPr>
          <w:rFonts w:asciiTheme="majorBidi" w:hAnsiTheme="majorBidi" w:cs="Times New Roman"/>
          <w:sz w:val="24"/>
          <w:szCs w:val="24"/>
        </w:rPr>
      </w:pPr>
      <w:r w:rsidRPr="00BE3056">
        <w:rPr>
          <w:rFonts w:asciiTheme="majorBidi" w:hAnsiTheme="majorBidi" w:cs="Times New Roman"/>
          <w:sz w:val="24"/>
          <w:szCs w:val="24"/>
        </w:rPr>
        <w:t>Selanjutnya dalam ketetapan dalam Undang-Undang Dasar Majelis Permusyawaratan Rakyat (MPR) telah menetapkan beberapa ketetapan MPR dengan ketetapan terakhir pada tahun 1993 (TAP-MPR) makin jelas kehendak rakyat atau adanya perlindungan konsumen, sekalipun masing-masing berbeda pada setiap ketetapan.</w:t>
      </w:r>
    </w:p>
    <w:p w:rsidR="0071101E" w:rsidRPr="00BE3056" w:rsidRDefault="0071101E" w:rsidP="0071101E">
      <w:pPr>
        <w:pStyle w:val="ListParagraph"/>
        <w:spacing w:after="0" w:line="480" w:lineRule="auto"/>
        <w:ind w:left="993" w:firstLine="708"/>
        <w:jc w:val="both"/>
        <w:rPr>
          <w:rFonts w:asciiTheme="majorBidi" w:hAnsiTheme="majorBidi" w:cs="Times New Roman"/>
          <w:sz w:val="24"/>
          <w:szCs w:val="24"/>
        </w:rPr>
      </w:pPr>
      <w:r w:rsidRPr="00BE3056">
        <w:rPr>
          <w:rFonts w:asciiTheme="majorBidi" w:hAnsiTheme="majorBidi" w:cs="Times New Roman"/>
          <w:sz w:val="24"/>
          <w:szCs w:val="24"/>
        </w:rPr>
        <w:t xml:space="preserve">Pada TAP-MPR 1978 digunakan istilah “menguntungkan” konsumen, TAP-MPR 1988 “menjamin” kepentinngan konsumen, maka pada tahun 1993 digunakan istilah “melindungi kepentingan konsumen”. Sayang pada masing-masing TAP-MPR tersebut tidak terdapat penjelasan tentang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yang dimaksud dengan menguntungkan, menjamin atau melindungi kepentingan konsumen tersebut.</w:t>
      </w:r>
      <w:r w:rsidRPr="00F227C5">
        <w:rPr>
          <w:rStyle w:val="FootnoteReference"/>
          <w:rFonts w:asciiTheme="majorBidi" w:hAnsiTheme="majorBidi"/>
          <w:sz w:val="20"/>
          <w:szCs w:val="20"/>
        </w:rPr>
        <w:footnoteReference w:id="31"/>
      </w:r>
    </w:p>
    <w:p w:rsidR="0071101E" w:rsidRPr="00BE3056" w:rsidRDefault="0071101E" w:rsidP="00A35F90">
      <w:pPr>
        <w:pStyle w:val="ListParagraph"/>
        <w:numPr>
          <w:ilvl w:val="0"/>
          <w:numId w:val="25"/>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Hukum Konsumen Dalam Hukum Perdata</w:t>
      </w:r>
    </w:p>
    <w:p w:rsidR="0071101E" w:rsidRPr="00BE3056" w:rsidRDefault="0071101E" w:rsidP="004518CB">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 xml:space="preserve">Pada tahun 1963, mahkamah agung (MA) menganggap bahwa hukum perdata atau BW hanya sebagai dokumen yanag hanay menggambarkan sebagai kelompok hukum tidak tertulis namun masih </w:t>
      </w:r>
      <w:r w:rsidRPr="00BE3056">
        <w:rPr>
          <w:rFonts w:asciiTheme="majorBidi" w:hAnsiTheme="majorBidi" w:cs="Times New Roman"/>
          <w:sz w:val="24"/>
          <w:szCs w:val="24"/>
        </w:rPr>
        <w:lastRenderedPageBreak/>
        <w:t>termasuk dalam undang-undang, dan menganggap tidak berlaku sebagian psal dari KUHPerdata. Namun kenyataannya KUHPerdata atau BW sangat berpengaruh bagi undang-undang Indonesia samapi saat ini.</w:t>
      </w:r>
    </w:p>
    <w:p w:rsidR="00F747B6" w:rsidRDefault="0071101E" w:rsidP="004518CB">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 xml:space="preserve">       Dalam pembaharuan undang-undang jika dirangkum keselruhnya akaan terdapat kaidah-kaidah hukum yang mengatur hubungan dan masalah hukum antara peaku usaha penyedia barang dan/atau penyelenggara barang dan konsumennya masing-masing termuat sebagai berikut:</w:t>
      </w:r>
      <w:r w:rsidRPr="003C60BC">
        <w:rPr>
          <w:rStyle w:val="FootnoteReference"/>
          <w:rFonts w:asciiTheme="majorBidi" w:hAnsiTheme="majorBidi"/>
          <w:sz w:val="20"/>
          <w:szCs w:val="20"/>
        </w:rPr>
        <w:footnoteReference w:id="32"/>
      </w:r>
    </w:p>
    <w:p w:rsidR="0071101E" w:rsidRPr="00F747B6" w:rsidRDefault="00F747B6" w:rsidP="004518CB">
      <w:pPr>
        <w:spacing w:after="0" w:line="480" w:lineRule="auto"/>
        <w:ind w:left="1418" w:hanging="425"/>
        <w:jc w:val="both"/>
        <w:rPr>
          <w:rFonts w:asciiTheme="majorBidi" w:hAnsiTheme="majorBidi" w:cs="Times New Roman"/>
          <w:sz w:val="24"/>
          <w:szCs w:val="24"/>
        </w:rPr>
      </w:pPr>
      <w:proofErr w:type="gramStart"/>
      <w:r w:rsidRPr="00F747B6">
        <w:rPr>
          <w:rFonts w:asciiTheme="majorBidi" w:hAnsiTheme="majorBidi" w:cs="Times New Roman"/>
          <w:sz w:val="24"/>
          <w:szCs w:val="24"/>
        </w:rPr>
        <w:t>a.</w:t>
      </w:r>
      <w:r>
        <w:rPr>
          <w:rFonts w:asciiTheme="majorBidi" w:hAnsiTheme="majorBidi" w:cs="Times New Roman"/>
          <w:sz w:val="24"/>
          <w:szCs w:val="24"/>
        </w:rPr>
        <w:t xml:space="preserve"> </w:t>
      </w:r>
      <w:r w:rsidRPr="00F747B6">
        <w:rPr>
          <w:rFonts w:asciiTheme="majorBidi" w:hAnsiTheme="majorBidi" w:cs="Times New Roman"/>
          <w:sz w:val="24"/>
          <w:szCs w:val="24"/>
        </w:rPr>
        <w:t xml:space="preserve"> </w:t>
      </w:r>
      <w:r w:rsidR="0071101E" w:rsidRPr="00F747B6">
        <w:rPr>
          <w:rFonts w:asciiTheme="majorBidi" w:hAnsiTheme="majorBidi" w:cs="Times New Roman"/>
          <w:sz w:val="24"/>
          <w:szCs w:val="24"/>
        </w:rPr>
        <w:t>KUHPerdata</w:t>
      </w:r>
      <w:proofErr w:type="gramEnd"/>
      <w:r w:rsidR="0071101E" w:rsidRPr="00F747B6">
        <w:rPr>
          <w:rFonts w:asciiTheme="majorBidi" w:hAnsiTheme="majorBidi" w:cs="Times New Roman"/>
          <w:sz w:val="24"/>
          <w:szCs w:val="24"/>
        </w:rPr>
        <w:t>, terutama dalam buku kedua, ketiga, dan keempat,</w:t>
      </w:r>
    </w:p>
    <w:p w:rsidR="0071101E" w:rsidRPr="00BE3056" w:rsidRDefault="0071101E" w:rsidP="004518CB">
      <w:pPr>
        <w:pStyle w:val="ListParagraph"/>
        <w:numPr>
          <w:ilvl w:val="1"/>
          <w:numId w:val="18"/>
        </w:numPr>
        <w:spacing w:after="0" w:line="480" w:lineRule="auto"/>
        <w:ind w:left="1276" w:hanging="218"/>
        <w:jc w:val="both"/>
        <w:rPr>
          <w:rFonts w:asciiTheme="majorBidi" w:hAnsiTheme="majorBidi" w:cs="Times New Roman"/>
          <w:sz w:val="24"/>
          <w:szCs w:val="24"/>
        </w:rPr>
      </w:pPr>
      <w:r w:rsidRPr="00BE3056">
        <w:rPr>
          <w:rFonts w:asciiTheme="majorBidi" w:hAnsiTheme="majorBidi" w:cs="Times New Roman"/>
          <w:sz w:val="24"/>
          <w:szCs w:val="24"/>
        </w:rPr>
        <w:t>KUHPerdata buku kesatu dan kedua,</w:t>
      </w:r>
    </w:p>
    <w:p w:rsidR="0071101E" w:rsidRPr="00BE3056" w:rsidRDefault="0071101E" w:rsidP="004518CB">
      <w:pPr>
        <w:pStyle w:val="ListParagraph"/>
        <w:numPr>
          <w:ilvl w:val="1"/>
          <w:numId w:val="18"/>
        </w:numPr>
        <w:spacing w:after="0" w:line="480" w:lineRule="auto"/>
        <w:ind w:left="1276" w:hanging="218"/>
        <w:jc w:val="both"/>
        <w:rPr>
          <w:rFonts w:asciiTheme="majorBidi" w:hAnsiTheme="majorBidi" w:cs="Times New Roman"/>
          <w:sz w:val="24"/>
          <w:szCs w:val="24"/>
        </w:rPr>
      </w:pPr>
      <w:r w:rsidRPr="00BE3056">
        <w:rPr>
          <w:rFonts w:asciiTheme="majorBidi" w:hAnsiTheme="majorBidi" w:cs="Times New Roman"/>
          <w:sz w:val="24"/>
          <w:szCs w:val="24"/>
        </w:rPr>
        <w:t>Berbagai peraturan perundang-undangan yang memuat tentang kaidah-kaidah hukum yang bersifat perdata tentang subyek hukum, hubungan hukum dan, masalah penyedia barang atau penyelenggara jasa tertentu dan konsumen.</w:t>
      </w:r>
    </w:p>
    <w:p w:rsidR="0071101E" w:rsidRPr="00BE3056" w:rsidRDefault="0071101E" w:rsidP="00A35F90">
      <w:pPr>
        <w:pStyle w:val="ListParagraph"/>
        <w:numPr>
          <w:ilvl w:val="0"/>
          <w:numId w:val="25"/>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Hukum Konsumen dalam Hukum Publik</w:t>
      </w:r>
    </w:p>
    <w:p w:rsidR="0071101E" w:rsidRDefault="0071101E" w:rsidP="004518CB">
      <w:pPr>
        <w:pStyle w:val="ListParagraph"/>
        <w:spacing w:after="0" w:line="480" w:lineRule="auto"/>
        <w:ind w:left="993" w:firstLine="567"/>
        <w:jc w:val="both"/>
        <w:rPr>
          <w:rFonts w:asciiTheme="majorBidi" w:hAnsiTheme="majorBidi" w:cs="Times New Roman"/>
          <w:sz w:val="24"/>
          <w:szCs w:val="24"/>
        </w:rPr>
      </w:pPr>
      <w:r w:rsidRPr="00BE3056">
        <w:rPr>
          <w:rFonts w:asciiTheme="majorBidi" w:hAnsiTheme="majorBidi" w:cs="Times New Roman"/>
          <w:sz w:val="24"/>
          <w:szCs w:val="24"/>
        </w:rPr>
        <w:t xml:space="preserve">  </w:t>
      </w:r>
      <w:r w:rsidR="004518CB">
        <w:rPr>
          <w:rFonts w:asciiTheme="majorBidi" w:hAnsiTheme="majorBidi" w:cs="Times New Roman"/>
          <w:sz w:val="24"/>
          <w:szCs w:val="24"/>
        </w:rPr>
        <w:t xml:space="preserve">    </w:t>
      </w:r>
      <w:r w:rsidRPr="00BE3056">
        <w:rPr>
          <w:rFonts w:asciiTheme="majorBidi" w:hAnsiTheme="majorBidi" w:cs="Times New Roman"/>
          <w:sz w:val="24"/>
          <w:szCs w:val="24"/>
        </w:rPr>
        <w:t xml:space="preserve">Hukum publik merupakan hukum </w:t>
      </w:r>
      <w:proofErr w:type="gramStart"/>
      <w:r w:rsidRPr="00BE3056">
        <w:rPr>
          <w:rFonts w:asciiTheme="majorBidi" w:hAnsiTheme="majorBidi" w:cs="Times New Roman"/>
          <w:sz w:val="24"/>
          <w:szCs w:val="24"/>
        </w:rPr>
        <w:t>yang  mengatur</w:t>
      </w:r>
      <w:proofErr w:type="gramEnd"/>
      <w:r w:rsidRPr="00BE3056">
        <w:rPr>
          <w:rFonts w:asciiTheme="majorBidi" w:hAnsiTheme="majorBidi" w:cs="Times New Roman"/>
          <w:sz w:val="24"/>
          <w:szCs w:val="24"/>
        </w:rPr>
        <w:t xml:space="preserve"> tentang hubungan antara Negara dan alat-alat perlengkapannya atau hubungan antara Negara dengan perorangan. Termasuk dalam kerangka hukum konsumen dan/atau hukum perlindungan konsumen. Meliputu hukum administrasi Negara, hukum pidana tertentu, hukum acara perdata dan/atau hukum acara pidana dan hukum internasional khususnya hukum perdata internasional.</w:t>
      </w:r>
    </w:p>
    <w:p w:rsidR="00F747B6" w:rsidRPr="00F747B6" w:rsidRDefault="00F747B6" w:rsidP="00F747B6">
      <w:pPr>
        <w:pStyle w:val="ListParagraph"/>
        <w:spacing w:after="0" w:line="480" w:lineRule="auto"/>
        <w:ind w:left="993" w:firstLine="567"/>
        <w:jc w:val="both"/>
        <w:rPr>
          <w:rFonts w:asciiTheme="majorBidi" w:hAnsiTheme="majorBidi" w:cs="Times New Roman"/>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lang w:val="id-ID"/>
        </w:rPr>
        <w:lastRenderedPageBreak/>
        <w:t>Pengertian</w:t>
      </w:r>
      <w:r w:rsidRPr="00BE3056">
        <w:rPr>
          <w:rFonts w:asciiTheme="majorBidi" w:hAnsiTheme="majorBidi"/>
          <w:b/>
          <w:bCs/>
          <w:i w:val="0"/>
          <w:iCs w:val="0"/>
          <w:color w:val="auto"/>
          <w:sz w:val="24"/>
          <w:szCs w:val="24"/>
        </w:rPr>
        <w:t xml:space="preserve"> Undang-undang atau Hukum Perlindungan Konsumen</w:t>
      </w:r>
    </w:p>
    <w:p w:rsidR="0071101E" w:rsidRPr="00BE3056" w:rsidRDefault="0071101E" w:rsidP="006F194C">
      <w:pPr>
        <w:pStyle w:val="ListParagraph"/>
        <w:spacing w:after="0" w:line="480" w:lineRule="auto"/>
        <w:ind w:left="851" w:firstLine="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Dalam praktiknya jual beli atau berniaga perlu adanya peraturan yang mengatur jalannya transaksai ini dengan adanya hukum ekonomi. Menurut Sunaryati Hartono mengatakan bahwa hukum ekonomi adalah seluruh peraturan dan pemikiran hukum mengenai cara-cara peningkatan hidup  dan </w:t>
      </w:r>
      <w:r w:rsidRPr="00BE3056">
        <w:rPr>
          <w:rFonts w:asciiTheme="majorBidi" w:hAnsiTheme="majorBidi" w:cs="Times New Roman"/>
          <w:sz w:val="24"/>
          <w:szCs w:val="24"/>
        </w:rPr>
        <w:t>pengembangan</w:t>
      </w:r>
      <w:r w:rsidRPr="00BE3056">
        <w:rPr>
          <w:rFonts w:asciiTheme="majorBidi" w:hAnsiTheme="majorBidi" w:cs="Times New Roman"/>
          <w:sz w:val="24"/>
          <w:szCs w:val="24"/>
          <w:lang w:val="id-ID"/>
        </w:rPr>
        <w:t xml:space="preserve"> hidup ekonomi dan juga pengembangan ekonimi secara merata.</w:t>
      </w:r>
      <w:r w:rsidRPr="003C60BC">
        <w:rPr>
          <w:rStyle w:val="FootnoteReference"/>
          <w:rFonts w:asciiTheme="majorBidi" w:hAnsiTheme="majorBidi"/>
          <w:sz w:val="20"/>
          <w:szCs w:val="20"/>
          <w:lang w:val="id-ID"/>
        </w:rPr>
        <w:footnoteReference w:id="33"/>
      </w:r>
    </w:p>
    <w:p w:rsidR="0071101E" w:rsidRPr="00BE3056" w:rsidRDefault="0071101E" w:rsidP="006F194C">
      <w:pPr>
        <w:pStyle w:val="ListParagraph"/>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 xml:space="preserve">Pada dasarnya terdapat dua unsur dalam jual beli yaitu konsumen dan pelaku usaha. Pengertian </w:t>
      </w:r>
      <w:r w:rsidRPr="00BE3056">
        <w:rPr>
          <w:rFonts w:asciiTheme="majorBidi" w:hAnsiTheme="majorBidi" w:cs="Times New Roman"/>
          <w:sz w:val="24"/>
          <w:szCs w:val="24"/>
          <w:lang w:val="id-ID"/>
        </w:rPr>
        <w:t>konsumen</w:t>
      </w:r>
      <w:r w:rsidRPr="00BE3056">
        <w:rPr>
          <w:rFonts w:asciiTheme="majorBidi" w:hAnsiTheme="majorBidi" w:cs="Times New Roman"/>
          <w:sz w:val="24"/>
          <w:szCs w:val="24"/>
        </w:rPr>
        <w:t xml:space="preserve"> sendiri dalam UUPK adalah “</w:t>
      </w:r>
      <w:r w:rsidRPr="00BE3056">
        <w:rPr>
          <w:rFonts w:asciiTheme="majorBidi" w:hAnsiTheme="majorBidi" w:cs="Times New Roman"/>
          <w:i/>
          <w:iCs/>
          <w:sz w:val="24"/>
          <w:szCs w:val="24"/>
        </w:rPr>
        <w:t>setiap orang pemakai brang dan/atau jasa yang bersedia dalam masyarakat, baik bagi kepentingan dir</w:t>
      </w:r>
      <w:r w:rsidR="00D769E3">
        <w:rPr>
          <w:rFonts w:asciiTheme="majorBidi" w:hAnsiTheme="majorBidi" w:cs="Times New Roman"/>
          <w:i/>
          <w:iCs/>
          <w:sz w:val="24"/>
          <w:szCs w:val="24"/>
        </w:rPr>
        <w:t>i</w:t>
      </w:r>
      <w:r w:rsidRPr="00BE3056">
        <w:rPr>
          <w:rFonts w:asciiTheme="majorBidi" w:hAnsiTheme="majorBidi" w:cs="Times New Roman"/>
          <w:i/>
          <w:iCs/>
          <w:sz w:val="24"/>
          <w:szCs w:val="24"/>
        </w:rPr>
        <w:t xml:space="preserve"> sendiri, keluarga</w:t>
      </w:r>
      <w:proofErr w:type="gramStart"/>
      <w:r w:rsidRPr="00BE3056">
        <w:rPr>
          <w:rFonts w:asciiTheme="majorBidi" w:hAnsiTheme="majorBidi" w:cs="Times New Roman"/>
          <w:i/>
          <w:iCs/>
          <w:sz w:val="24"/>
          <w:szCs w:val="24"/>
        </w:rPr>
        <w:t>,orang</w:t>
      </w:r>
      <w:proofErr w:type="gramEnd"/>
      <w:r w:rsidRPr="00BE3056">
        <w:rPr>
          <w:rFonts w:asciiTheme="majorBidi" w:hAnsiTheme="majorBidi" w:cs="Times New Roman"/>
          <w:i/>
          <w:iCs/>
          <w:sz w:val="24"/>
          <w:szCs w:val="24"/>
        </w:rPr>
        <w:t xml:space="preserve"> lain, maupun makhluk hidup lain dan tidak untuk diperdagangkan</w:t>
      </w:r>
      <w:r w:rsidRPr="00BE3056">
        <w:rPr>
          <w:rFonts w:asciiTheme="majorBidi" w:hAnsiTheme="majorBidi" w:cs="Times New Roman"/>
          <w:sz w:val="24"/>
          <w:szCs w:val="24"/>
        </w:rPr>
        <w:t xml:space="preserve">”. Atau secara ringkasnya adalah pengguna terakhir </w:t>
      </w:r>
      <w:r w:rsidRPr="00BE3056">
        <w:rPr>
          <w:rFonts w:asciiTheme="majorBidi" w:hAnsiTheme="majorBidi" w:cs="Times New Roman"/>
          <w:i/>
          <w:iCs/>
          <w:sz w:val="24"/>
          <w:szCs w:val="24"/>
        </w:rPr>
        <w:t>(end user).</w:t>
      </w:r>
      <w:r w:rsidRPr="00BE3056">
        <w:rPr>
          <w:rStyle w:val="FootnoteReference"/>
          <w:rFonts w:asciiTheme="majorBidi" w:hAnsiTheme="majorBidi"/>
          <w:sz w:val="24"/>
          <w:szCs w:val="24"/>
        </w:rPr>
        <w:footnoteReference w:id="34"/>
      </w:r>
      <w:r w:rsidRPr="00BE3056">
        <w:rPr>
          <w:rFonts w:asciiTheme="majorBidi" w:hAnsiTheme="majorBidi" w:cs="Times New Roman"/>
          <w:sz w:val="24"/>
          <w:szCs w:val="24"/>
        </w:rPr>
        <w:t xml:space="preserve"> Sedangkan pelaku usaha adalah terdapat pada Pasal 1 Ayat (3) UU No. 8 Tahun 1999 tentang perlindungan </w:t>
      </w:r>
      <w:r w:rsidRPr="00BE3056">
        <w:rPr>
          <w:rFonts w:asciiTheme="majorBidi" w:hAnsiTheme="majorBidi" w:cs="Times New Roman"/>
          <w:sz w:val="24"/>
          <w:szCs w:val="24"/>
          <w:lang w:val="id-ID"/>
        </w:rPr>
        <w:t>kosumen</w:t>
      </w:r>
      <w:r w:rsidRPr="00BE3056">
        <w:rPr>
          <w:rFonts w:asciiTheme="majorBidi" w:hAnsiTheme="majorBidi" w:cs="Times New Roman"/>
          <w:sz w:val="24"/>
          <w:szCs w:val="24"/>
        </w:rPr>
        <w:t>, yaitu “</w:t>
      </w:r>
      <w:r w:rsidRPr="00BE3056">
        <w:rPr>
          <w:rFonts w:asciiTheme="majorBidi" w:hAnsiTheme="majorBidi" w:cs="Times New Roman"/>
          <w:i/>
          <w:iCs/>
          <w:sz w:val="24"/>
          <w:szCs w:val="24"/>
        </w:rPr>
        <w:t xml:space="preserve">setiap perseorangan atau badan usaha, baik yang berbentuk badan hukum maupun bukan bdana hukum yang didirikan dan berkedudukan atau melakukan kegiatan dalam wilayah </w:t>
      </w:r>
      <w:r w:rsidR="005021C7">
        <w:rPr>
          <w:rFonts w:asciiTheme="majorBidi" w:hAnsiTheme="majorBidi" w:cs="Times New Roman"/>
          <w:i/>
          <w:iCs/>
          <w:sz w:val="24"/>
          <w:szCs w:val="24"/>
        </w:rPr>
        <w:t>hukum negara republik</w:t>
      </w:r>
      <w:r w:rsidRPr="00BE3056">
        <w:rPr>
          <w:rFonts w:asciiTheme="majorBidi" w:hAnsiTheme="majorBidi" w:cs="Times New Roman"/>
          <w:i/>
          <w:iCs/>
          <w:sz w:val="24"/>
          <w:szCs w:val="24"/>
        </w:rPr>
        <w:t xml:space="preserve"> Indonesia, baik sendiri maupun bersama-sama melakukan perjanjian penyelenggaraan kegiatan usaha daam berbagai bidang ekonomi</w:t>
      </w:r>
      <w:r w:rsidRPr="00BE3056">
        <w:rPr>
          <w:rFonts w:asciiTheme="majorBidi" w:hAnsiTheme="majorBidi" w:cs="Times New Roman"/>
          <w:sz w:val="24"/>
          <w:szCs w:val="24"/>
        </w:rPr>
        <w:t xml:space="preserve">”, penjelasan maksud </w:t>
      </w:r>
      <w:r w:rsidRPr="00BE3056">
        <w:rPr>
          <w:rFonts w:asciiTheme="majorBidi" w:hAnsiTheme="majorBidi" w:cs="Times New Roman"/>
          <w:sz w:val="24"/>
          <w:szCs w:val="24"/>
          <w:lang w:val="id-ID"/>
        </w:rPr>
        <w:t>dari</w:t>
      </w:r>
      <w:r w:rsidRPr="00BE3056">
        <w:rPr>
          <w:rFonts w:asciiTheme="majorBidi" w:hAnsiTheme="majorBidi" w:cs="Times New Roman"/>
          <w:sz w:val="24"/>
          <w:szCs w:val="24"/>
        </w:rPr>
        <w:t xml:space="preserve"> pelaku usaha </w:t>
      </w:r>
      <w:r w:rsidRPr="00BE3056">
        <w:rPr>
          <w:rFonts w:asciiTheme="majorBidi" w:hAnsiTheme="majorBidi" w:cs="Times New Roman"/>
          <w:sz w:val="24"/>
          <w:szCs w:val="24"/>
        </w:rPr>
        <w:lastRenderedPageBreak/>
        <w:t>adalah koperasi, perusahaan, BUMN, korporasi, importir, pedagang, distributor dan lain-lain.</w:t>
      </w:r>
      <w:r w:rsidRPr="003C60BC">
        <w:rPr>
          <w:rStyle w:val="FootnoteReference"/>
          <w:rFonts w:asciiTheme="majorBidi" w:hAnsiTheme="majorBidi"/>
          <w:sz w:val="20"/>
          <w:szCs w:val="20"/>
        </w:rPr>
        <w:footnoteReference w:id="35"/>
      </w:r>
      <w:r w:rsidRPr="003C60BC">
        <w:rPr>
          <w:rFonts w:asciiTheme="majorBidi" w:hAnsiTheme="majorBidi" w:cs="Times New Roman"/>
          <w:sz w:val="20"/>
          <w:szCs w:val="20"/>
        </w:rPr>
        <w:t xml:space="preserve"> </w:t>
      </w:r>
    </w:p>
    <w:p w:rsidR="0071101E" w:rsidRPr="00BE3056" w:rsidRDefault="0071101E" w:rsidP="00A35F90">
      <w:pPr>
        <w:pStyle w:val="ListParagraph"/>
        <w:numPr>
          <w:ilvl w:val="0"/>
          <w:numId w:val="26"/>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Konsumen</w:t>
      </w:r>
    </w:p>
    <w:p w:rsidR="0071101E" w:rsidRPr="00BE3056" w:rsidRDefault="0071101E" w:rsidP="0071101E">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 xml:space="preserve">Perlunya Undang-undang Perlindungan Konsumen tidak lain karena lemahnya posisi konsumen dibandingkan posisi produsen. Proses sampai hasil produksi barang atau jasa dilakukan tanpa campur tangan konsumen sedikitpun. Tujuan Hukum Perlindungan Konsumen secara langsung adalah untuk meningkatkan martabat dan kesadaran konsumen. Secara tidak langsung, hukum ini juga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mendorong produsen untuk melakukan usaha dengan penuh tanggung jawab.</w:t>
      </w:r>
      <w:r w:rsidRPr="00C9516B">
        <w:rPr>
          <w:rStyle w:val="FootnoteReference"/>
          <w:rFonts w:asciiTheme="majorBidi" w:hAnsiTheme="majorBidi"/>
          <w:sz w:val="20"/>
          <w:szCs w:val="20"/>
        </w:rPr>
        <w:footnoteReference w:id="36"/>
      </w:r>
    </w:p>
    <w:p w:rsidR="0071101E" w:rsidRPr="00BE3056" w:rsidRDefault="0071101E" w:rsidP="006F194C">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 xml:space="preserve">Konsumen sebagai peng-Indonesia-an dari istilah </w:t>
      </w:r>
      <w:r w:rsidRPr="00BE3056">
        <w:rPr>
          <w:rFonts w:asciiTheme="majorBidi" w:hAnsiTheme="majorBidi" w:cs="Times New Roman"/>
          <w:i/>
          <w:iCs/>
          <w:sz w:val="24"/>
          <w:szCs w:val="24"/>
        </w:rPr>
        <w:t>asing inggris consumer</w:t>
      </w:r>
      <w:r w:rsidRPr="00BE3056">
        <w:rPr>
          <w:rFonts w:asciiTheme="majorBidi" w:hAnsiTheme="majorBidi" w:cs="Times New Roman"/>
          <w:sz w:val="24"/>
          <w:szCs w:val="24"/>
        </w:rPr>
        <w:t>, dan belanda consument, secara harfiah diartkan sebagai “orang atau perusahaan yang membeli barang tertentu atau menggunakan jasa tertentu”. Penge</w:t>
      </w:r>
      <w:r w:rsidR="006F194C">
        <w:rPr>
          <w:rFonts w:asciiTheme="majorBidi" w:hAnsiTheme="majorBidi" w:cs="Times New Roman"/>
          <w:sz w:val="24"/>
          <w:szCs w:val="24"/>
        </w:rPr>
        <w:t>rtian konsumen sendiri diartika</w:t>
      </w:r>
      <w:r w:rsidRPr="00BE3056">
        <w:rPr>
          <w:rFonts w:asciiTheme="majorBidi" w:hAnsiTheme="majorBidi" w:cs="Times New Roman"/>
          <w:sz w:val="24"/>
          <w:szCs w:val="24"/>
        </w:rPr>
        <w:t xml:space="preserve"> secara umum adalah pemakai, pengguna dan atau pemanfaatan barang dan atau jasa untuk tujuan tertentu. Berdasarkan pengertian tersebut, subyek yang disebut sebagai konsumen berarti </w:t>
      </w:r>
      <w:proofErr w:type="gramStart"/>
      <w:r w:rsidRPr="00BE3056">
        <w:rPr>
          <w:rFonts w:asciiTheme="majorBidi" w:hAnsiTheme="majorBidi" w:cs="Times New Roman"/>
          <w:sz w:val="24"/>
          <w:szCs w:val="24"/>
        </w:rPr>
        <w:t xml:space="preserve">setiap </w:t>
      </w:r>
      <w:r w:rsidR="006F194C">
        <w:rPr>
          <w:rFonts w:asciiTheme="majorBidi" w:hAnsiTheme="majorBidi" w:cs="Times New Roman"/>
          <w:sz w:val="24"/>
          <w:szCs w:val="24"/>
        </w:rPr>
        <w:t xml:space="preserve"> </w:t>
      </w:r>
      <w:r w:rsidRPr="00BE3056">
        <w:rPr>
          <w:rFonts w:asciiTheme="majorBidi" w:hAnsiTheme="majorBidi" w:cs="Times New Roman"/>
          <w:sz w:val="24"/>
          <w:szCs w:val="24"/>
        </w:rPr>
        <w:t>orang</w:t>
      </w:r>
      <w:proofErr w:type="gramEnd"/>
      <w:r w:rsidRPr="00BE3056">
        <w:rPr>
          <w:rFonts w:asciiTheme="majorBidi" w:hAnsiTheme="majorBidi" w:cs="Times New Roman"/>
          <w:sz w:val="24"/>
          <w:szCs w:val="24"/>
        </w:rPr>
        <w:t xml:space="preserve"> yang</w:t>
      </w:r>
      <w:r w:rsidR="006F194C">
        <w:rPr>
          <w:rFonts w:asciiTheme="majorBidi" w:hAnsiTheme="majorBidi" w:cs="Times New Roman"/>
          <w:sz w:val="24"/>
          <w:szCs w:val="24"/>
        </w:rPr>
        <w:t xml:space="preserve"> </w:t>
      </w:r>
      <w:r w:rsidRPr="00BE3056">
        <w:rPr>
          <w:rFonts w:asciiTheme="majorBidi" w:hAnsiTheme="majorBidi" w:cs="Times New Roman"/>
          <w:sz w:val="24"/>
          <w:szCs w:val="24"/>
        </w:rPr>
        <w:t xml:space="preserve"> berstatus pemakai barang atau jasa. Istilah “orang” sebetulnya menimbulkan keraguan, apakah hanya orang individual yang lazim disebut natuurlijke person atau termasuk badan hukum (</w:t>
      </w:r>
      <w:r w:rsidRPr="00BE3056">
        <w:rPr>
          <w:rFonts w:asciiTheme="majorBidi" w:hAnsiTheme="majorBidi" w:cs="Times New Roman"/>
          <w:i/>
          <w:iCs/>
          <w:sz w:val="24"/>
          <w:szCs w:val="24"/>
        </w:rPr>
        <w:t>rechts person</w:t>
      </w:r>
      <w:r w:rsidRPr="00BE3056">
        <w:rPr>
          <w:rFonts w:asciiTheme="majorBidi" w:hAnsiTheme="majorBidi" w:cs="Times New Roman"/>
          <w:sz w:val="24"/>
          <w:szCs w:val="24"/>
        </w:rPr>
        <w:t>).</w:t>
      </w:r>
      <w:r w:rsidR="006F194C">
        <w:rPr>
          <w:rFonts w:asciiTheme="majorBidi" w:hAnsiTheme="majorBidi" w:cs="Times New Roman"/>
          <w:sz w:val="24"/>
          <w:szCs w:val="24"/>
        </w:rPr>
        <w:t xml:space="preserve"> Menurut AZ. Nasution, orang </w:t>
      </w:r>
      <w:r w:rsidRPr="00BE3056">
        <w:rPr>
          <w:rFonts w:asciiTheme="majorBidi" w:hAnsiTheme="majorBidi" w:cs="Times New Roman"/>
          <w:sz w:val="24"/>
          <w:szCs w:val="24"/>
        </w:rPr>
        <w:t xml:space="preserve">yang dimaksudkan adalah orang alami bukan badan hukum. Sebab yang memakai, menggunakan dan atau memanfaatkan batranag dan atau jasa </w:t>
      </w:r>
      <w:r w:rsidRPr="00BE3056">
        <w:rPr>
          <w:rFonts w:asciiTheme="majorBidi" w:hAnsiTheme="majorBidi" w:cs="Times New Roman"/>
          <w:sz w:val="24"/>
          <w:szCs w:val="24"/>
        </w:rPr>
        <w:lastRenderedPageBreak/>
        <w:t>untuk kepentingan dirisendiri, keluarga, orang lain, hanyalah orang alami atau manusia.</w:t>
      </w:r>
      <w:r w:rsidRPr="00C9516B">
        <w:rPr>
          <w:rFonts w:asciiTheme="majorBidi" w:hAnsiTheme="majorBidi" w:cs="Times New Roman"/>
          <w:sz w:val="20"/>
          <w:szCs w:val="20"/>
          <w:vertAlign w:val="superscript"/>
        </w:rPr>
        <w:footnoteReference w:id="37"/>
      </w:r>
      <w:r w:rsidRPr="00C9516B">
        <w:rPr>
          <w:rFonts w:asciiTheme="majorBidi" w:hAnsiTheme="majorBidi" w:cs="Times New Roman"/>
          <w:sz w:val="20"/>
          <w:szCs w:val="20"/>
          <w:vertAlign w:val="superscript"/>
        </w:rPr>
        <w:t xml:space="preserve"> </w:t>
      </w:r>
    </w:p>
    <w:p w:rsidR="0071101E" w:rsidRPr="00BE3056" w:rsidRDefault="0071101E" w:rsidP="0071101E">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Sedangkan Pengertian perlindungan konsumen, terdapat dalam Pasal 1 angka 1 Undang-Undang Nomor 8 Tahun 1999 tentang Perlindungan Konsumen (selanjutnya disebut Undang-Undang Perlindungan Konsumen/UUPK), yaitu segala upaya yang menjamin adanya kepastian hukum untuk memberi perlindungan kepada konsumen. Rumusan pengertian perlindungan konsumen yang terdapat dalam Pasal 1 angka 1 Undang-Undang Perlindungan Konsumen tersebut cukup memadai. Kalimat yang menyatakan “</w:t>
      </w:r>
      <w:r w:rsidRPr="00BE3056">
        <w:rPr>
          <w:rFonts w:asciiTheme="majorBidi" w:hAnsiTheme="majorBidi" w:cs="Times New Roman"/>
          <w:i/>
          <w:iCs/>
          <w:sz w:val="24"/>
          <w:szCs w:val="24"/>
        </w:rPr>
        <w:t xml:space="preserve">segala upaya yang menjamin adanya kepastian </w:t>
      </w:r>
      <w:proofErr w:type="gramStart"/>
      <w:r w:rsidRPr="00BE3056">
        <w:rPr>
          <w:rFonts w:asciiTheme="majorBidi" w:hAnsiTheme="majorBidi" w:cs="Times New Roman"/>
          <w:i/>
          <w:iCs/>
          <w:sz w:val="24"/>
          <w:szCs w:val="24"/>
        </w:rPr>
        <w:t>hukum</w:t>
      </w:r>
      <w:r w:rsidRPr="00BE3056">
        <w:rPr>
          <w:rFonts w:asciiTheme="majorBidi" w:hAnsiTheme="majorBidi" w:cs="Times New Roman"/>
          <w:i/>
          <w:iCs/>
          <w:sz w:val="24"/>
          <w:szCs w:val="24"/>
          <w:rtl/>
        </w:rPr>
        <w:t xml:space="preserve"> </w:t>
      </w:r>
      <w:r w:rsidRPr="00BE3056">
        <w:rPr>
          <w:rFonts w:asciiTheme="majorBidi" w:hAnsiTheme="majorBidi" w:cs="Times New Roman"/>
          <w:i/>
          <w:iCs/>
          <w:sz w:val="24"/>
          <w:szCs w:val="24"/>
          <w:lang w:val="id-ID"/>
        </w:rPr>
        <w:t xml:space="preserve"> untuk</w:t>
      </w:r>
      <w:proofErr w:type="gramEnd"/>
      <w:r w:rsidRPr="00BE3056">
        <w:rPr>
          <w:rFonts w:asciiTheme="majorBidi" w:hAnsiTheme="majorBidi" w:cs="Times New Roman"/>
          <w:i/>
          <w:iCs/>
          <w:sz w:val="24"/>
          <w:szCs w:val="24"/>
          <w:lang w:val="id-ID"/>
        </w:rPr>
        <w:t xml:space="preserve"> memberikan perlindungan kepada konsumen</w:t>
      </w:r>
      <w:r w:rsidRPr="00BE3056">
        <w:rPr>
          <w:rFonts w:asciiTheme="majorBidi" w:hAnsiTheme="majorBidi" w:cs="Times New Roman"/>
          <w:sz w:val="24"/>
          <w:szCs w:val="24"/>
        </w:rPr>
        <w:t>”</w:t>
      </w:r>
      <w:r w:rsidRPr="003C60BC">
        <w:rPr>
          <w:rStyle w:val="FootnoteReference"/>
          <w:rFonts w:asciiTheme="majorBidi" w:hAnsiTheme="majorBidi"/>
          <w:sz w:val="20"/>
          <w:szCs w:val="20"/>
        </w:rPr>
        <w:footnoteReference w:id="38"/>
      </w:r>
      <w:r w:rsidRPr="00BE3056">
        <w:rPr>
          <w:rFonts w:asciiTheme="majorBidi" w:hAnsiTheme="majorBidi" w:cs="Times New Roman"/>
          <w:sz w:val="24"/>
          <w:szCs w:val="24"/>
        </w:rPr>
        <w:t>, diharapkan sebagai benteng untuk meniadakan tindakan sewenang-wenang yang merugikan pelaku usaha hanya demi untuk kepentingan perlindungan konsumen.</w:t>
      </w:r>
    </w:p>
    <w:p w:rsidR="0071101E" w:rsidRPr="00BE3056" w:rsidRDefault="0071101E" w:rsidP="005772A9">
      <w:pPr>
        <w:spacing w:after="0" w:line="480" w:lineRule="auto"/>
        <w:ind w:left="993" w:firstLine="567"/>
        <w:jc w:val="both"/>
        <w:rPr>
          <w:rFonts w:asciiTheme="majorBidi" w:hAnsiTheme="majorBidi" w:cs="Times New Roman"/>
          <w:sz w:val="24"/>
          <w:szCs w:val="24"/>
        </w:rPr>
      </w:pPr>
      <w:r w:rsidRPr="00BE3056">
        <w:rPr>
          <w:rFonts w:asciiTheme="majorBidi" w:hAnsiTheme="majorBidi" w:cs="Times New Roman"/>
          <w:sz w:val="24"/>
          <w:szCs w:val="24"/>
        </w:rPr>
        <w:t xml:space="preserve"> Perlindungan hukum adalah perlindungan akan harkat dan martabat, serta pengakuan terhadap hak-hak asasi manusia yang dimiliki oleh subyek hukum </w:t>
      </w:r>
      <w:proofErr w:type="gramStart"/>
      <w:r w:rsidRPr="00BE3056">
        <w:rPr>
          <w:rFonts w:asciiTheme="majorBidi" w:hAnsiTheme="majorBidi" w:cs="Times New Roman"/>
          <w:sz w:val="24"/>
          <w:szCs w:val="24"/>
        </w:rPr>
        <w:t xml:space="preserve">berdasarkan </w:t>
      </w:r>
      <w:r w:rsidR="006F194C">
        <w:rPr>
          <w:rFonts w:asciiTheme="majorBidi" w:hAnsiTheme="majorBidi" w:cs="Times New Roman"/>
          <w:sz w:val="24"/>
          <w:szCs w:val="24"/>
        </w:rPr>
        <w:t xml:space="preserve"> </w:t>
      </w:r>
      <w:r w:rsidRPr="00BE3056">
        <w:rPr>
          <w:rFonts w:asciiTheme="majorBidi" w:hAnsiTheme="majorBidi" w:cs="Times New Roman"/>
          <w:sz w:val="24"/>
          <w:szCs w:val="24"/>
        </w:rPr>
        <w:t>ketentuan</w:t>
      </w:r>
      <w:proofErr w:type="gramEnd"/>
      <w:r w:rsidRPr="00BE3056">
        <w:rPr>
          <w:rFonts w:asciiTheme="majorBidi" w:hAnsiTheme="majorBidi" w:cs="Times New Roman"/>
          <w:sz w:val="24"/>
          <w:szCs w:val="24"/>
        </w:rPr>
        <w:t xml:space="preserve"> hukum dari kesewenangan atau sebagai kumpulan peraturan atau kaidah yang akan dapat melindungi suatu hal dari hal lainnya. Berkaitan dengan konsumen, berarti hukum memberikan perlindungan terhadap hak-hak konsumen dari sesuatu yang mengakibatkan tidak terpenuhinya hak-hak tersebut. Kunci pokok perlindungan hukum bagi konsumen adalah bahwa konsumen dan pelaku usaha saling membutuhkan. Produksi </w:t>
      </w:r>
      <w:r w:rsidRPr="00BE3056">
        <w:rPr>
          <w:rFonts w:asciiTheme="majorBidi" w:hAnsiTheme="majorBidi" w:cs="Times New Roman"/>
          <w:sz w:val="24"/>
          <w:szCs w:val="24"/>
        </w:rPr>
        <w:lastRenderedPageBreak/>
        <w:t xml:space="preserve">tidak ada artinya kalau tidak ada yang mengkonsumsinya dan atau mempergunakannya dan produkyang dikonsumsi secara aman dan memuaskan, pada gilirannya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merupakan promosi gratis bagi pelaku usaha.</w:t>
      </w:r>
      <w:r w:rsidRPr="00C9516B">
        <w:rPr>
          <w:rFonts w:asciiTheme="majorBidi" w:hAnsiTheme="majorBidi" w:cs="Times New Roman"/>
          <w:sz w:val="20"/>
          <w:szCs w:val="20"/>
          <w:vertAlign w:val="superscript"/>
        </w:rPr>
        <w:footnoteReference w:id="39"/>
      </w:r>
    </w:p>
    <w:p w:rsidR="0071101E" w:rsidRPr="00BE3056" w:rsidRDefault="0071101E" w:rsidP="0071101E">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Perlindungan konsumen merupakan segala upaya yang menjamin adanya kepastian hukum untuk memberi perlindungan konsumen agar terwujudnya tujuan perlindungan konsumen di Indonesia. Adanya Undang-undang Perlindungan Konsumen memberikan dampak ekonomi yang positif bagi dunia usaha, dunia usaha dipacu untuk meningkatkan kualitas/mutu produk barang dan jasa sehingga produknya memiliki keunggulan kompetitif di dalam dan luar negeri.</w:t>
      </w:r>
      <w:r w:rsidRPr="00C9516B">
        <w:rPr>
          <w:rFonts w:asciiTheme="majorBidi" w:hAnsiTheme="majorBidi" w:cs="Times New Roman"/>
          <w:sz w:val="20"/>
          <w:szCs w:val="20"/>
          <w:vertAlign w:val="superscript"/>
        </w:rPr>
        <w:footnoteReference w:id="40"/>
      </w:r>
    </w:p>
    <w:p w:rsidR="0071101E" w:rsidRPr="00BE3056" w:rsidRDefault="0071101E" w:rsidP="0071101E">
      <w:pPr>
        <w:spacing w:after="0" w:line="480" w:lineRule="auto"/>
        <w:ind w:left="567" w:firstLine="567"/>
        <w:jc w:val="both"/>
        <w:rPr>
          <w:rFonts w:asciiTheme="majorBidi" w:hAnsiTheme="majorBidi" w:cs="Times New Roman"/>
          <w:sz w:val="24"/>
          <w:szCs w:val="24"/>
        </w:rPr>
      </w:pPr>
      <w:r w:rsidRPr="00BE3056">
        <w:rPr>
          <w:rFonts w:asciiTheme="majorBidi" w:hAnsiTheme="majorBidi" w:cs="Times New Roman"/>
          <w:sz w:val="24"/>
          <w:szCs w:val="24"/>
        </w:rPr>
        <w:t>Unsur-unsur definisi konsumen:</w:t>
      </w:r>
      <w:r w:rsidRPr="00C9516B">
        <w:rPr>
          <w:rStyle w:val="FootnoteReference"/>
          <w:rFonts w:asciiTheme="majorBidi" w:hAnsiTheme="majorBidi"/>
          <w:sz w:val="20"/>
          <w:szCs w:val="20"/>
        </w:rPr>
        <w:footnoteReference w:id="41"/>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Setiap orang,</w:t>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Pemakai,</w:t>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Barang dan/atau jasa,</w:t>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Yang tersedia dalam masyarakat,</w:t>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Bagi kepentingan diri sendiri, keluarga, orang lain, makhluk hidup lain,</w:t>
      </w:r>
    </w:p>
    <w:p w:rsidR="0071101E" w:rsidRPr="00BE3056" w:rsidRDefault="0071101E" w:rsidP="00A35F90">
      <w:pPr>
        <w:pStyle w:val="ListParagraph"/>
        <w:numPr>
          <w:ilvl w:val="0"/>
          <w:numId w:val="27"/>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Barang dan/atau jasa tidah untuk diperdagangkan. (UUPK dipetegaskan bahwa hanya konsumen akhir).</w:t>
      </w:r>
    </w:p>
    <w:p w:rsidR="0071101E" w:rsidRPr="00BE3056" w:rsidRDefault="0071101E" w:rsidP="00A35F90">
      <w:pPr>
        <w:pStyle w:val="ListParagraph"/>
        <w:numPr>
          <w:ilvl w:val="0"/>
          <w:numId w:val="26"/>
        </w:numPr>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Pelaku usaha</w:t>
      </w:r>
    </w:p>
    <w:p w:rsidR="0071101E" w:rsidRPr="00BE3056" w:rsidRDefault="0071101E" w:rsidP="005772A9">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lastRenderedPageBreak/>
        <w:t>Dalam Pasal 1 Angka 3 UU No. 8 Tahun 1999 disebuttkan pelaku usaha adalah setiap orang perorangan atau baddan usaha, baik berbentuk dadan hukum maupun bukan bdan hukum yang didirikan dan berkrdudukan atau melakukan kegiatan dalam wilayah hukum Republik Indonesia, baik sendiri maupun bersama-sama melalui perjanjian menyelenggarakan kegiatan usaha dalam berbagai bidang ekonomi.</w:t>
      </w:r>
    </w:p>
    <w:p w:rsidR="0071101E" w:rsidRPr="00BE3056" w:rsidRDefault="0071101E" w:rsidP="005772A9">
      <w:pPr>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t xml:space="preserve">Selanjutnya dalam pasal 3 ayat (2) </w:t>
      </w:r>
      <w:r w:rsidRPr="00BE3056">
        <w:rPr>
          <w:rFonts w:asciiTheme="majorBidi" w:hAnsiTheme="majorBidi" w:cs="Times New Roman"/>
          <w:i/>
          <w:iCs/>
          <w:sz w:val="24"/>
          <w:szCs w:val="24"/>
        </w:rPr>
        <w:t>derective</w:t>
      </w:r>
      <w:r w:rsidRPr="00BE3056">
        <w:rPr>
          <w:rFonts w:asciiTheme="majorBidi" w:hAnsiTheme="majorBidi" w:cs="Times New Roman"/>
          <w:sz w:val="24"/>
          <w:szCs w:val="24"/>
        </w:rPr>
        <w:t xml:space="preserve"> menyebutkan </w:t>
      </w:r>
      <w:proofErr w:type="gramStart"/>
      <w:r w:rsidRPr="00BE3056">
        <w:rPr>
          <w:rFonts w:asciiTheme="majorBidi" w:hAnsiTheme="majorBidi" w:cs="Times New Roman"/>
          <w:sz w:val="24"/>
          <w:szCs w:val="24"/>
        </w:rPr>
        <w:t>bahwa ”</w:t>
      </w:r>
      <w:proofErr w:type="gramEnd"/>
      <w:r w:rsidRPr="00BE3056">
        <w:rPr>
          <w:rFonts w:asciiTheme="majorBidi" w:hAnsiTheme="majorBidi" w:cs="Times New Roman"/>
          <w:i/>
          <w:iCs/>
          <w:sz w:val="24"/>
          <w:szCs w:val="24"/>
        </w:rPr>
        <w:t>siapa pun yang mengimpor suatu produk ke lingkup EC adalah produsen</w:t>
      </w:r>
      <w:r w:rsidRPr="00BE3056">
        <w:rPr>
          <w:rFonts w:asciiTheme="majorBidi" w:hAnsiTheme="majorBidi" w:cs="Times New Roman"/>
          <w:sz w:val="24"/>
          <w:szCs w:val="24"/>
        </w:rPr>
        <w:t xml:space="preserve">”. Ketentuan ini bertujuan untuk melindungi konsumen dari produsen asing yang kegiatannya diluar lingkup EC. Ketentuan ini menghharuskan importir yang mengimpor barang dari eksportir Negara ketiga mendapat perjanjian dari suatu perjanjian yang menyatakan bahwa pihak eksportir bertanggungjawab sepenuhnya atas barang yang dimasukan ke EC. Lebih jelasnya, pedagang/penyalur yang mengedarkan barang yang tidak jelas identitas produsennya, bertanggungjawab sepenuhnya atas barang tersebut. Demikian tanggung jawab penyalur/pedagang ini timbul atas barang yang di impor dari Negara ketiga, tapi tidak jelas importirnya. Sebagian besar Negara anggota EC telah meretifikasi konvensi tentang jurisdiksi, sehingga berdasarkan pasal 5 ayat (3) konvensi ini, gugatan atas </w:t>
      </w:r>
      <w:r w:rsidRPr="00BE3056">
        <w:rPr>
          <w:rFonts w:asciiTheme="majorBidi" w:hAnsiTheme="majorBidi" w:cs="Times New Roman"/>
          <w:i/>
          <w:iCs/>
          <w:sz w:val="24"/>
          <w:szCs w:val="24"/>
        </w:rPr>
        <w:t>product liability</w:t>
      </w:r>
      <w:r w:rsidRPr="00BE3056">
        <w:rPr>
          <w:rFonts w:asciiTheme="majorBidi" w:hAnsiTheme="majorBidi" w:cs="Times New Roman"/>
          <w:sz w:val="24"/>
          <w:szCs w:val="24"/>
        </w:rPr>
        <w:t xml:space="preserve"> dapat diajukan dipengadilan yang jurusdiksinya meliputi tempat timbulnya kerugian.</w:t>
      </w:r>
      <w:r w:rsidRPr="00C9516B">
        <w:rPr>
          <w:rStyle w:val="FootnoteReference"/>
          <w:rFonts w:asciiTheme="majorBidi" w:hAnsiTheme="majorBidi"/>
          <w:sz w:val="20"/>
          <w:szCs w:val="20"/>
        </w:rPr>
        <w:footnoteReference w:id="42"/>
      </w:r>
      <w:r w:rsidRPr="00C9516B">
        <w:rPr>
          <w:rFonts w:asciiTheme="majorBidi" w:hAnsiTheme="majorBidi" w:cs="Times New Roman"/>
          <w:sz w:val="20"/>
          <w:szCs w:val="20"/>
        </w:rPr>
        <w:t xml:space="preserve">  </w:t>
      </w:r>
    </w:p>
    <w:p w:rsidR="0071101E" w:rsidRPr="00BE3056" w:rsidRDefault="0071101E" w:rsidP="0071101E">
      <w:pPr>
        <w:spacing w:after="0" w:line="480" w:lineRule="auto"/>
        <w:rPr>
          <w:rFonts w:asciiTheme="majorBidi" w:hAnsiTheme="majorBidi" w:cs="Times New Roman"/>
          <w:b/>
          <w:bCs/>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Hak dan Kewajiban Konsumen</w:t>
      </w:r>
    </w:p>
    <w:p w:rsidR="0071101E" w:rsidRPr="00BE3056" w:rsidRDefault="0071101E" w:rsidP="00A35F90">
      <w:pPr>
        <w:pStyle w:val="ListParagraph"/>
        <w:numPr>
          <w:ilvl w:val="0"/>
          <w:numId w:val="28"/>
        </w:numPr>
        <w:spacing w:after="0" w:line="480" w:lineRule="auto"/>
        <w:ind w:left="851"/>
        <w:jc w:val="both"/>
        <w:rPr>
          <w:rFonts w:asciiTheme="majorBidi" w:hAnsiTheme="majorBidi" w:cs="Times New Roman"/>
          <w:sz w:val="24"/>
          <w:szCs w:val="24"/>
        </w:rPr>
      </w:pPr>
      <w:r w:rsidRPr="00BE3056">
        <w:rPr>
          <w:rFonts w:asciiTheme="majorBidi" w:hAnsiTheme="majorBidi" w:cs="Times New Roman"/>
          <w:sz w:val="24"/>
          <w:szCs w:val="24"/>
        </w:rPr>
        <w:t xml:space="preserve">Konsumen </w:t>
      </w:r>
    </w:p>
    <w:p w:rsidR="0071101E" w:rsidRPr="00BE3056" w:rsidRDefault="0071101E" w:rsidP="0071101E">
      <w:pPr>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lastRenderedPageBreak/>
        <w:t>Wanprestasi yang sering dilakukan oleh pihak pelaku usaha adalah banyak pihak pelaku usaha mengkesampingkan hak-hak konsumen.</w:t>
      </w:r>
      <w:r w:rsidRPr="00C9516B">
        <w:rPr>
          <w:rStyle w:val="FootnoteReference"/>
          <w:rFonts w:asciiTheme="majorBidi" w:hAnsiTheme="majorBidi"/>
          <w:sz w:val="20"/>
          <w:szCs w:val="20"/>
        </w:rPr>
        <w:footnoteReference w:id="43"/>
      </w:r>
      <w:r w:rsidRPr="00C9516B">
        <w:rPr>
          <w:rFonts w:asciiTheme="majorBidi" w:hAnsiTheme="majorBidi" w:cs="Times New Roman"/>
          <w:sz w:val="20"/>
          <w:szCs w:val="20"/>
        </w:rPr>
        <w:t xml:space="preserve"> </w:t>
      </w:r>
      <w:r w:rsidRPr="00BE3056">
        <w:rPr>
          <w:rFonts w:asciiTheme="majorBidi" w:hAnsiTheme="majorBidi" w:cs="Times New Roman"/>
          <w:sz w:val="24"/>
          <w:szCs w:val="24"/>
        </w:rPr>
        <w:t>Hak-hak konsumen diatur dalam Pasal 4 UUPK yang menyatakan bahwa:</w:t>
      </w:r>
      <w:r w:rsidRPr="00C9516B">
        <w:rPr>
          <w:rStyle w:val="FootnoteReference"/>
          <w:rFonts w:asciiTheme="majorBidi" w:hAnsiTheme="majorBidi"/>
          <w:sz w:val="20"/>
          <w:szCs w:val="20"/>
        </w:rPr>
        <w:footnoteReference w:id="44"/>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atas kenyamanan, keamanan dan keselamatan dalam mengkonsumsi barang dan/atau jasa;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memilih barang dan/atau jasa serta mendapatkan barang dan/atau jasa tersebut sesuai dengan nilai tukar dan kondisi serta jaminan yang dijanjikan;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atas informasi yang benar, jelas dan jujur mengenai kondisi dan jaminan barang dan/atau jasa;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didengar pendapat dan keluhannya atas barang dan/atau jasa yang digunakan;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mendapatkan advokasi, perlindungan dan upaya penyelesaian sengketa perlindungan konsumen secara patut;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mendapat pembinaan dan pendidikan konsumen;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diperlakukan atau dilayani secara benar dan jujur serta tidak diskriminatif;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 untuk mendapatkan kompensasi, ganti rugi/penggantian, apabila barang dan/atau jasa yang diterima tidak sesuai dengan perjanjian atau tidak sebagaimana mestinya; </w:t>
      </w:r>
    </w:p>
    <w:p w:rsidR="0071101E" w:rsidRPr="00BE3056" w:rsidRDefault="0071101E" w:rsidP="00A35F90">
      <w:pPr>
        <w:pStyle w:val="ListParagraph"/>
        <w:numPr>
          <w:ilvl w:val="0"/>
          <w:numId w:val="29"/>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Hak-hak yang diatur dalam ketentuan peraturan perundang-undangan lainnya. </w:t>
      </w:r>
    </w:p>
    <w:p w:rsidR="0071101E" w:rsidRPr="00BE3056" w:rsidRDefault="0071101E" w:rsidP="0071101E">
      <w:pPr>
        <w:pStyle w:val="ListParagraph"/>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Secara umum dikenal ada 4 (empat) dasar hak konsumen:</w:t>
      </w:r>
    </w:p>
    <w:p w:rsidR="0071101E" w:rsidRPr="00BE3056" w:rsidRDefault="0071101E" w:rsidP="00A35F90">
      <w:pPr>
        <w:pStyle w:val="ListParagraph"/>
        <w:numPr>
          <w:ilvl w:val="0"/>
          <w:numId w:val="3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lastRenderedPageBreak/>
        <w:t>Hak untuk mendapatkan keamanan (</w:t>
      </w:r>
      <w:r w:rsidRPr="00BE3056">
        <w:rPr>
          <w:rFonts w:asciiTheme="majorBidi" w:hAnsiTheme="majorBidi" w:cs="Times New Roman"/>
          <w:i/>
          <w:iCs/>
          <w:sz w:val="24"/>
          <w:szCs w:val="24"/>
        </w:rPr>
        <w:t>the right to safety</w:t>
      </w:r>
      <w:r w:rsidRPr="00BE3056">
        <w:rPr>
          <w:rFonts w:asciiTheme="majorBidi" w:hAnsiTheme="majorBidi" w:cs="Times New Roman"/>
          <w:sz w:val="24"/>
          <w:szCs w:val="24"/>
        </w:rPr>
        <w:t>),</w:t>
      </w:r>
    </w:p>
    <w:p w:rsidR="0071101E" w:rsidRPr="00BE3056" w:rsidRDefault="0071101E" w:rsidP="00A35F90">
      <w:pPr>
        <w:pStyle w:val="ListParagraph"/>
        <w:numPr>
          <w:ilvl w:val="0"/>
          <w:numId w:val="3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Hak untuk mendapatkan informasi (</w:t>
      </w:r>
      <w:r w:rsidRPr="00BE3056">
        <w:rPr>
          <w:rFonts w:asciiTheme="majorBidi" w:hAnsiTheme="majorBidi" w:cs="Times New Roman"/>
          <w:i/>
          <w:iCs/>
          <w:sz w:val="24"/>
          <w:szCs w:val="24"/>
        </w:rPr>
        <w:t>the right to be informed</w:t>
      </w:r>
      <w:r w:rsidRPr="00BE3056">
        <w:rPr>
          <w:rFonts w:asciiTheme="majorBidi" w:hAnsiTheme="majorBidi" w:cs="Times New Roman"/>
          <w:sz w:val="24"/>
          <w:szCs w:val="24"/>
        </w:rPr>
        <w:t>),</w:t>
      </w:r>
    </w:p>
    <w:p w:rsidR="0071101E" w:rsidRPr="00BE3056" w:rsidRDefault="0071101E" w:rsidP="00A35F90">
      <w:pPr>
        <w:pStyle w:val="ListParagraph"/>
        <w:numPr>
          <w:ilvl w:val="0"/>
          <w:numId w:val="3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Hak untuk memilih (</w:t>
      </w:r>
      <w:r w:rsidRPr="00BE3056">
        <w:rPr>
          <w:rFonts w:asciiTheme="majorBidi" w:hAnsiTheme="majorBidi" w:cs="Times New Roman"/>
          <w:i/>
          <w:iCs/>
          <w:sz w:val="24"/>
          <w:szCs w:val="24"/>
        </w:rPr>
        <w:t>the right to choose</w:t>
      </w:r>
      <w:r w:rsidRPr="00BE3056">
        <w:rPr>
          <w:rFonts w:asciiTheme="majorBidi" w:hAnsiTheme="majorBidi" w:cs="Times New Roman"/>
          <w:sz w:val="24"/>
          <w:szCs w:val="24"/>
        </w:rPr>
        <w:t>),</w:t>
      </w:r>
    </w:p>
    <w:p w:rsidR="0071101E" w:rsidRPr="00BE3056" w:rsidRDefault="0071101E" w:rsidP="00A35F90">
      <w:pPr>
        <w:pStyle w:val="ListParagraph"/>
        <w:numPr>
          <w:ilvl w:val="0"/>
          <w:numId w:val="3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Hak untuk didengar (</w:t>
      </w:r>
      <w:r w:rsidRPr="00BE3056">
        <w:rPr>
          <w:rFonts w:asciiTheme="majorBidi" w:hAnsiTheme="majorBidi" w:cs="Times New Roman"/>
          <w:i/>
          <w:iCs/>
          <w:sz w:val="24"/>
          <w:szCs w:val="24"/>
        </w:rPr>
        <w:t>the right to be heard</w:t>
      </w:r>
      <w:r w:rsidRPr="00BE3056">
        <w:rPr>
          <w:rFonts w:asciiTheme="majorBidi" w:hAnsiTheme="majorBidi" w:cs="Times New Roman"/>
          <w:sz w:val="24"/>
          <w:szCs w:val="24"/>
        </w:rPr>
        <w:t>).</w:t>
      </w:r>
    </w:p>
    <w:p w:rsidR="0071101E" w:rsidRPr="00BE3056" w:rsidRDefault="0071101E" w:rsidP="00A35F90">
      <w:pPr>
        <w:pStyle w:val="ListParagraph"/>
        <w:numPr>
          <w:ilvl w:val="0"/>
          <w:numId w:val="30"/>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Hak dan Kewajiban Pelaku Usaha</w:t>
      </w:r>
    </w:p>
    <w:p w:rsidR="0071101E" w:rsidRPr="00BE3056" w:rsidRDefault="0071101E" w:rsidP="0071101E">
      <w:pPr>
        <w:spacing w:after="0" w:line="480" w:lineRule="auto"/>
        <w:ind w:left="709" w:firstLine="643"/>
        <w:jc w:val="both"/>
        <w:rPr>
          <w:rFonts w:asciiTheme="majorBidi" w:hAnsiTheme="majorBidi" w:cs="Times New Roman"/>
          <w:sz w:val="24"/>
          <w:szCs w:val="24"/>
        </w:rPr>
      </w:pPr>
      <w:r w:rsidRPr="00BE3056">
        <w:rPr>
          <w:rFonts w:asciiTheme="majorBidi" w:hAnsiTheme="majorBidi" w:cs="Times New Roman"/>
          <w:sz w:val="24"/>
          <w:szCs w:val="24"/>
        </w:rPr>
        <w:t>Selain memperoleh hak maka konsumen harus memenuhi kewajiban untuk:</w:t>
      </w:r>
      <w:r w:rsidRPr="00C9516B">
        <w:rPr>
          <w:rStyle w:val="FootnoteReference"/>
          <w:rFonts w:asciiTheme="majorBidi" w:hAnsiTheme="majorBidi"/>
          <w:sz w:val="20"/>
          <w:szCs w:val="20"/>
        </w:rPr>
        <w:footnoteReference w:id="45"/>
      </w:r>
    </w:p>
    <w:p w:rsidR="0071101E" w:rsidRPr="00BE3056" w:rsidRDefault="0071101E" w:rsidP="00A35F90">
      <w:pPr>
        <w:pStyle w:val="ListParagraph"/>
        <w:numPr>
          <w:ilvl w:val="0"/>
          <w:numId w:val="31"/>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 xml:space="preserve">Membaca atau mengikuti petunjuk informasi dan prosedur pemakain atau pemanfaatan produk barang atau jasa, demi keamanan konsumen sendiri,  </w:t>
      </w:r>
    </w:p>
    <w:p w:rsidR="0071101E" w:rsidRPr="00BE3056" w:rsidRDefault="0071101E" w:rsidP="00A35F90">
      <w:pPr>
        <w:pStyle w:val="ListParagraph"/>
        <w:numPr>
          <w:ilvl w:val="0"/>
          <w:numId w:val="31"/>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Beritikad baik dalam melakukan transaksi pembelina barang dan/atau jasa,</w:t>
      </w:r>
    </w:p>
    <w:p w:rsidR="0071101E" w:rsidRPr="00BE3056" w:rsidRDefault="0071101E" w:rsidP="00A35F90">
      <w:pPr>
        <w:pStyle w:val="ListParagraph"/>
        <w:numPr>
          <w:ilvl w:val="0"/>
          <w:numId w:val="31"/>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Membayar sesuai dengan nilai tukar yang disepakati,</w:t>
      </w:r>
    </w:p>
    <w:p w:rsidR="0071101E" w:rsidRPr="00BE3056" w:rsidRDefault="0071101E" w:rsidP="00A35F90">
      <w:pPr>
        <w:pStyle w:val="ListParagraph"/>
        <w:numPr>
          <w:ilvl w:val="0"/>
          <w:numId w:val="31"/>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Mengikuti upaya penyelessaian hukum sengketa perlindungan konsumen secara patut.</w:t>
      </w:r>
    </w:p>
    <w:p w:rsidR="0071101E" w:rsidRPr="00BE3056" w:rsidRDefault="0071101E" w:rsidP="0071101E">
      <w:pPr>
        <w:spacing w:after="0" w:line="480" w:lineRule="auto"/>
        <w:ind w:left="709" w:firstLine="643"/>
        <w:jc w:val="both"/>
        <w:rPr>
          <w:rFonts w:asciiTheme="majorBidi" w:hAnsiTheme="majorBidi" w:cs="Times New Roman"/>
          <w:sz w:val="24"/>
          <w:szCs w:val="24"/>
        </w:rPr>
      </w:pPr>
      <w:r w:rsidRPr="00BE3056">
        <w:rPr>
          <w:rFonts w:asciiTheme="majorBidi" w:hAnsiTheme="majorBidi" w:cs="Times New Roman"/>
          <w:sz w:val="24"/>
          <w:szCs w:val="24"/>
        </w:rPr>
        <w:t>Semua ini dimaksudkan untuk melindungi konsumen itu sendiri dan demi kemaslahatan bersama dan keamanan bersama.</w:t>
      </w:r>
    </w:p>
    <w:p w:rsidR="0071101E" w:rsidRPr="00BE3056" w:rsidRDefault="0071101E" w:rsidP="00A35F90">
      <w:pPr>
        <w:pStyle w:val="ListParagraph"/>
        <w:numPr>
          <w:ilvl w:val="0"/>
          <w:numId w:val="28"/>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Pelaku usaha </w:t>
      </w:r>
    </w:p>
    <w:p w:rsidR="0071101E" w:rsidRPr="00BE3056" w:rsidRDefault="0071101E" w:rsidP="0071101E">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Dalam pasal 6 UU No. 8 Tahun 1999 produsen disebut sebagai pelaku usaha yang mempunyai hak sebagai berikut:</w:t>
      </w:r>
      <w:r w:rsidRPr="003C60BC">
        <w:rPr>
          <w:rStyle w:val="FootnoteReference"/>
          <w:rFonts w:asciiTheme="majorBidi" w:hAnsiTheme="majorBidi"/>
          <w:sz w:val="20"/>
          <w:szCs w:val="20"/>
        </w:rPr>
        <w:footnoteReference w:id="46"/>
      </w:r>
    </w:p>
    <w:p w:rsidR="0071101E" w:rsidRPr="00BE3056" w:rsidRDefault="0071101E" w:rsidP="0071101E">
      <w:pPr>
        <w:spacing w:after="0" w:line="480" w:lineRule="auto"/>
        <w:ind w:left="1418"/>
        <w:jc w:val="both"/>
        <w:textAlignment w:val="baseline"/>
        <w:rPr>
          <w:rFonts w:asciiTheme="majorBidi" w:hAnsiTheme="majorBidi" w:cs="Times New Roman"/>
          <w:sz w:val="24"/>
          <w:szCs w:val="24"/>
        </w:rPr>
      </w:pPr>
      <w:r w:rsidRPr="00BE3056">
        <w:rPr>
          <w:rFonts w:asciiTheme="majorBidi" w:hAnsiTheme="majorBidi" w:cs="Times New Roman"/>
          <w:sz w:val="24"/>
          <w:szCs w:val="24"/>
        </w:rPr>
        <w:t>Hak pelaku usaha adalah:</w:t>
      </w:r>
    </w:p>
    <w:p w:rsidR="0071101E" w:rsidRPr="00BE3056" w:rsidRDefault="0071101E" w:rsidP="00A35F90">
      <w:pPr>
        <w:numPr>
          <w:ilvl w:val="0"/>
          <w:numId w:val="32"/>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lastRenderedPageBreak/>
        <w:t>Hak  untuk menerima pembayaran yang sesuai dengan kesepakatan mengenai kondisi dan nilai tukar barang dan/atau jasa yang diperdagangkan;</w:t>
      </w:r>
    </w:p>
    <w:p w:rsidR="0071101E" w:rsidRPr="00BE3056" w:rsidRDefault="0071101E" w:rsidP="00A35F90">
      <w:pPr>
        <w:numPr>
          <w:ilvl w:val="0"/>
          <w:numId w:val="32"/>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Hak untuk mendapat perlindungan hukum dari tindakan konsumen yang beritikad tidak baik;</w:t>
      </w:r>
    </w:p>
    <w:p w:rsidR="0071101E" w:rsidRPr="00BE3056" w:rsidRDefault="0071101E" w:rsidP="00A35F90">
      <w:pPr>
        <w:numPr>
          <w:ilvl w:val="0"/>
          <w:numId w:val="32"/>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Hak untuk melakukan pembelaan diri sepatutnya di dalam penyelesaian hukum sengketa konsumen;</w:t>
      </w:r>
    </w:p>
    <w:p w:rsidR="0071101E" w:rsidRPr="00BE3056" w:rsidRDefault="0071101E" w:rsidP="00A35F90">
      <w:pPr>
        <w:numPr>
          <w:ilvl w:val="0"/>
          <w:numId w:val="32"/>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Hak untuk rehabilitasi nama baik apabila terbukti secara hukum bahwa kerugian konsumen tidak diakibatkan oleh barang dan / atau jasa yang diperdagangkan;</w:t>
      </w:r>
    </w:p>
    <w:p w:rsidR="0071101E" w:rsidRPr="00BE3056" w:rsidRDefault="0071101E" w:rsidP="00A35F90">
      <w:pPr>
        <w:numPr>
          <w:ilvl w:val="0"/>
          <w:numId w:val="32"/>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Hak-hak yang diatur dalam ketentuan peraturan perundang-undangan lainnya.</w:t>
      </w:r>
    </w:p>
    <w:p w:rsidR="0071101E" w:rsidRPr="00BE3056" w:rsidRDefault="0071101E" w:rsidP="0071101E">
      <w:pPr>
        <w:spacing w:after="0" w:line="480" w:lineRule="auto"/>
        <w:ind w:left="1418"/>
        <w:jc w:val="both"/>
        <w:textAlignment w:val="baseline"/>
        <w:rPr>
          <w:rFonts w:asciiTheme="majorBidi" w:hAnsiTheme="majorBidi" w:cs="Times New Roman"/>
          <w:sz w:val="24"/>
          <w:szCs w:val="24"/>
        </w:rPr>
      </w:pPr>
      <w:r w:rsidRPr="00BE3056">
        <w:rPr>
          <w:rFonts w:asciiTheme="majorBidi" w:hAnsiTheme="majorBidi" w:cs="Times New Roman"/>
          <w:sz w:val="24"/>
          <w:szCs w:val="24"/>
        </w:rPr>
        <w:t>Kewajiban pelaku usaha adalah:</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Beritikad baik dalam melakukan kegiatan usahanya;</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Memberikan informasi yang benar, jelas dan jujur mengenai kondisi dan jaminan barang dan/atau jasa serta memberi penjelasan pcnggunaan, perbaikan dan pemeliharaan;</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Memperlakukan atau melayani konsumen secara benar dan jujur serta tidak diskriminatif;</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Menjamin mutu barang dan/atau jasa yang diproduksi dan/atau diperdagangkan berdasarkan ketentuan standar mutu barang dan/atau jasa yang berlaku;</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 xml:space="preserve">Memberi kesempatan kepada konsumen untuk menguji, dan/atau mencoba barang dan/atau jasa tertentu serta memberi </w:t>
      </w:r>
      <w:r w:rsidRPr="00BE3056">
        <w:rPr>
          <w:rFonts w:asciiTheme="majorBidi" w:hAnsiTheme="majorBidi" w:cs="Times New Roman"/>
          <w:sz w:val="24"/>
          <w:szCs w:val="24"/>
        </w:rPr>
        <w:lastRenderedPageBreak/>
        <w:t>jaminan dan/atau garansi atas barang yang dibuat dan/atau yang diperdagangkan;</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Memberi kompensasi, ganti rugi dan/atau penggantian atas kerugian akibat penggunaan, pemakaian dan pemanfaatan barang dan/atau jasa yang diperdagangkan;</w:t>
      </w:r>
    </w:p>
    <w:p w:rsidR="0071101E" w:rsidRPr="00BE3056" w:rsidRDefault="0071101E" w:rsidP="00A35F90">
      <w:pPr>
        <w:numPr>
          <w:ilvl w:val="0"/>
          <w:numId w:val="33"/>
        </w:numPr>
        <w:spacing w:after="0" w:line="480" w:lineRule="auto"/>
        <w:ind w:left="1701"/>
        <w:jc w:val="both"/>
        <w:textAlignment w:val="baseline"/>
        <w:rPr>
          <w:rFonts w:asciiTheme="majorBidi" w:hAnsiTheme="majorBidi" w:cs="Times New Roman"/>
          <w:sz w:val="24"/>
          <w:szCs w:val="24"/>
        </w:rPr>
      </w:pPr>
      <w:r w:rsidRPr="00BE3056">
        <w:rPr>
          <w:rFonts w:asciiTheme="majorBidi" w:hAnsiTheme="majorBidi" w:cs="Times New Roman"/>
          <w:sz w:val="24"/>
          <w:szCs w:val="24"/>
        </w:rPr>
        <w:t>Memberi kompensasi, ganti rugi dan/atau penggantian apabila barang dan/atau jasa yang diterima atau dimanfaatkan tidak sesuai dengan perjanjian.</w:t>
      </w:r>
    </w:p>
    <w:p w:rsidR="0071101E" w:rsidRPr="00BE3056" w:rsidRDefault="0071101E" w:rsidP="0071101E">
      <w:pPr>
        <w:spacing w:after="0" w:line="480" w:lineRule="auto"/>
        <w:ind w:left="1701"/>
        <w:jc w:val="both"/>
        <w:textAlignment w:val="baseline"/>
        <w:rPr>
          <w:rFonts w:asciiTheme="majorBidi" w:hAnsiTheme="majorBidi" w:cs="Times New Roman"/>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Hubungan Pelaku Usaha Dengan Konsumen</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Pelaku usaha yng meliputi berbagai bentuk/jenis usaha sebagaimana yang dimaksud dalam UUPK, sebaiknya terdapat catatan-catatan gugatan pelaku usaha oleh konsumen mana kala konsumen merakan kerugian yang ditimbulkan oleh pelaku usaha atau produsen, sebagai berikut:</w:t>
      </w:r>
      <w:r w:rsidRPr="00C9516B">
        <w:rPr>
          <w:rStyle w:val="FootnoteReference"/>
          <w:rFonts w:asciiTheme="majorBidi" w:hAnsiTheme="majorBidi"/>
          <w:sz w:val="20"/>
          <w:szCs w:val="20"/>
        </w:rPr>
        <w:footnoteReference w:id="47"/>
      </w:r>
    </w:p>
    <w:p w:rsidR="0071101E" w:rsidRPr="00BE3056" w:rsidRDefault="0071101E" w:rsidP="00A35F90">
      <w:pPr>
        <w:pStyle w:val="ListParagraph"/>
        <w:numPr>
          <w:ilvl w:val="5"/>
          <w:numId w:val="33"/>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Yang perta digugat adalah pelaku usaha yang membuat produk didalam negeri dan berdomisilinya diketahui oleh konsumen dan merugikan konsumen,</w:t>
      </w:r>
    </w:p>
    <w:p w:rsidR="0071101E" w:rsidRPr="00BE3056" w:rsidRDefault="0071101E" w:rsidP="00A35F90">
      <w:pPr>
        <w:pStyle w:val="ListParagraph"/>
        <w:numPr>
          <w:ilvl w:val="5"/>
          <w:numId w:val="33"/>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Apabila produk yang dibeli konsumen tersebut di produksi diluar negeri, maka  yang digugat adalah importirnya karena UUPK tidak mencakup produksi luar negeri,</w:t>
      </w:r>
    </w:p>
    <w:p w:rsidR="0071101E" w:rsidRPr="00BE3056" w:rsidRDefault="0071101E" w:rsidP="00A35F90">
      <w:pPr>
        <w:pStyle w:val="ListParagraph"/>
        <w:numPr>
          <w:ilvl w:val="5"/>
          <w:numId w:val="33"/>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Apabila produsen maupun importir dari suatu produk tidak diketahui, maka yang digugat adalah penjual dari siapa konsumen itu membeli barang tersebut.</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lastRenderedPageBreak/>
        <w:t>Urutan-urutan perbuatan tersebut pastinya terdapat kecacatan pada barang tang dikonsumsi oleh pihak akhir atau konsumen.</w:t>
      </w:r>
    </w:p>
    <w:p w:rsidR="0071101E" w:rsidRPr="00BE3056" w:rsidRDefault="0071101E" w:rsidP="0071101E">
      <w:pPr>
        <w:spacing w:after="0" w:line="480" w:lineRule="auto"/>
        <w:ind w:left="1058" w:firstLine="643"/>
        <w:jc w:val="both"/>
        <w:rPr>
          <w:rFonts w:asciiTheme="majorBidi" w:hAnsiTheme="majorBidi" w:cs="Times New Roman"/>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Prinsip-Prinsip Hukum Perlindungan Konsumen</w:t>
      </w:r>
    </w:p>
    <w:p w:rsidR="0071101E" w:rsidRPr="00BE3056" w:rsidRDefault="0071101E" w:rsidP="0071101E">
      <w:pPr>
        <w:pStyle w:val="ListParagraph"/>
        <w:spacing w:after="0" w:line="48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 xml:space="preserve">Pada umumnya prinsip dalam hukum perlindungan konsumen terbagi menjadi </w:t>
      </w:r>
      <w:proofErr w:type="gramStart"/>
      <w:r w:rsidRPr="00BE3056">
        <w:rPr>
          <w:rFonts w:asciiTheme="majorBidi" w:hAnsiTheme="majorBidi" w:cs="Times New Roman"/>
          <w:sz w:val="24"/>
          <w:szCs w:val="24"/>
        </w:rPr>
        <w:t>lima</w:t>
      </w:r>
      <w:proofErr w:type="gramEnd"/>
      <w:r w:rsidRPr="00BE3056">
        <w:rPr>
          <w:rFonts w:asciiTheme="majorBidi" w:hAnsiTheme="majorBidi" w:cs="Times New Roman"/>
          <w:sz w:val="24"/>
          <w:szCs w:val="24"/>
        </w:rPr>
        <w:t xml:space="preserve"> unsur, sebagai berikut:</w:t>
      </w:r>
    </w:p>
    <w:p w:rsidR="0071101E" w:rsidRPr="00BE3056" w:rsidRDefault="0071101E" w:rsidP="00A35F90">
      <w:pPr>
        <w:pStyle w:val="ListParagraph"/>
        <w:numPr>
          <w:ilvl w:val="1"/>
          <w:numId w:val="32"/>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Prinsip Tanggungjawab Berdasarkan Unsur Kesalahan</w:t>
      </w:r>
    </w:p>
    <w:p w:rsidR="0071101E" w:rsidRPr="00BE3056" w:rsidRDefault="0071101E" w:rsidP="0071101E">
      <w:pPr>
        <w:spacing w:after="0" w:line="480" w:lineRule="auto"/>
        <w:ind w:left="1134" w:firstLine="677"/>
        <w:jc w:val="both"/>
        <w:rPr>
          <w:rFonts w:asciiTheme="majorBidi" w:hAnsiTheme="majorBidi" w:cs="Times New Roman"/>
          <w:sz w:val="24"/>
          <w:szCs w:val="24"/>
        </w:rPr>
      </w:pPr>
      <w:r w:rsidRPr="00BE3056">
        <w:rPr>
          <w:rFonts w:asciiTheme="majorBidi" w:hAnsiTheme="majorBidi" w:cs="Times New Roman"/>
          <w:sz w:val="24"/>
          <w:szCs w:val="24"/>
        </w:rPr>
        <w:t>Prinsip ini menyatakan seseoarang dikatakan dapat dimintai pertanggung jawaban apabila melakukan kesalahan. Dalam pasal 1365 KUH Perdata, yang lazim atau dikenal dengan pasal tentang perbuatan melawan hukum mengharuskan memenuhi empar unsur sebagai berikut:</w:t>
      </w:r>
      <w:r w:rsidRPr="00C9516B">
        <w:rPr>
          <w:rStyle w:val="FootnoteReference"/>
          <w:rFonts w:asciiTheme="majorBidi" w:hAnsiTheme="majorBidi"/>
          <w:sz w:val="20"/>
          <w:szCs w:val="20"/>
        </w:rPr>
        <w:footnoteReference w:id="48"/>
      </w:r>
    </w:p>
    <w:p w:rsidR="0071101E" w:rsidRPr="00BE3056" w:rsidRDefault="0071101E" w:rsidP="00A35F90">
      <w:pPr>
        <w:pStyle w:val="ListParagraph"/>
        <w:numPr>
          <w:ilvl w:val="0"/>
          <w:numId w:val="34"/>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Adananya perbuatan,</w:t>
      </w:r>
    </w:p>
    <w:p w:rsidR="0071101E" w:rsidRPr="00BE3056" w:rsidRDefault="0071101E" w:rsidP="00A35F90">
      <w:pPr>
        <w:pStyle w:val="ListParagraph"/>
        <w:numPr>
          <w:ilvl w:val="0"/>
          <w:numId w:val="34"/>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Adananya unsur kesalahan,</w:t>
      </w:r>
    </w:p>
    <w:p w:rsidR="0071101E" w:rsidRPr="00BE3056" w:rsidRDefault="0071101E" w:rsidP="00A35F90">
      <w:pPr>
        <w:pStyle w:val="ListParagraph"/>
        <w:numPr>
          <w:ilvl w:val="0"/>
          <w:numId w:val="34"/>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Adananya kerugian yang diderita,</w:t>
      </w:r>
    </w:p>
    <w:p w:rsidR="0071101E" w:rsidRPr="00BE3056" w:rsidRDefault="0071101E" w:rsidP="00A35F90">
      <w:pPr>
        <w:pStyle w:val="ListParagraph"/>
        <w:numPr>
          <w:ilvl w:val="0"/>
          <w:numId w:val="34"/>
        </w:numPr>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Adananya hubungan kausalitas antara kesalahan dan kerugian.</w:t>
      </w:r>
    </w:p>
    <w:p w:rsidR="0071101E" w:rsidRPr="00BE3056" w:rsidRDefault="0071101E" w:rsidP="0071101E">
      <w:pPr>
        <w:spacing w:after="0" w:line="480" w:lineRule="auto"/>
        <w:ind w:left="1134" w:firstLine="677"/>
        <w:jc w:val="both"/>
        <w:rPr>
          <w:rFonts w:asciiTheme="majorBidi" w:hAnsiTheme="majorBidi" w:cs="Times New Roman"/>
          <w:sz w:val="24"/>
          <w:szCs w:val="24"/>
        </w:rPr>
      </w:pPr>
      <w:r w:rsidRPr="00BE3056">
        <w:rPr>
          <w:rFonts w:asciiTheme="majorBidi" w:hAnsiTheme="majorBidi" w:cs="Times New Roman"/>
          <w:sz w:val="24"/>
          <w:szCs w:val="24"/>
        </w:rPr>
        <w:t xml:space="preserve">Yang dimaksud engan kesalahan adalah unsur yang bertentangan dengan hukum. Sedangkan yang dimaksud hukum tidak hanya bertentangan dengan undang-undang, namun jua merupakan kepatutan dan kesusilaan dalam masyarakat. Secara </w:t>
      </w:r>
      <w:r w:rsidRPr="00BE3056">
        <w:rPr>
          <w:rFonts w:asciiTheme="majorBidi" w:hAnsiTheme="majorBidi" w:cs="Times New Roman"/>
          <w:i/>
          <w:iCs/>
          <w:sz w:val="24"/>
          <w:szCs w:val="24"/>
        </w:rPr>
        <w:t>common sense</w:t>
      </w:r>
      <w:r w:rsidRPr="00BE3056">
        <w:rPr>
          <w:rFonts w:asciiTheme="majorBidi" w:hAnsiTheme="majorBidi" w:cs="Times New Roman"/>
          <w:sz w:val="24"/>
          <w:szCs w:val="24"/>
        </w:rPr>
        <w:t>, asas tanggung jawab ini dapat diterima karena adil bagi orang yang berbuat salah untuk mngganti kerugian bagi pihak korban. Dengan kata lain tidak adil jika orang yang tidak bersalah harus mengganti kerugian orang lain.</w:t>
      </w:r>
    </w:p>
    <w:p w:rsidR="0071101E" w:rsidRPr="00BE3056" w:rsidRDefault="0071101E" w:rsidP="005772A9">
      <w:pPr>
        <w:spacing w:after="0" w:line="480" w:lineRule="auto"/>
        <w:ind w:left="1276" w:firstLine="677"/>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Mengenai pembuktian bebannya, asas ini mengikuti pasal 163 </w:t>
      </w:r>
      <w:r w:rsidRPr="00BE3056">
        <w:rPr>
          <w:rFonts w:asciiTheme="majorBidi" w:hAnsiTheme="majorBidi" w:cs="Times New Roman"/>
          <w:i/>
          <w:iCs/>
          <w:sz w:val="24"/>
          <w:szCs w:val="24"/>
        </w:rPr>
        <w:t xml:space="preserve">Herziena Indonesische Reglement </w:t>
      </w:r>
      <w:r w:rsidRPr="00BE3056">
        <w:rPr>
          <w:rFonts w:asciiTheme="majorBidi" w:hAnsiTheme="majorBidi" w:cs="Times New Roman"/>
          <w:sz w:val="24"/>
          <w:szCs w:val="24"/>
        </w:rPr>
        <w:t xml:space="preserve">(HIR) atau pasal 283 </w:t>
      </w:r>
      <w:r w:rsidRPr="00BE3056">
        <w:rPr>
          <w:rFonts w:asciiTheme="majorBidi" w:hAnsiTheme="majorBidi" w:cs="Times New Roman"/>
          <w:i/>
          <w:iCs/>
          <w:sz w:val="24"/>
          <w:szCs w:val="24"/>
        </w:rPr>
        <w:t>Rechtreglement Buitengewesten</w:t>
      </w:r>
      <w:r w:rsidRPr="00BE3056">
        <w:rPr>
          <w:rFonts w:asciiTheme="majorBidi" w:hAnsiTheme="majorBidi" w:cs="Times New Roman"/>
          <w:sz w:val="24"/>
          <w:szCs w:val="24"/>
        </w:rPr>
        <w:t xml:space="preserve"> (Rbg) dan pasal 1865 KUH Perdata. Di situ dikatakan, barangsiapa yang mengakui mempunyai suatu hak, harus membuktikan adanya hak atau peristiwa itu (</w:t>
      </w:r>
      <w:r w:rsidRPr="00BE3056">
        <w:rPr>
          <w:rFonts w:asciiTheme="majorBidi" w:hAnsiTheme="majorBidi" w:cs="Times New Roman"/>
          <w:i/>
          <w:iCs/>
          <w:sz w:val="24"/>
          <w:szCs w:val="24"/>
        </w:rPr>
        <w:t>actorie incumbit probatio</w:t>
      </w:r>
      <w:r w:rsidRPr="00BE3056">
        <w:rPr>
          <w:rFonts w:asciiTheme="majorBidi" w:hAnsiTheme="majorBidi" w:cs="Times New Roman"/>
          <w:sz w:val="24"/>
          <w:szCs w:val="24"/>
        </w:rPr>
        <w:t>).</w:t>
      </w:r>
    </w:p>
    <w:p w:rsidR="0071101E" w:rsidRPr="00BE3056" w:rsidRDefault="0071101E" w:rsidP="00A35F90">
      <w:pPr>
        <w:pStyle w:val="ListParagraph"/>
        <w:numPr>
          <w:ilvl w:val="1"/>
          <w:numId w:val="32"/>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Prinsip Tanggung Jawab Berdasarkan Wanprestasi</w:t>
      </w:r>
    </w:p>
    <w:p w:rsidR="0071101E" w:rsidRPr="00BE3056" w:rsidRDefault="0071101E" w:rsidP="005772A9">
      <w:pPr>
        <w:spacing w:after="0" w:line="480" w:lineRule="auto"/>
        <w:ind w:left="1276" w:firstLine="677"/>
        <w:jc w:val="both"/>
        <w:rPr>
          <w:rFonts w:asciiTheme="majorBidi" w:hAnsiTheme="majorBidi" w:cs="Times New Roman"/>
          <w:sz w:val="24"/>
          <w:szCs w:val="24"/>
        </w:rPr>
      </w:pPr>
      <w:r w:rsidRPr="00BE3056">
        <w:rPr>
          <w:rFonts w:asciiTheme="majorBidi" w:hAnsiTheme="majorBidi" w:cs="Times New Roman"/>
          <w:sz w:val="24"/>
          <w:szCs w:val="24"/>
        </w:rPr>
        <w:t xml:space="preserve">Disamping mengajukan gugatan berdasarkan kelalaian oleh produsen, hukum memperkenalkan juga konsumen mengajukan gugatan berdasarkan wanprestasi </w:t>
      </w:r>
      <w:r w:rsidRPr="00BE3056">
        <w:rPr>
          <w:rFonts w:asciiTheme="majorBidi" w:hAnsiTheme="majorBidi" w:cs="Times New Roman"/>
          <w:i/>
          <w:iCs/>
          <w:sz w:val="24"/>
          <w:szCs w:val="24"/>
        </w:rPr>
        <w:t>(breach of warranty).</w:t>
      </w:r>
      <w:r w:rsidRPr="00BE3056">
        <w:rPr>
          <w:rFonts w:asciiTheme="majorBidi" w:hAnsiTheme="majorBidi" w:cs="Times New Roman"/>
          <w:sz w:val="24"/>
          <w:szCs w:val="24"/>
        </w:rPr>
        <w:t xml:space="preserve"> Tanggung jawab produsen yang dikenal dengan wanprestasi adalah tanggung jawab berdasarkan kontrak </w:t>
      </w:r>
      <w:r w:rsidRPr="00BE3056">
        <w:rPr>
          <w:rFonts w:asciiTheme="majorBidi" w:hAnsiTheme="majorBidi" w:cs="Times New Roman"/>
          <w:i/>
          <w:iCs/>
          <w:sz w:val="24"/>
          <w:szCs w:val="24"/>
        </w:rPr>
        <w:t>(contractual liability)</w:t>
      </w:r>
      <w:r w:rsidRPr="00BE3056">
        <w:rPr>
          <w:rFonts w:asciiTheme="majorBidi" w:hAnsiTheme="majorBidi" w:cs="Times New Roman"/>
          <w:sz w:val="24"/>
          <w:szCs w:val="24"/>
        </w:rPr>
        <w:t>. Dengan demikian, ketika suatu produk rusak dan mengakibatkan kerugian konsumen biasanya dilihat terlebih dahulu isi dari kontrak atau perjanjian atau jaminan yang merupakan bagian dari kontrak, baik tertulis maupun lisan.</w:t>
      </w:r>
      <w:r w:rsidRPr="00C9516B">
        <w:rPr>
          <w:rStyle w:val="FootnoteReference"/>
          <w:rFonts w:asciiTheme="majorBidi" w:hAnsiTheme="majorBidi"/>
          <w:sz w:val="20"/>
          <w:szCs w:val="20"/>
        </w:rPr>
        <w:footnoteReference w:id="49"/>
      </w:r>
    </w:p>
    <w:p w:rsidR="0071101E" w:rsidRPr="00BE3056" w:rsidRDefault="0071101E" w:rsidP="00A35F90">
      <w:pPr>
        <w:pStyle w:val="ListParagraph"/>
        <w:numPr>
          <w:ilvl w:val="1"/>
          <w:numId w:val="32"/>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Prinsip Tanggungjawab Mutlak</w:t>
      </w:r>
    </w:p>
    <w:p w:rsidR="0071101E" w:rsidRPr="00BE3056" w:rsidRDefault="0071101E" w:rsidP="005772A9">
      <w:pPr>
        <w:spacing w:after="0" w:line="480" w:lineRule="auto"/>
        <w:ind w:left="1276" w:firstLine="677"/>
        <w:jc w:val="both"/>
        <w:rPr>
          <w:rFonts w:asciiTheme="majorBidi" w:hAnsiTheme="majorBidi" w:cs="Times New Roman"/>
          <w:sz w:val="24"/>
          <w:szCs w:val="24"/>
        </w:rPr>
      </w:pPr>
      <w:r w:rsidRPr="00BE3056">
        <w:rPr>
          <w:rFonts w:asciiTheme="majorBidi" w:hAnsiTheme="majorBidi" w:cs="Times New Roman"/>
          <w:sz w:val="24"/>
          <w:szCs w:val="24"/>
        </w:rPr>
        <w:t>Priinsip tanggung jawab mutlah (</w:t>
      </w:r>
      <w:r w:rsidRPr="00BE3056">
        <w:rPr>
          <w:rFonts w:asciiTheme="majorBidi" w:hAnsiTheme="majorBidi" w:cs="Times New Roman"/>
          <w:i/>
          <w:iCs/>
          <w:sz w:val="24"/>
          <w:szCs w:val="24"/>
        </w:rPr>
        <w:t>strict liability</w:t>
      </w:r>
      <w:r w:rsidRPr="00BE3056">
        <w:rPr>
          <w:rFonts w:asciiTheme="majorBidi" w:hAnsiTheme="majorBidi" w:cs="Times New Roman"/>
          <w:sz w:val="24"/>
          <w:szCs w:val="24"/>
        </w:rPr>
        <w:t>) sering diidentikkan dengan tanggung jawab absolut (</w:t>
      </w:r>
      <w:r w:rsidRPr="00BE3056">
        <w:rPr>
          <w:rFonts w:asciiTheme="majorBidi" w:hAnsiTheme="majorBidi" w:cs="Times New Roman"/>
          <w:i/>
          <w:iCs/>
          <w:sz w:val="24"/>
          <w:szCs w:val="24"/>
        </w:rPr>
        <w:t>absolute liabiliity</w:t>
      </w:r>
      <w:r w:rsidRPr="00BE3056">
        <w:rPr>
          <w:rFonts w:asciiTheme="majorBidi" w:hAnsiTheme="majorBidi" w:cs="Times New Roman"/>
          <w:sz w:val="24"/>
          <w:szCs w:val="24"/>
        </w:rPr>
        <w:t>). Kendati ada pula para ahli yang membedakan dua istilah diatas.</w:t>
      </w:r>
      <w:r w:rsidRPr="00C9516B">
        <w:rPr>
          <w:rStyle w:val="FootnoteReference"/>
          <w:rFonts w:asciiTheme="majorBidi" w:hAnsiTheme="majorBidi"/>
          <w:sz w:val="20"/>
          <w:szCs w:val="20"/>
        </w:rPr>
        <w:footnoteReference w:id="50"/>
      </w:r>
      <w:r w:rsidRPr="00C9516B">
        <w:rPr>
          <w:rFonts w:asciiTheme="majorBidi" w:hAnsiTheme="majorBidi" w:cs="Times New Roman"/>
          <w:sz w:val="20"/>
          <w:szCs w:val="20"/>
        </w:rPr>
        <w:t xml:space="preserve"> </w:t>
      </w:r>
    </w:p>
    <w:p w:rsidR="0071101E" w:rsidRPr="00BE3056" w:rsidRDefault="0071101E" w:rsidP="005772A9">
      <w:pPr>
        <w:spacing w:after="0" w:line="480" w:lineRule="auto"/>
        <w:ind w:left="1276" w:firstLine="677"/>
        <w:jc w:val="both"/>
        <w:rPr>
          <w:rFonts w:asciiTheme="majorBidi" w:hAnsiTheme="majorBidi" w:cs="Times New Roman"/>
          <w:sz w:val="24"/>
          <w:szCs w:val="24"/>
        </w:rPr>
      </w:pPr>
      <w:r w:rsidRPr="00BE3056">
        <w:rPr>
          <w:rFonts w:asciiTheme="majorBidi" w:hAnsiTheme="majorBidi" w:cs="Times New Roman"/>
          <w:sz w:val="24"/>
          <w:szCs w:val="24"/>
        </w:rPr>
        <w:t>Tanggung jawab mutlak (</w:t>
      </w:r>
      <w:r w:rsidRPr="00BE3056">
        <w:rPr>
          <w:rFonts w:asciiTheme="majorBidi" w:hAnsiTheme="majorBidi" w:cs="Times New Roman"/>
          <w:i/>
          <w:iCs/>
          <w:sz w:val="24"/>
          <w:szCs w:val="24"/>
        </w:rPr>
        <w:t>strict liability</w:t>
      </w:r>
      <w:r w:rsidRPr="00BE3056">
        <w:rPr>
          <w:rFonts w:asciiTheme="majorBidi" w:hAnsiTheme="majorBidi" w:cs="Times New Roman"/>
          <w:sz w:val="24"/>
          <w:szCs w:val="24"/>
        </w:rPr>
        <w:t xml:space="preserve">) adalah unsur kesalahan yang tidak perlu dibuktikan oleh pihak penggugat sebagai dasar ganti kerugian, ketentuan ini merupakan </w:t>
      </w:r>
      <w:r w:rsidRPr="00BE3056">
        <w:rPr>
          <w:rFonts w:asciiTheme="majorBidi" w:hAnsiTheme="majorBidi" w:cs="Times New Roman"/>
          <w:i/>
          <w:iCs/>
          <w:sz w:val="24"/>
          <w:szCs w:val="24"/>
        </w:rPr>
        <w:t>lex specialis</w:t>
      </w:r>
      <w:r w:rsidRPr="00BE3056">
        <w:rPr>
          <w:rFonts w:asciiTheme="majorBidi" w:hAnsiTheme="majorBidi" w:cs="Times New Roman"/>
          <w:sz w:val="24"/>
          <w:szCs w:val="24"/>
        </w:rPr>
        <w:t xml:space="preserve"> dalam </w:t>
      </w:r>
      <w:r w:rsidRPr="00BE3056">
        <w:rPr>
          <w:rFonts w:asciiTheme="majorBidi" w:hAnsiTheme="majorBidi" w:cs="Times New Roman"/>
          <w:sz w:val="24"/>
          <w:szCs w:val="24"/>
        </w:rPr>
        <w:lastRenderedPageBreak/>
        <w:t>gugatan tentang perbuatan melanggar hukum pada umumnya. Namun penggugat atau konsumen tetap dibebani pembuktian meskipun tidak seberan tergugat. Dalam hal ini penggugat menjelaskan kerugian yang dideritanya dan pembuktian secara kausalitas. Selebihnya menggunakan pri</w:t>
      </w:r>
      <w:r w:rsidR="005021C7">
        <w:rPr>
          <w:rFonts w:asciiTheme="majorBidi" w:hAnsiTheme="majorBidi" w:cs="Times New Roman"/>
          <w:sz w:val="24"/>
          <w:szCs w:val="24"/>
        </w:rPr>
        <w:t>n</w:t>
      </w:r>
      <w:r w:rsidRPr="00BE3056">
        <w:rPr>
          <w:rFonts w:asciiTheme="majorBidi" w:hAnsiTheme="majorBidi" w:cs="Times New Roman"/>
          <w:sz w:val="24"/>
          <w:szCs w:val="24"/>
        </w:rPr>
        <w:t>sip tanggung jawab mutlak.</w:t>
      </w:r>
      <w:r w:rsidRPr="00C9516B">
        <w:rPr>
          <w:rStyle w:val="FootnoteReference"/>
          <w:rFonts w:asciiTheme="majorBidi" w:hAnsiTheme="majorBidi"/>
          <w:sz w:val="20"/>
          <w:szCs w:val="20"/>
        </w:rPr>
        <w:footnoteReference w:id="51"/>
      </w:r>
    </w:p>
    <w:p w:rsidR="0071101E" w:rsidRPr="00BE3056" w:rsidRDefault="0071101E" w:rsidP="00A35F90">
      <w:pPr>
        <w:pStyle w:val="ListParagraph"/>
        <w:numPr>
          <w:ilvl w:val="1"/>
          <w:numId w:val="32"/>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Prinsip Tanggungjawab dalam UUPK</w:t>
      </w:r>
    </w:p>
    <w:p w:rsidR="0071101E" w:rsidRPr="00BE3056" w:rsidRDefault="0071101E" w:rsidP="005772A9">
      <w:pPr>
        <w:spacing w:after="0" w:line="480" w:lineRule="auto"/>
        <w:ind w:left="1276" w:firstLine="677"/>
        <w:jc w:val="both"/>
        <w:rPr>
          <w:rFonts w:asciiTheme="majorBidi" w:hAnsiTheme="majorBidi" w:cs="Times New Roman"/>
          <w:sz w:val="24"/>
          <w:szCs w:val="24"/>
        </w:rPr>
      </w:pPr>
      <w:r w:rsidRPr="00BE3056">
        <w:rPr>
          <w:rFonts w:asciiTheme="majorBidi" w:hAnsiTheme="majorBidi" w:cs="Times New Roman"/>
          <w:sz w:val="24"/>
          <w:szCs w:val="24"/>
        </w:rPr>
        <w:t xml:space="preserve">Prinsip tanggung jawab dalam UUPK terdapat </w:t>
      </w:r>
      <w:proofErr w:type="gramStart"/>
      <w:r w:rsidRPr="00BE3056">
        <w:rPr>
          <w:rFonts w:asciiTheme="majorBidi" w:hAnsiTheme="majorBidi" w:cs="Times New Roman"/>
          <w:sz w:val="24"/>
          <w:szCs w:val="24"/>
        </w:rPr>
        <w:t>dalam  BAB</w:t>
      </w:r>
      <w:proofErr w:type="gramEnd"/>
      <w:r w:rsidRPr="00BE3056">
        <w:rPr>
          <w:rFonts w:asciiTheme="majorBidi" w:hAnsiTheme="majorBidi" w:cs="Times New Roman"/>
          <w:sz w:val="24"/>
          <w:szCs w:val="24"/>
        </w:rPr>
        <w:t xml:space="preserve"> VI, yang bterdapat di pasal 19 sampai dengan pasal 28, dari sepuluh pasal tersebut dapat dipilah sebagai berikut:</w:t>
      </w:r>
      <w:r w:rsidRPr="00C9516B">
        <w:rPr>
          <w:rStyle w:val="FootnoteReference"/>
          <w:rFonts w:asciiTheme="majorBidi" w:hAnsiTheme="majorBidi"/>
          <w:sz w:val="20"/>
          <w:szCs w:val="20"/>
        </w:rPr>
        <w:footnoteReference w:id="52"/>
      </w:r>
    </w:p>
    <w:p w:rsidR="0071101E" w:rsidRPr="00BE3056" w:rsidRDefault="0071101E" w:rsidP="00A35F90">
      <w:pPr>
        <w:pStyle w:val="ListParagraph"/>
        <w:numPr>
          <w:ilvl w:val="2"/>
          <w:numId w:val="32"/>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Tujuh pasal, yaitu pasal 19, pasal 20, pasal 21, pasal 24, pasal 25, pasal 26 dan pasal 27 yang mengatur pertanggung jawaban pelaku usaha,</w:t>
      </w:r>
    </w:p>
    <w:p w:rsidR="0071101E" w:rsidRPr="00BE3056" w:rsidRDefault="0071101E" w:rsidP="00A35F90">
      <w:pPr>
        <w:pStyle w:val="ListParagraph"/>
        <w:numPr>
          <w:ilvl w:val="2"/>
          <w:numId w:val="32"/>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Dua pasal, yaitu pasal 22 dan pasal 28 yang mengatur pembuktian,</w:t>
      </w:r>
    </w:p>
    <w:p w:rsidR="0071101E" w:rsidRPr="00BE3056" w:rsidRDefault="0071101E" w:rsidP="00A35F90">
      <w:pPr>
        <w:pStyle w:val="ListParagraph"/>
        <w:numPr>
          <w:ilvl w:val="2"/>
          <w:numId w:val="32"/>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Satu pasal, yaitu pasal 23 yang mengautur tentang sengketa pelaku usaha yang tidak mem</w:t>
      </w:r>
      <w:r w:rsidR="005021C7">
        <w:rPr>
          <w:rFonts w:asciiTheme="majorBidi" w:hAnsiTheme="majorBidi" w:cs="Times New Roman"/>
          <w:sz w:val="24"/>
          <w:szCs w:val="24"/>
        </w:rPr>
        <w:t>enuhi kewaj</w:t>
      </w:r>
      <w:r w:rsidRPr="00BE3056">
        <w:rPr>
          <w:rFonts w:asciiTheme="majorBidi" w:hAnsiTheme="majorBidi" w:cs="Times New Roman"/>
          <w:sz w:val="24"/>
          <w:szCs w:val="24"/>
        </w:rPr>
        <w:t xml:space="preserve">iban dalam memberikan ganti rugi kepada konsumen.     </w:t>
      </w:r>
    </w:p>
    <w:p w:rsidR="0071101E" w:rsidRPr="00BE3056" w:rsidRDefault="0071101E" w:rsidP="0071101E">
      <w:pPr>
        <w:pStyle w:val="ListParagraph"/>
        <w:spacing w:after="0" w:line="480" w:lineRule="auto"/>
        <w:ind w:left="1843"/>
        <w:jc w:val="both"/>
        <w:rPr>
          <w:rFonts w:asciiTheme="majorBidi" w:hAnsiTheme="majorBidi" w:cs="Times New Roman"/>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Perbutan Melawan Hukum </w:t>
      </w:r>
    </w:p>
    <w:p w:rsidR="0071101E" w:rsidRPr="00BE3056" w:rsidRDefault="0071101E" w:rsidP="005772A9">
      <w:pPr>
        <w:pStyle w:val="ListParagraph"/>
        <w:spacing w:before="240" w:after="0" w:line="480" w:lineRule="auto"/>
        <w:ind w:left="993" w:firstLine="545"/>
        <w:jc w:val="both"/>
        <w:rPr>
          <w:rFonts w:asciiTheme="majorBidi" w:hAnsiTheme="majorBidi" w:cs="Times New Roman"/>
          <w:sz w:val="24"/>
          <w:szCs w:val="24"/>
        </w:rPr>
      </w:pPr>
      <w:r w:rsidRPr="00BE3056">
        <w:rPr>
          <w:rFonts w:asciiTheme="majorBidi" w:hAnsiTheme="majorBidi" w:cs="Times New Roman"/>
          <w:sz w:val="24"/>
          <w:szCs w:val="24"/>
        </w:rPr>
        <w:t>Dalam perbuatan melawan hukum ini terdapat pada pasl 1365 KUHPerdata.yang berisi:</w:t>
      </w:r>
    </w:p>
    <w:p w:rsidR="0071101E" w:rsidRPr="00BE3056" w:rsidRDefault="0071101E" w:rsidP="005772A9">
      <w:pPr>
        <w:pStyle w:val="ListParagraph"/>
        <w:spacing w:before="240" w:after="0" w:line="480" w:lineRule="auto"/>
        <w:ind w:left="993" w:firstLine="545"/>
        <w:jc w:val="both"/>
        <w:rPr>
          <w:rFonts w:asciiTheme="majorBidi" w:hAnsiTheme="majorBidi" w:cs="Times New Roman"/>
          <w:sz w:val="24"/>
          <w:szCs w:val="24"/>
        </w:rPr>
      </w:pPr>
      <w:r w:rsidRPr="00BE3056">
        <w:rPr>
          <w:rFonts w:asciiTheme="majorBidi" w:hAnsiTheme="majorBidi" w:cs="Times New Roman"/>
          <w:sz w:val="24"/>
          <w:szCs w:val="24"/>
        </w:rPr>
        <w:t>“</w:t>
      </w:r>
      <w:r w:rsidRPr="00BE3056">
        <w:rPr>
          <w:rFonts w:asciiTheme="majorBidi" w:hAnsiTheme="majorBidi" w:cs="Times New Roman"/>
          <w:i/>
          <w:iCs/>
          <w:sz w:val="24"/>
          <w:szCs w:val="24"/>
        </w:rPr>
        <w:t xml:space="preserve">Tiap perbuatan melnggar hukum yang membawa kerugian kepada orang lain, mewajibkan orang yang karena salahnya </w:t>
      </w:r>
      <w:r w:rsidRPr="00BE3056">
        <w:rPr>
          <w:rFonts w:asciiTheme="majorBidi" w:hAnsiTheme="majorBidi" w:cs="Times New Roman"/>
          <w:i/>
          <w:iCs/>
          <w:sz w:val="24"/>
          <w:szCs w:val="24"/>
        </w:rPr>
        <w:lastRenderedPageBreak/>
        <w:t>menerbitkan kerugian itu, mengganti kerugian tersebut</w:t>
      </w:r>
      <w:r w:rsidRPr="00BE3056">
        <w:rPr>
          <w:rFonts w:asciiTheme="majorBidi" w:hAnsiTheme="majorBidi" w:cs="Times New Roman"/>
          <w:sz w:val="24"/>
          <w:szCs w:val="24"/>
        </w:rPr>
        <w:t>”. Pengertian perbuatan melwan hukum di Indonesia menurut M.A. Moegni DjojodirDjo, isrilah “melawan” adalah melkat pada sifat aktif dan pasif, sifat aktif ada jika terdapat perbuatan yang membuat kerugian pada orang lain dengan sengaja. Jadi terlihat jelas sifatnya dari perbuatan sengaja “melawan” tersebut. Sebaliknya jika dengan sengaja dia berbuat pasif atau tanpa melakukan apapaun namun dapat menimnbilkan kerugian bagi orang lain, maka dia telah melakukan perbuatan “melawan”  hukum tanpa harus menggerakkkan badannya.</w:t>
      </w:r>
      <w:r w:rsidRPr="00C9516B">
        <w:rPr>
          <w:rStyle w:val="FootnoteReference"/>
          <w:rFonts w:asciiTheme="majorBidi" w:hAnsiTheme="majorBidi"/>
          <w:sz w:val="20"/>
          <w:szCs w:val="20"/>
        </w:rPr>
        <w:footnoteReference w:id="53"/>
      </w:r>
    </w:p>
    <w:p w:rsidR="0071101E" w:rsidRPr="00BE3056" w:rsidRDefault="0071101E" w:rsidP="005772A9">
      <w:pPr>
        <w:pStyle w:val="Heading4"/>
        <w:numPr>
          <w:ilvl w:val="0"/>
          <w:numId w:val="22"/>
        </w:numPr>
        <w:spacing w:before="240"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Kebebasan Berkontrak </w:t>
      </w:r>
    </w:p>
    <w:p w:rsidR="0071101E" w:rsidRPr="00BE3056" w:rsidRDefault="0071101E" w:rsidP="005772A9">
      <w:pPr>
        <w:pStyle w:val="ListParagraph"/>
        <w:spacing w:before="240" w:after="0" w:line="480" w:lineRule="auto"/>
        <w:ind w:left="993" w:firstLine="545"/>
        <w:jc w:val="both"/>
        <w:rPr>
          <w:rFonts w:asciiTheme="majorBidi" w:hAnsiTheme="majorBidi" w:cs="Times New Roman"/>
          <w:sz w:val="24"/>
          <w:szCs w:val="24"/>
        </w:rPr>
      </w:pPr>
      <w:r w:rsidRPr="00BE3056">
        <w:rPr>
          <w:rFonts w:asciiTheme="majorBidi" w:hAnsiTheme="majorBidi" w:cs="Times New Roman"/>
          <w:sz w:val="24"/>
          <w:szCs w:val="24"/>
        </w:rPr>
        <w:t>Kebebasan berkontrak dalam hukum kontrak memiliki makna kebebasan berkontrak yang positif dan negatif. Kebenasan berkontrak yang positif adalah para pihak berhak menentukan kebebasan dalam penentuan perjanjian atau kontrak yang mengikta dan mencerminkankehendak para pihak. Sedangkan kebebasan berkontrak dalam bentuk negatif adalah para pihka bebas dari suatu kewajiban sepanjang kontrak itu tidak mengaturnya.</w:t>
      </w:r>
      <w:r w:rsidRPr="00C9516B">
        <w:rPr>
          <w:rStyle w:val="FootnoteReference"/>
          <w:rFonts w:asciiTheme="majorBidi" w:hAnsiTheme="majorBidi"/>
          <w:sz w:val="20"/>
          <w:szCs w:val="20"/>
        </w:rPr>
        <w:footnoteReference w:id="54"/>
      </w:r>
    </w:p>
    <w:p w:rsidR="0071101E" w:rsidRPr="00BE3056" w:rsidRDefault="0071101E" w:rsidP="005772A9">
      <w:pPr>
        <w:pStyle w:val="ListParagraph"/>
        <w:spacing w:before="160" w:after="0" w:line="480" w:lineRule="auto"/>
        <w:ind w:left="993" w:firstLine="545"/>
        <w:jc w:val="both"/>
        <w:rPr>
          <w:rFonts w:asciiTheme="majorBidi" w:hAnsiTheme="majorBidi" w:cs="Times New Roman"/>
          <w:sz w:val="24"/>
          <w:szCs w:val="24"/>
        </w:rPr>
      </w:pPr>
      <w:r w:rsidRPr="00BE3056">
        <w:rPr>
          <w:rFonts w:asciiTheme="majorBidi" w:hAnsiTheme="majorBidi" w:cs="Times New Roman"/>
          <w:sz w:val="24"/>
          <w:szCs w:val="24"/>
        </w:rPr>
        <w:t xml:space="preserve">Dalam penentuan pilihan hukum hakim harus menentukan keseimbahan </w:t>
      </w:r>
      <w:proofErr w:type="gramStart"/>
      <w:r w:rsidRPr="00BE3056">
        <w:rPr>
          <w:rFonts w:asciiTheme="majorBidi" w:hAnsiTheme="majorBidi" w:cs="Times New Roman"/>
          <w:sz w:val="24"/>
          <w:szCs w:val="24"/>
        </w:rPr>
        <w:t>putusan  dan</w:t>
      </w:r>
      <w:proofErr w:type="gramEnd"/>
      <w:r w:rsidRPr="00BE3056">
        <w:rPr>
          <w:rFonts w:asciiTheme="majorBidi" w:hAnsiTheme="majorBidi" w:cs="Times New Roman"/>
          <w:sz w:val="24"/>
          <w:szCs w:val="24"/>
        </w:rPr>
        <w:t xml:space="preserve"> keseimbanngan sosial yang seragam dan dapat diprediksi melawan keadilan individu, perlindungan kepentingan sosial memerlukan keseimbangan dalam penngajuan peraturan yang kaku. Sebaliknya notasi keadilan individu dilihat dari kasus perkasus. </w:t>
      </w:r>
      <w:r w:rsidRPr="00BE3056">
        <w:rPr>
          <w:rFonts w:asciiTheme="majorBidi" w:hAnsiTheme="majorBidi" w:cs="Times New Roman"/>
          <w:sz w:val="24"/>
          <w:szCs w:val="24"/>
        </w:rPr>
        <w:lastRenderedPageBreak/>
        <w:t>Hal ini dilakukan untuk menemukan hukum dari kontrak tersebut. Maka dari itu, perlu adanya teorii yang melandasi hal tersebut:</w:t>
      </w:r>
      <w:r w:rsidRPr="00C9516B">
        <w:rPr>
          <w:rStyle w:val="FootnoteReference"/>
          <w:rFonts w:asciiTheme="majorBidi" w:hAnsiTheme="majorBidi"/>
          <w:sz w:val="20"/>
          <w:szCs w:val="20"/>
        </w:rPr>
        <w:footnoteReference w:id="55"/>
      </w:r>
    </w:p>
    <w:p w:rsidR="0071101E" w:rsidRPr="00BE3056" w:rsidRDefault="0071101E" w:rsidP="005772A9">
      <w:pPr>
        <w:pStyle w:val="ListParagraph"/>
        <w:numPr>
          <w:ilvl w:val="0"/>
          <w:numId w:val="35"/>
        </w:numPr>
        <w:spacing w:before="160" w:after="0" w:line="480"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Lex Loci Contractus, </w:t>
      </w:r>
      <w:r w:rsidRPr="00BE3056">
        <w:rPr>
          <w:rFonts w:asciiTheme="majorBidi" w:hAnsiTheme="majorBidi" w:cs="Times New Roman"/>
          <w:sz w:val="24"/>
          <w:szCs w:val="24"/>
        </w:rPr>
        <w:t>yaitu hukum yang berlaku adalah hukum dari tempat dimana kontrak dibuat. Kelemahan teori ini adalah dari perjanjian kedua pihak tidak dapat bertemu langsung.</w:t>
      </w:r>
    </w:p>
    <w:p w:rsidR="0071101E" w:rsidRPr="00BE3056" w:rsidRDefault="0071101E" w:rsidP="005772A9">
      <w:pPr>
        <w:pStyle w:val="ListParagraph"/>
        <w:numPr>
          <w:ilvl w:val="0"/>
          <w:numId w:val="35"/>
        </w:numPr>
        <w:spacing w:after="0" w:line="480"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Lex Loci Solutionis,</w:t>
      </w:r>
      <w:r w:rsidRPr="00BE3056">
        <w:rPr>
          <w:rFonts w:asciiTheme="majorBidi" w:hAnsiTheme="majorBidi" w:cs="Times New Roman"/>
          <w:sz w:val="24"/>
          <w:szCs w:val="24"/>
        </w:rPr>
        <w:t xml:space="preserve"> yaitu hukum dimana kontrak tersebut di laksanakan. Hal ini lazim dilakukan dalam perdagangan internasional, seperti perbuatan yang menjadi kebiasaan bahwa ketentuan tempat penyerahan baran</w:t>
      </w:r>
      <w:r w:rsidR="005772A9">
        <w:rPr>
          <w:rFonts w:asciiTheme="majorBidi" w:hAnsiTheme="majorBidi" w:cs="Times New Roman"/>
          <w:sz w:val="24"/>
          <w:szCs w:val="24"/>
        </w:rPr>
        <w:t>g atau diamana jasa-jasa yang ahus</w:t>
      </w:r>
      <w:r w:rsidRPr="00BE3056">
        <w:rPr>
          <w:rFonts w:asciiTheme="majorBidi" w:hAnsiTheme="majorBidi" w:cs="Times New Roman"/>
          <w:sz w:val="24"/>
          <w:szCs w:val="24"/>
        </w:rPr>
        <w:t xml:space="preserve"> didiberikan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diterima.</w:t>
      </w:r>
    </w:p>
    <w:p w:rsidR="005772A9" w:rsidRPr="005772A9" w:rsidRDefault="0071101E" w:rsidP="005772A9">
      <w:pPr>
        <w:pStyle w:val="ListParagraph"/>
        <w:numPr>
          <w:ilvl w:val="0"/>
          <w:numId w:val="35"/>
        </w:numPr>
        <w:spacing w:after="0" w:line="480"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The Proper Law </w:t>
      </w:r>
      <w:proofErr w:type="gramStart"/>
      <w:r w:rsidRPr="00BE3056">
        <w:rPr>
          <w:rFonts w:asciiTheme="majorBidi" w:hAnsiTheme="majorBidi" w:cs="Times New Roman"/>
          <w:i/>
          <w:iCs/>
          <w:sz w:val="24"/>
          <w:szCs w:val="24"/>
        </w:rPr>
        <w:t>Of The</w:t>
      </w:r>
      <w:proofErr w:type="gramEnd"/>
      <w:r w:rsidRPr="00BE3056">
        <w:rPr>
          <w:rFonts w:asciiTheme="majorBidi" w:hAnsiTheme="majorBidi" w:cs="Times New Roman"/>
          <w:i/>
          <w:iCs/>
          <w:sz w:val="24"/>
          <w:szCs w:val="24"/>
        </w:rPr>
        <w:t xml:space="preserve"> Conytract,</w:t>
      </w:r>
      <w:r w:rsidRPr="00BE3056">
        <w:rPr>
          <w:rFonts w:asciiTheme="majorBidi" w:hAnsiTheme="majorBidi" w:cs="Times New Roman"/>
          <w:sz w:val="24"/>
          <w:szCs w:val="24"/>
        </w:rPr>
        <w:t xml:space="preserve"> yaitu hukum ini dilihat dari para piahak, maksudnya hukum mana yang ingin diaplikasikan.</w:t>
      </w:r>
    </w:p>
    <w:p w:rsidR="005772A9" w:rsidRPr="005772A9" w:rsidRDefault="005772A9" w:rsidP="005772A9">
      <w:pPr>
        <w:pStyle w:val="ListParagraph"/>
        <w:spacing w:after="0" w:line="480" w:lineRule="auto"/>
        <w:ind w:left="1276"/>
        <w:jc w:val="both"/>
        <w:rPr>
          <w:rFonts w:asciiTheme="majorBidi" w:hAnsiTheme="majorBidi" w:cs="Times New Roman"/>
          <w:i/>
          <w:iCs/>
          <w:sz w:val="24"/>
          <w:szCs w:val="24"/>
        </w:rPr>
      </w:pPr>
    </w:p>
    <w:p w:rsidR="0071101E" w:rsidRPr="00BE3056" w:rsidRDefault="0071101E" w:rsidP="005772A9">
      <w:pPr>
        <w:pStyle w:val="ListParagraph"/>
        <w:numPr>
          <w:ilvl w:val="0"/>
          <w:numId w:val="35"/>
        </w:numPr>
        <w:spacing w:after="0" w:line="480" w:lineRule="auto"/>
        <w:ind w:left="1276"/>
        <w:jc w:val="both"/>
        <w:rPr>
          <w:rFonts w:asciiTheme="majorBidi" w:hAnsiTheme="majorBidi" w:cs="Times New Roman"/>
          <w:sz w:val="24"/>
          <w:szCs w:val="24"/>
        </w:rPr>
      </w:pPr>
      <w:r w:rsidRPr="00BE3056">
        <w:rPr>
          <w:rFonts w:asciiTheme="majorBidi" w:hAnsiTheme="majorBidi" w:cs="Times New Roman"/>
          <w:i/>
          <w:iCs/>
          <w:sz w:val="24"/>
          <w:szCs w:val="24"/>
        </w:rPr>
        <w:t>The Most Characteristic Connection</w:t>
      </w:r>
      <w:r w:rsidRPr="00BE3056">
        <w:rPr>
          <w:rFonts w:asciiTheme="majorBidi" w:hAnsiTheme="majorBidi" w:cs="Times New Roman"/>
          <w:sz w:val="24"/>
          <w:szCs w:val="24"/>
        </w:rPr>
        <w:t>, yaitu hukum yang berlaku adalah hukum dari pihak yang melakukan prestasi yang paling karakteristik.</w:t>
      </w: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Sanksi atas Pelanggaran </w:t>
      </w:r>
    </w:p>
    <w:p w:rsidR="0071101E" w:rsidRPr="00BE3056" w:rsidRDefault="0071101E" w:rsidP="0071101E">
      <w:pPr>
        <w:pStyle w:val="ListParagraph"/>
        <w:spacing w:after="0" w:line="480" w:lineRule="auto"/>
        <w:ind w:left="709" w:firstLine="545"/>
        <w:jc w:val="both"/>
        <w:rPr>
          <w:rFonts w:asciiTheme="majorBidi" w:hAnsiTheme="majorBidi" w:cs="Times New Roman"/>
          <w:sz w:val="24"/>
          <w:szCs w:val="24"/>
        </w:rPr>
      </w:pPr>
      <w:r w:rsidRPr="00BE3056">
        <w:rPr>
          <w:rFonts w:asciiTheme="majorBidi" w:hAnsiTheme="majorBidi" w:cs="Times New Roman"/>
          <w:sz w:val="24"/>
          <w:szCs w:val="24"/>
        </w:rPr>
        <w:t>Sanksi-sanksi yang dapat dikenakan adalah terdapat dalam UUPK pasal 16, 61 dan 63 yaitu:</w:t>
      </w:r>
    </w:p>
    <w:p w:rsidR="0071101E" w:rsidRPr="00BE3056" w:rsidRDefault="0071101E" w:rsidP="00A35F90">
      <w:pPr>
        <w:pStyle w:val="ListParagraph"/>
        <w:numPr>
          <w:ilvl w:val="0"/>
          <w:numId w:val="36"/>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Administratif, pasal 16</w:t>
      </w:r>
    </w:p>
    <w:p w:rsidR="0071101E" w:rsidRPr="00BE3056" w:rsidRDefault="0071101E" w:rsidP="0071101E">
      <w:pPr>
        <w:spacing w:after="0" w:line="240" w:lineRule="auto"/>
        <w:ind w:left="993"/>
        <w:jc w:val="both"/>
        <w:rPr>
          <w:rFonts w:asciiTheme="majorBidi" w:hAnsiTheme="majorBidi" w:cs="Times New Roman"/>
          <w:i/>
          <w:iCs/>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pelaku</w:t>
      </w:r>
      <w:proofErr w:type="gramEnd"/>
      <w:r w:rsidRPr="00BE3056">
        <w:rPr>
          <w:rFonts w:asciiTheme="majorBidi" w:hAnsiTheme="majorBidi" w:cs="Times New Roman"/>
          <w:i/>
          <w:iCs/>
          <w:sz w:val="24"/>
          <w:szCs w:val="24"/>
        </w:rPr>
        <w:t xml:space="preserve"> usaha dalam menawarkan barang dan/atau jasa memlalui pesanan dilarang untuk:</w:t>
      </w:r>
    </w:p>
    <w:p w:rsidR="0071101E" w:rsidRPr="00BE3056" w:rsidRDefault="0071101E" w:rsidP="00A35F90">
      <w:pPr>
        <w:pStyle w:val="ListParagraph"/>
        <w:numPr>
          <w:ilvl w:val="0"/>
          <w:numId w:val="37"/>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Tidak menepati pesanan dan/atau kesepakatan waktu penyelesaian sesuai dengan perjanjian;</w:t>
      </w:r>
    </w:p>
    <w:p w:rsidR="0071101E" w:rsidRPr="00BE3056" w:rsidRDefault="0071101E" w:rsidP="00A35F90">
      <w:pPr>
        <w:pStyle w:val="ListParagraph"/>
        <w:numPr>
          <w:ilvl w:val="0"/>
          <w:numId w:val="37"/>
        </w:numPr>
        <w:spacing w:after="0" w:line="240" w:lineRule="auto"/>
        <w:ind w:left="1418"/>
        <w:jc w:val="both"/>
        <w:rPr>
          <w:rFonts w:asciiTheme="majorBidi" w:hAnsiTheme="majorBidi" w:cs="Times New Roman"/>
          <w:sz w:val="24"/>
          <w:szCs w:val="24"/>
        </w:rPr>
      </w:pPr>
      <w:r w:rsidRPr="00BE3056">
        <w:rPr>
          <w:rFonts w:asciiTheme="majorBidi" w:hAnsiTheme="majorBidi" w:cs="Times New Roman"/>
          <w:i/>
          <w:iCs/>
          <w:sz w:val="24"/>
          <w:szCs w:val="24"/>
        </w:rPr>
        <w:t>Tidak menepati janji atas suatu pelayana dan/atau prestasi.</w:t>
      </w:r>
      <w:r w:rsidRPr="00BE3056">
        <w:rPr>
          <w:rFonts w:asciiTheme="majorBidi" w:hAnsiTheme="majorBidi" w:cs="Times New Roman"/>
          <w:sz w:val="24"/>
          <w:szCs w:val="24"/>
        </w:rPr>
        <w:t>”</w:t>
      </w:r>
      <w:r w:rsidRPr="00BE3056">
        <w:rPr>
          <w:rStyle w:val="FootnoteReference"/>
          <w:rFonts w:asciiTheme="majorBidi" w:hAnsiTheme="majorBidi"/>
          <w:sz w:val="24"/>
          <w:szCs w:val="24"/>
        </w:rPr>
        <w:footnoteReference w:id="56"/>
      </w:r>
    </w:p>
    <w:p w:rsidR="0071101E" w:rsidRPr="00BE3056" w:rsidRDefault="0071101E" w:rsidP="0071101E">
      <w:pPr>
        <w:pStyle w:val="ListParagraph"/>
        <w:spacing w:after="0" w:line="240" w:lineRule="auto"/>
        <w:ind w:left="1418"/>
        <w:jc w:val="both"/>
        <w:rPr>
          <w:rFonts w:asciiTheme="majorBidi" w:hAnsiTheme="majorBidi" w:cs="Times New Roman"/>
          <w:sz w:val="24"/>
          <w:szCs w:val="24"/>
        </w:rPr>
      </w:pPr>
    </w:p>
    <w:p w:rsidR="0071101E" w:rsidRPr="00BE3056" w:rsidRDefault="0071101E" w:rsidP="00A35F90">
      <w:pPr>
        <w:pStyle w:val="ListParagraph"/>
        <w:numPr>
          <w:ilvl w:val="0"/>
          <w:numId w:val="36"/>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lastRenderedPageBreak/>
        <w:t>Pidana pokok, pasal 61</w:t>
      </w:r>
    </w:p>
    <w:p w:rsidR="0071101E" w:rsidRPr="00BE3056" w:rsidRDefault="0071101E" w:rsidP="0071101E">
      <w:pPr>
        <w:spacing w:after="0" w:line="240" w:lineRule="auto"/>
        <w:ind w:left="993"/>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penuntutan</w:t>
      </w:r>
      <w:proofErr w:type="gramEnd"/>
      <w:r w:rsidRPr="00BE3056">
        <w:rPr>
          <w:rFonts w:asciiTheme="majorBidi" w:hAnsiTheme="majorBidi" w:cs="Times New Roman"/>
          <w:i/>
          <w:iCs/>
          <w:sz w:val="24"/>
          <w:szCs w:val="24"/>
        </w:rPr>
        <w:t xml:space="preserve"> pidana dapat dilakukan terhadap pelaku usaha dan/atau pengurusnya.</w:t>
      </w:r>
      <w:r w:rsidRPr="00BE3056">
        <w:rPr>
          <w:rFonts w:asciiTheme="majorBidi" w:hAnsiTheme="majorBidi" w:cs="Times New Roman"/>
          <w:sz w:val="24"/>
          <w:szCs w:val="24"/>
        </w:rPr>
        <w:t xml:space="preserve">” </w:t>
      </w:r>
    </w:p>
    <w:p w:rsidR="0071101E" w:rsidRPr="00BE3056" w:rsidRDefault="0071101E" w:rsidP="0071101E">
      <w:pPr>
        <w:spacing w:after="0" w:line="480" w:lineRule="auto"/>
        <w:ind w:left="993" w:firstLine="567"/>
        <w:jc w:val="both"/>
        <w:rPr>
          <w:rFonts w:asciiTheme="majorBidi" w:hAnsiTheme="majorBidi" w:cs="Times New Roman"/>
          <w:sz w:val="24"/>
          <w:szCs w:val="24"/>
        </w:rPr>
      </w:pPr>
      <w:r w:rsidRPr="00BE3056">
        <w:rPr>
          <w:rFonts w:asciiTheme="majorBidi" w:hAnsiTheme="majorBidi" w:cs="Times New Roman"/>
          <w:sz w:val="24"/>
          <w:szCs w:val="24"/>
        </w:rPr>
        <w:t>Ketentuan ini jelas meperihatkan suatu bentuk pertanggungjawaban pidan yang tidak saja dapat dikenakan pada pengurus tetapi jug adapt dikenakan kepada perusahaan.</w:t>
      </w:r>
      <w:r w:rsidRPr="00C9516B">
        <w:rPr>
          <w:rStyle w:val="FootnoteReference"/>
          <w:rFonts w:asciiTheme="majorBidi" w:hAnsiTheme="majorBidi"/>
          <w:sz w:val="20"/>
          <w:szCs w:val="20"/>
        </w:rPr>
        <w:footnoteReference w:id="57"/>
      </w:r>
    </w:p>
    <w:p w:rsidR="0071101E" w:rsidRPr="00BE3056" w:rsidRDefault="0071101E" w:rsidP="00A35F90">
      <w:pPr>
        <w:pStyle w:val="ListParagraph"/>
        <w:numPr>
          <w:ilvl w:val="0"/>
          <w:numId w:val="36"/>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Pidana tambahan, pasal 63</w:t>
      </w:r>
    </w:p>
    <w:p w:rsidR="0071101E" w:rsidRPr="00BE3056" w:rsidRDefault="0071101E" w:rsidP="0071101E">
      <w:pPr>
        <w:spacing w:after="0" w:line="240" w:lineRule="auto"/>
        <w:ind w:left="993"/>
        <w:jc w:val="both"/>
        <w:rPr>
          <w:rFonts w:asciiTheme="majorBidi" w:hAnsiTheme="majorBidi" w:cs="Times New Roman"/>
          <w:i/>
          <w:iCs/>
          <w:sz w:val="24"/>
          <w:szCs w:val="24"/>
        </w:rPr>
      </w:pPr>
      <w:r w:rsidRPr="00BE3056">
        <w:rPr>
          <w:rFonts w:asciiTheme="majorBidi" w:hAnsiTheme="majorBidi" w:cs="Times New Roman"/>
          <w:i/>
          <w:iCs/>
          <w:sz w:val="24"/>
          <w:szCs w:val="24"/>
        </w:rPr>
        <w:t>“</w:t>
      </w:r>
      <w:proofErr w:type="gramStart"/>
      <w:r w:rsidRPr="00BE3056">
        <w:rPr>
          <w:rFonts w:asciiTheme="majorBidi" w:hAnsiTheme="majorBidi" w:cs="Times New Roman"/>
          <w:i/>
          <w:iCs/>
          <w:sz w:val="24"/>
          <w:szCs w:val="24"/>
        </w:rPr>
        <w:t>terhadap</w:t>
      </w:r>
      <w:proofErr w:type="gramEnd"/>
      <w:r w:rsidRPr="00BE3056">
        <w:rPr>
          <w:rFonts w:asciiTheme="majorBidi" w:hAnsiTheme="majorBidi" w:cs="Times New Roman"/>
          <w:i/>
          <w:iCs/>
          <w:sz w:val="24"/>
          <w:szCs w:val="24"/>
        </w:rPr>
        <w:t xml:space="preserve"> sanksi pidana sebagaiman dimaksud dalam pasal 62 dapat dijatuhkan hukuman tambahan, berupa:</w:t>
      </w:r>
    </w:p>
    <w:p w:rsidR="0071101E" w:rsidRPr="00BE3056" w:rsidRDefault="0071101E" w:rsidP="00A35F90">
      <w:pPr>
        <w:pStyle w:val="ListParagraph"/>
        <w:numPr>
          <w:ilvl w:val="3"/>
          <w:numId w:val="32"/>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Perampsan barang tertentu;</w:t>
      </w:r>
    </w:p>
    <w:p w:rsidR="0071101E" w:rsidRPr="00BE3056" w:rsidRDefault="0071101E" w:rsidP="00A35F90">
      <w:pPr>
        <w:pStyle w:val="ListParagraph"/>
        <w:numPr>
          <w:ilvl w:val="3"/>
          <w:numId w:val="32"/>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Pengumuman keputusan hakim;</w:t>
      </w:r>
    </w:p>
    <w:p w:rsidR="0071101E" w:rsidRPr="00BE3056" w:rsidRDefault="0071101E" w:rsidP="00A35F90">
      <w:pPr>
        <w:pStyle w:val="ListParagraph"/>
        <w:numPr>
          <w:ilvl w:val="3"/>
          <w:numId w:val="32"/>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Pembayaran ganti rugi;</w:t>
      </w:r>
    </w:p>
    <w:p w:rsidR="0071101E" w:rsidRPr="00BE3056" w:rsidRDefault="0071101E" w:rsidP="00A35F90">
      <w:pPr>
        <w:pStyle w:val="ListParagraph"/>
        <w:numPr>
          <w:ilvl w:val="3"/>
          <w:numId w:val="32"/>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Perintah penghentian kegiatan tertentu yang menyebabkan timbulnya kerugian konsumen;</w:t>
      </w:r>
    </w:p>
    <w:p w:rsidR="0071101E" w:rsidRPr="00BE3056" w:rsidRDefault="0071101E" w:rsidP="00A35F90">
      <w:pPr>
        <w:pStyle w:val="ListParagraph"/>
        <w:numPr>
          <w:ilvl w:val="3"/>
          <w:numId w:val="32"/>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Pencabutan barang dari peredaran; atau</w:t>
      </w:r>
    </w:p>
    <w:p w:rsidR="0071101E" w:rsidRPr="00BE3056" w:rsidRDefault="0071101E" w:rsidP="00A35F90">
      <w:pPr>
        <w:pStyle w:val="ListParagraph"/>
        <w:numPr>
          <w:ilvl w:val="3"/>
          <w:numId w:val="32"/>
        </w:numPr>
        <w:spacing w:after="0" w:line="48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Pencabutan izin usaha.”</w:t>
      </w:r>
      <w:r w:rsidRPr="00C9516B">
        <w:rPr>
          <w:rFonts w:asciiTheme="majorBidi" w:hAnsiTheme="majorBidi" w:cs="Times New Roman"/>
          <w:sz w:val="20"/>
          <w:szCs w:val="20"/>
          <w:vertAlign w:val="superscript"/>
        </w:rPr>
        <w:footnoteReference w:id="58"/>
      </w: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Sengketa Konsumen</w:t>
      </w:r>
    </w:p>
    <w:p w:rsidR="0071101E" w:rsidRPr="00BE3056" w:rsidRDefault="0071101E" w:rsidP="00A35F90">
      <w:pPr>
        <w:pStyle w:val="ListParagraph"/>
        <w:numPr>
          <w:ilvl w:val="0"/>
          <w:numId w:val="38"/>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Pengertian Sengketa Konsumen</w:t>
      </w:r>
    </w:p>
    <w:p w:rsidR="0071101E" w:rsidRPr="00BE3056" w:rsidRDefault="0071101E" w:rsidP="0071101E">
      <w:pPr>
        <w:pStyle w:val="ListParagraph"/>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Menurut menteri perindustrian dan perdagangan dengan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keputusan nomor: 350/MPR/Kep/12/2001 tanggal: 10 Desember 2001, yang dimaksdu dengan sengketa konsumen adalah sengketan anatar pelaku usaha dengan konsumen yang menuntut ganti rugi atas kerusakan, pencemaran, dan atau yang menderita kerugian akibat mengkonsumsi barang atau memanfaatkan jasa.</w:t>
      </w:r>
      <w:r w:rsidRPr="00C9516B">
        <w:rPr>
          <w:rStyle w:val="FootnoteReference"/>
          <w:rFonts w:asciiTheme="majorBidi" w:hAnsiTheme="majorBidi"/>
          <w:sz w:val="20"/>
          <w:szCs w:val="20"/>
        </w:rPr>
        <w:footnoteReference w:id="59"/>
      </w:r>
    </w:p>
    <w:p w:rsidR="0071101E" w:rsidRPr="00BE3056" w:rsidRDefault="0071101E" w:rsidP="00A35F90">
      <w:pPr>
        <w:pStyle w:val="ListParagraph"/>
        <w:numPr>
          <w:ilvl w:val="0"/>
          <w:numId w:val="38"/>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Pihak-Pihak </w:t>
      </w:r>
    </w:p>
    <w:p w:rsidR="0071101E" w:rsidRPr="00BE3056" w:rsidRDefault="0071101E" w:rsidP="00A35F90">
      <w:pPr>
        <w:pStyle w:val="ListParagraph"/>
        <w:numPr>
          <w:ilvl w:val="0"/>
          <w:numId w:val="39"/>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Konsumen</w:t>
      </w:r>
    </w:p>
    <w:p w:rsidR="0071101E" w:rsidRPr="00BE3056" w:rsidRDefault="0071101E" w:rsidP="0071101E">
      <w:pPr>
        <w:pStyle w:val="ListParagraph"/>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Merupakan pengguna akhir atau pemakai akhir daru suatu jasa atau barang. Terdapat dua kmpok yaitu konsumen yang menggunakan </w:t>
      </w:r>
      <w:r w:rsidRPr="00BE3056">
        <w:rPr>
          <w:rFonts w:asciiTheme="majorBidi" w:hAnsiTheme="majorBidi" w:cs="Times New Roman"/>
          <w:sz w:val="24"/>
          <w:szCs w:val="24"/>
        </w:rPr>
        <w:lastRenderedPageBreak/>
        <w:t>barang untuk dirinya, keluarganya atau orang lain. Sedangkan yang kedua adalah konsumen yang menggunakan barangnya untuk dijual kembali.</w:t>
      </w:r>
      <w:r w:rsidRPr="00C9516B">
        <w:rPr>
          <w:rStyle w:val="FootnoteReference"/>
          <w:rFonts w:asciiTheme="majorBidi" w:hAnsiTheme="majorBidi"/>
          <w:sz w:val="20"/>
          <w:szCs w:val="20"/>
        </w:rPr>
        <w:footnoteReference w:id="60"/>
      </w:r>
    </w:p>
    <w:p w:rsidR="0071101E" w:rsidRPr="00BE3056" w:rsidRDefault="0071101E" w:rsidP="00A35F90">
      <w:pPr>
        <w:pStyle w:val="ListParagraph"/>
        <w:numPr>
          <w:ilvl w:val="0"/>
          <w:numId w:val="39"/>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Produsen </w:t>
      </w:r>
    </w:p>
    <w:p w:rsidR="0071101E" w:rsidRPr="00BE3056" w:rsidRDefault="0071101E" w:rsidP="0071101E">
      <w:pPr>
        <w:pStyle w:val="ListParagraph"/>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Merupakan pihak yang menghasilkan suatu barang atau jasa. Ikatan Sarjana Ekonomi Indonesia (ISEI) mengelompokkan pelaku usaha terbagi menjadi tiga golongan, yaitu kalangan investor, produsen, dan distributor. </w:t>
      </w:r>
    </w:p>
    <w:p w:rsidR="0071101E" w:rsidRPr="00BE3056" w:rsidRDefault="0071101E" w:rsidP="00A35F90">
      <w:pPr>
        <w:pStyle w:val="ListParagraph"/>
        <w:numPr>
          <w:ilvl w:val="0"/>
          <w:numId w:val="38"/>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Bentuk Sengketa</w:t>
      </w:r>
    </w:p>
    <w:p w:rsidR="0071101E" w:rsidRPr="00BE3056" w:rsidRDefault="0071101E" w:rsidP="00A35F90">
      <w:pPr>
        <w:pStyle w:val="ListParagraph"/>
        <w:numPr>
          <w:ilvl w:val="0"/>
          <w:numId w:val="4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Cacat tubuh (</w:t>
      </w:r>
      <w:r w:rsidRPr="00BE3056">
        <w:rPr>
          <w:rFonts w:asciiTheme="majorBidi" w:hAnsiTheme="majorBidi" w:cs="Times New Roman"/>
          <w:i/>
          <w:iCs/>
          <w:sz w:val="24"/>
          <w:szCs w:val="24"/>
        </w:rPr>
        <w:t>personal injury</w:t>
      </w:r>
      <w:r w:rsidRPr="00BE3056">
        <w:rPr>
          <w:rFonts w:asciiTheme="majorBidi" w:hAnsiTheme="majorBidi" w:cs="Times New Roman"/>
          <w:sz w:val="24"/>
          <w:szCs w:val="24"/>
        </w:rPr>
        <w:t>)</w:t>
      </w:r>
    </w:p>
    <w:p w:rsidR="0071101E" w:rsidRPr="00BE3056" w:rsidRDefault="0071101E" w:rsidP="0071101E">
      <w:pPr>
        <w:pStyle w:val="ListParagraph"/>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Adalah cacat yang melekat pada diri konsumen sebagai mengkonsumsi suatu produk.</w:t>
      </w:r>
    </w:p>
    <w:p w:rsidR="0071101E" w:rsidRPr="00BE3056" w:rsidRDefault="0071101E" w:rsidP="00A35F90">
      <w:pPr>
        <w:pStyle w:val="ListParagraph"/>
        <w:numPr>
          <w:ilvl w:val="0"/>
          <w:numId w:val="4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Cacat fisik (</w:t>
      </w:r>
      <w:r w:rsidRPr="00BE3056">
        <w:rPr>
          <w:rFonts w:asciiTheme="majorBidi" w:hAnsiTheme="majorBidi" w:cs="Times New Roman"/>
          <w:i/>
          <w:iCs/>
          <w:sz w:val="24"/>
          <w:szCs w:val="24"/>
        </w:rPr>
        <w:t>some other property</w:t>
      </w:r>
      <w:r w:rsidRPr="00BE3056">
        <w:rPr>
          <w:rFonts w:asciiTheme="majorBidi" w:hAnsiTheme="majorBidi" w:cs="Times New Roman"/>
          <w:sz w:val="24"/>
          <w:szCs w:val="24"/>
        </w:rPr>
        <w:t>)</w:t>
      </w:r>
    </w:p>
    <w:p w:rsidR="0071101E" w:rsidRPr="00BE3056" w:rsidRDefault="0071101E" w:rsidP="0071101E">
      <w:pPr>
        <w:pStyle w:val="ListParagraph"/>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Adalah kerugian yang diderita akkibat rusaknya produk yang dibelinya. </w:t>
      </w:r>
    </w:p>
    <w:p w:rsidR="0071101E" w:rsidRPr="00BE3056" w:rsidRDefault="0071101E" w:rsidP="00A35F90">
      <w:pPr>
        <w:pStyle w:val="ListParagraph"/>
        <w:numPr>
          <w:ilvl w:val="0"/>
          <w:numId w:val="4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Kerugian ekonomi (</w:t>
      </w:r>
      <w:r w:rsidRPr="00BE3056">
        <w:rPr>
          <w:rFonts w:asciiTheme="majorBidi" w:hAnsiTheme="majorBidi" w:cs="Times New Roman"/>
          <w:i/>
          <w:iCs/>
          <w:sz w:val="24"/>
          <w:szCs w:val="24"/>
        </w:rPr>
        <w:t>pure economic loss</w:t>
      </w:r>
      <w:r w:rsidRPr="00BE3056">
        <w:rPr>
          <w:rFonts w:asciiTheme="majorBidi" w:hAnsiTheme="majorBidi" w:cs="Times New Roman"/>
          <w:sz w:val="24"/>
          <w:szCs w:val="24"/>
        </w:rPr>
        <w:t>)</w:t>
      </w:r>
    </w:p>
    <w:p w:rsidR="0071101E" w:rsidRPr="00BE3056" w:rsidRDefault="0071101E" w:rsidP="0071101E">
      <w:pPr>
        <w:pStyle w:val="ListParagraph"/>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Adalah kerugian yang langsung berkaitan dengan produk yang dibelinya yang muncul ketika produk itu tidak sesuai dengan tingkat performance yang diharapkan.</w:t>
      </w:r>
    </w:p>
    <w:p w:rsidR="0071101E" w:rsidRPr="00BE3056" w:rsidRDefault="0071101E" w:rsidP="0071101E">
      <w:pPr>
        <w:pStyle w:val="ListParagraph"/>
        <w:spacing w:after="0" w:line="480" w:lineRule="auto"/>
        <w:ind w:left="2127"/>
        <w:jc w:val="both"/>
        <w:rPr>
          <w:rFonts w:asciiTheme="majorBidi" w:hAnsiTheme="majorBidi" w:cs="Times New Roman"/>
          <w:sz w:val="24"/>
          <w:szCs w:val="24"/>
        </w:rPr>
      </w:pPr>
    </w:p>
    <w:p w:rsidR="0071101E" w:rsidRPr="00BE3056" w:rsidRDefault="0071101E" w:rsidP="00A35F90">
      <w:pPr>
        <w:pStyle w:val="Heading4"/>
        <w:numPr>
          <w:ilvl w:val="0"/>
          <w:numId w:val="22"/>
        </w:numPr>
        <w:spacing w:line="480" w:lineRule="auto"/>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Penyelesaian Sengketa</w:t>
      </w:r>
    </w:p>
    <w:p w:rsidR="0071101E" w:rsidRPr="00BE3056" w:rsidRDefault="0071101E" w:rsidP="0071101E">
      <w:pPr>
        <w:pStyle w:val="ListParagraph"/>
        <w:spacing w:after="0" w:line="480" w:lineRule="auto"/>
        <w:ind w:left="567" w:firstLine="687"/>
        <w:jc w:val="both"/>
        <w:rPr>
          <w:rFonts w:asciiTheme="majorBidi" w:hAnsiTheme="majorBidi" w:cs="Times New Roman"/>
          <w:sz w:val="24"/>
          <w:szCs w:val="24"/>
        </w:rPr>
      </w:pPr>
      <w:r w:rsidRPr="00BE3056">
        <w:rPr>
          <w:rFonts w:asciiTheme="majorBidi" w:hAnsiTheme="majorBidi" w:cs="Times New Roman"/>
          <w:sz w:val="24"/>
          <w:szCs w:val="24"/>
        </w:rPr>
        <w:t xml:space="preserve">Sengketa konsumen dibatasi dibatasi pada sengketa perdata. Masuknya suatu sengketa atau perkara ke depan pengadilan bukanlah karena sang hakim, melainkan karena inisiatif dari para pihak yang </w:t>
      </w:r>
      <w:r w:rsidRPr="00BE3056">
        <w:rPr>
          <w:rFonts w:asciiTheme="majorBidi" w:hAnsiTheme="majorBidi" w:cs="Times New Roman"/>
          <w:sz w:val="24"/>
          <w:szCs w:val="24"/>
        </w:rPr>
        <w:lastRenderedPageBreak/>
        <w:t>bersengketa dalam hal ini penggugat baik itu produsen atauppun konsumen. Pengadilan yang memberrikan pemecahan atas hukum perdata yang tuidak dapat bekerja dianatara para pihak secara suka rela.</w:t>
      </w:r>
      <w:r w:rsidRPr="00C9516B">
        <w:rPr>
          <w:rStyle w:val="FootnoteReference"/>
          <w:rFonts w:asciiTheme="majorBidi" w:hAnsiTheme="majorBidi"/>
          <w:sz w:val="20"/>
          <w:szCs w:val="20"/>
        </w:rPr>
        <w:footnoteReference w:id="61"/>
      </w:r>
    </w:p>
    <w:p w:rsidR="0071101E" w:rsidRPr="00BE3056" w:rsidRDefault="0071101E" w:rsidP="0071101E">
      <w:pPr>
        <w:pStyle w:val="ListParagraph"/>
        <w:spacing w:after="0" w:line="480" w:lineRule="auto"/>
        <w:ind w:left="567"/>
        <w:jc w:val="both"/>
        <w:rPr>
          <w:rFonts w:asciiTheme="majorBidi" w:hAnsiTheme="majorBidi" w:cs="Times New Roman"/>
          <w:sz w:val="24"/>
          <w:szCs w:val="24"/>
        </w:rPr>
      </w:pPr>
      <w:r w:rsidRPr="00BE3056">
        <w:rPr>
          <w:rFonts w:asciiTheme="majorBidi" w:hAnsiTheme="majorBidi" w:cs="Times New Roman"/>
          <w:sz w:val="24"/>
          <w:szCs w:val="24"/>
        </w:rPr>
        <w:t>Dalam hal ini sutjipto rahardjo mengatakan:</w:t>
      </w:r>
    </w:p>
    <w:p w:rsidR="0071101E" w:rsidRPr="00BE3056" w:rsidRDefault="0071101E" w:rsidP="0071101E">
      <w:pPr>
        <w:pStyle w:val="ListParagraph"/>
        <w:spacing w:after="0" w:line="240" w:lineRule="auto"/>
        <w:ind w:left="1276" w:right="567"/>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pembicaraan</w:t>
      </w:r>
      <w:proofErr w:type="gramEnd"/>
      <w:r w:rsidRPr="00BE3056">
        <w:rPr>
          <w:rFonts w:asciiTheme="majorBidi" w:hAnsiTheme="majorBidi" w:cs="Times New Roman"/>
          <w:i/>
          <w:iCs/>
          <w:sz w:val="24"/>
          <w:szCs w:val="24"/>
        </w:rPr>
        <w:t xml:space="preserve"> mengenai bekerjanya hukum dalam hubungan dalam proses peradilan secara konvensional melibatkan pemicaraan tentang kekuasaan kehakiman, prosedur beperkara dan sebagainya</w:t>
      </w:r>
      <w:r w:rsidRPr="00BE3056">
        <w:rPr>
          <w:rFonts w:asciiTheme="majorBidi" w:hAnsiTheme="majorBidi" w:cs="Times New Roman"/>
          <w:sz w:val="24"/>
          <w:szCs w:val="24"/>
        </w:rPr>
        <w:t xml:space="preserve">.” </w:t>
      </w:r>
    </w:p>
    <w:p w:rsidR="0071101E" w:rsidRPr="00BE3056" w:rsidRDefault="0071101E" w:rsidP="0071101E">
      <w:pPr>
        <w:pStyle w:val="ListParagraph"/>
        <w:spacing w:after="0" w:line="240" w:lineRule="auto"/>
        <w:ind w:left="1276" w:right="567"/>
        <w:jc w:val="both"/>
        <w:rPr>
          <w:rFonts w:asciiTheme="majorBidi" w:hAnsiTheme="majorBidi" w:cs="Times New Roman"/>
          <w:sz w:val="24"/>
          <w:szCs w:val="24"/>
        </w:rPr>
      </w:pPr>
    </w:p>
    <w:p w:rsidR="0071101E" w:rsidRPr="00BE3056" w:rsidRDefault="0071101E" w:rsidP="0071101E">
      <w:pPr>
        <w:pStyle w:val="ListParagraph"/>
        <w:spacing w:after="0" w:line="480" w:lineRule="auto"/>
        <w:ind w:left="567" w:firstLine="687"/>
        <w:jc w:val="both"/>
        <w:rPr>
          <w:rFonts w:asciiTheme="majorBidi" w:hAnsiTheme="majorBidi" w:cs="Times New Roman"/>
          <w:sz w:val="24"/>
          <w:szCs w:val="24"/>
        </w:rPr>
      </w:pPr>
      <w:r w:rsidRPr="00BE3056">
        <w:rPr>
          <w:rFonts w:asciiTheme="majorBidi" w:hAnsiTheme="majorBidi" w:cs="Times New Roman"/>
          <w:sz w:val="24"/>
          <w:szCs w:val="24"/>
        </w:rPr>
        <w:t xml:space="preserve">Istilah “prosedur perkara” didahuli oleh pendaftaran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gugatan dikepaniteraan perkara perdata dipengadilan negeri. Sebelumnya itu berarti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gugatan harus sudah dipersiapkan terlebih dahulu seca</w:t>
      </w:r>
      <w:r w:rsidR="004E4746">
        <w:rPr>
          <w:rFonts w:asciiTheme="majorBidi" w:hAnsiTheme="majorBidi" w:cs="Times New Roman"/>
          <w:sz w:val="24"/>
          <w:szCs w:val="24"/>
        </w:rPr>
        <w:t>ra teliti dan cermat. Pasal 45 A</w:t>
      </w:r>
      <w:r w:rsidRPr="00BE3056">
        <w:rPr>
          <w:rFonts w:asciiTheme="majorBidi" w:hAnsiTheme="majorBidi" w:cs="Times New Roman"/>
          <w:sz w:val="24"/>
          <w:szCs w:val="24"/>
        </w:rPr>
        <w:t>yat (1) UUPK menyatakan:</w:t>
      </w:r>
    </w:p>
    <w:p w:rsidR="0071101E" w:rsidRPr="00BE3056" w:rsidRDefault="0071101E" w:rsidP="00A35F90">
      <w:pPr>
        <w:pStyle w:val="ListParagraph"/>
        <w:numPr>
          <w:ilvl w:val="0"/>
          <w:numId w:val="41"/>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Setiap konsumen yang dirugikan dapat menggugat pelaku usaha melalui lembaga yang bertugas menyelesaikan sengketa antara konsumen dan pelaku usaha atau melalui peradilan yang berada di lingkungan peradilan umum. </w:t>
      </w:r>
    </w:p>
    <w:p w:rsidR="0071101E" w:rsidRPr="00BE3056" w:rsidRDefault="0071101E" w:rsidP="00A35F90">
      <w:pPr>
        <w:pStyle w:val="ListParagraph"/>
        <w:numPr>
          <w:ilvl w:val="0"/>
          <w:numId w:val="41"/>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Penyelesaian sengketa konsumen dapat ditempuh melalui pengadilan atau diluar pengadilan berdasarkan pilihan sukarela para pihak yang bersengketa.</w:t>
      </w:r>
    </w:p>
    <w:p w:rsidR="0071101E" w:rsidRPr="00BE3056" w:rsidRDefault="0071101E" w:rsidP="00A35F90">
      <w:pPr>
        <w:pStyle w:val="ListParagraph"/>
        <w:numPr>
          <w:ilvl w:val="0"/>
          <w:numId w:val="41"/>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Penyelesaian sengketa di luar pengadilan sebagaimana dimaksud pada ayat tidak menghilangkan tanggung jawab pidana sebagaimana diatur dalam Undang-undang. </w:t>
      </w:r>
    </w:p>
    <w:p w:rsidR="0071101E" w:rsidRPr="00BE3056" w:rsidRDefault="0071101E" w:rsidP="00A35F90">
      <w:pPr>
        <w:pStyle w:val="ListParagraph"/>
        <w:numPr>
          <w:ilvl w:val="0"/>
          <w:numId w:val="41"/>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Apabila telah dipilih upaya penyelesaian sengketa konsumen di luar pengadilan</w:t>
      </w:r>
      <w:proofErr w:type="gramStart"/>
      <w:r w:rsidRPr="00BE3056">
        <w:rPr>
          <w:rFonts w:asciiTheme="majorBidi" w:hAnsiTheme="majorBidi" w:cs="Times New Roman"/>
          <w:sz w:val="24"/>
          <w:szCs w:val="24"/>
        </w:rPr>
        <w:t>,gugatan</w:t>
      </w:r>
      <w:proofErr w:type="gramEnd"/>
      <w:r w:rsidRPr="00BE3056">
        <w:rPr>
          <w:rFonts w:asciiTheme="majorBidi" w:hAnsiTheme="majorBidi" w:cs="Times New Roman"/>
          <w:sz w:val="24"/>
          <w:szCs w:val="24"/>
        </w:rPr>
        <w:t xml:space="preserve"> melalui pengadilan hanya dapat ditempuh apabila </w:t>
      </w:r>
      <w:r w:rsidRPr="00BE3056">
        <w:rPr>
          <w:rFonts w:asciiTheme="majorBidi" w:hAnsiTheme="majorBidi" w:cs="Times New Roman"/>
          <w:sz w:val="24"/>
          <w:szCs w:val="24"/>
        </w:rPr>
        <w:lastRenderedPageBreak/>
        <w:t xml:space="preserve">upaya tersebut dinyatakan tidakberhasil oleh salah satu pihak atau oleh pihak yang bersengketa. </w:t>
      </w:r>
    </w:p>
    <w:p w:rsidR="0071101E" w:rsidRPr="00BE3056" w:rsidRDefault="0071101E" w:rsidP="0071101E">
      <w:pPr>
        <w:pStyle w:val="ListParagraph"/>
        <w:spacing w:after="0" w:line="480" w:lineRule="auto"/>
        <w:ind w:left="567" w:firstLine="687"/>
        <w:jc w:val="both"/>
        <w:rPr>
          <w:rFonts w:asciiTheme="majorBidi" w:hAnsiTheme="majorBidi" w:cs="Times New Roman"/>
          <w:sz w:val="24"/>
          <w:szCs w:val="24"/>
        </w:rPr>
      </w:pPr>
      <w:r w:rsidRPr="00BE3056">
        <w:rPr>
          <w:rFonts w:asciiTheme="majorBidi" w:hAnsiTheme="majorBidi" w:cs="Times New Roman"/>
          <w:sz w:val="24"/>
          <w:szCs w:val="24"/>
        </w:rPr>
        <w:t>Seorang konsumen yang dirugikan dapat m</w:t>
      </w:r>
      <w:r w:rsidR="005021C7">
        <w:rPr>
          <w:rFonts w:asciiTheme="majorBidi" w:hAnsiTheme="majorBidi" w:cs="Times New Roman"/>
          <w:sz w:val="24"/>
          <w:szCs w:val="24"/>
        </w:rPr>
        <w:t>e</w:t>
      </w:r>
      <w:r w:rsidRPr="00BE3056">
        <w:rPr>
          <w:rFonts w:asciiTheme="majorBidi" w:hAnsiTheme="majorBidi" w:cs="Times New Roman"/>
          <w:sz w:val="24"/>
          <w:szCs w:val="24"/>
        </w:rPr>
        <w:t>ngajukan gugatan ganti rugi langsung ke pengadilan atau diluar pengadilan melalui Lembaga Perlindungan Konsumen Swadaya Masyarakat,  sedangkan gugatan yang dilakukan oleh s</w:t>
      </w:r>
      <w:r w:rsidR="005021C7">
        <w:rPr>
          <w:rFonts w:asciiTheme="majorBidi" w:hAnsiTheme="majorBidi" w:cs="Times New Roman"/>
          <w:sz w:val="24"/>
          <w:szCs w:val="24"/>
        </w:rPr>
        <w:t>ekelompok konsumen, lembaga kon</w:t>
      </w:r>
      <w:r w:rsidRPr="00BE3056">
        <w:rPr>
          <w:rFonts w:asciiTheme="majorBidi" w:hAnsiTheme="majorBidi" w:cs="Times New Roman"/>
          <w:sz w:val="24"/>
          <w:szCs w:val="24"/>
        </w:rPr>
        <w:t>sumen swadaya masyarakat maupun pemerintah atau instansi terkait hany</w:t>
      </w:r>
      <w:r w:rsidR="005021C7">
        <w:rPr>
          <w:rFonts w:asciiTheme="majorBidi" w:hAnsiTheme="majorBidi" w:cs="Times New Roman"/>
          <w:sz w:val="24"/>
          <w:szCs w:val="24"/>
        </w:rPr>
        <w:t>a</w:t>
      </w:r>
      <w:r w:rsidRPr="00BE3056">
        <w:rPr>
          <w:rFonts w:asciiTheme="majorBidi" w:hAnsiTheme="majorBidi" w:cs="Times New Roman"/>
          <w:sz w:val="24"/>
          <w:szCs w:val="24"/>
        </w:rPr>
        <w:t xml:space="preserve"> dapat diajukan di pengadilan. Apabila gugatan diajukan berdasaarkan atas pelanggaran pelaku usaha terhadap ketentuan-ketentuan yang diataur dalam kitab </w:t>
      </w:r>
      <w:r w:rsidR="005021C7" w:rsidRPr="00BE3056">
        <w:rPr>
          <w:rFonts w:asciiTheme="majorBidi" w:hAnsiTheme="majorBidi" w:cs="Times New Roman"/>
          <w:sz w:val="24"/>
          <w:szCs w:val="24"/>
        </w:rPr>
        <w:t>Undang-Undang Hukum Perdata</w:t>
      </w:r>
      <w:r w:rsidRPr="00BE3056">
        <w:rPr>
          <w:rFonts w:asciiTheme="majorBidi" w:hAnsiTheme="majorBidi" w:cs="Times New Roman"/>
          <w:sz w:val="24"/>
          <w:szCs w:val="24"/>
        </w:rPr>
        <w:t>, khususnya pasal 1365 tentang perbuatan melawan hukum dan pasal 1234 tentang ingkar janji, maka</w:t>
      </w:r>
      <w:r w:rsidR="00AD55CC">
        <w:rPr>
          <w:rFonts w:asciiTheme="majorBidi" w:hAnsiTheme="majorBidi" w:cs="Times New Roman"/>
          <w:sz w:val="24"/>
          <w:szCs w:val="24"/>
        </w:rPr>
        <w:t xml:space="preserve"> </w:t>
      </w:r>
      <w:r w:rsidRPr="00BE3056">
        <w:rPr>
          <w:rFonts w:asciiTheme="majorBidi" w:hAnsiTheme="majorBidi" w:cs="Times New Roman"/>
          <w:sz w:val="24"/>
          <w:szCs w:val="24"/>
        </w:rPr>
        <w:t xml:space="preserve"> pembuktian harus dilakukan oleh konsumen sebagai penggugat.</w:t>
      </w:r>
      <w:r w:rsidRPr="00C9516B">
        <w:rPr>
          <w:rStyle w:val="FootnoteReference"/>
          <w:rFonts w:asciiTheme="majorBidi" w:hAnsiTheme="majorBidi"/>
          <w:sz w:val="20"/>
          <w:szCs w:val="20"/>
        </w:rPr>
        <w:footnoteReference w:id="62"/>
      </w:r>
    </w:p>
    <w:p w:rsidR="00AD55CC" w:rsidRPr="00AD55CC" w:rsidRDefault="00AD55CC" w:rsidP="00AD55CC">
      <w:pPr>
        <w:spacing w:after="0" w:line="480" w:lineRule="auto"/>
        <w:jc w:val="both"/>
        <w:rPr>
          <w:rFonts w:asciiTheme="majorBidi" w:hAnsiTheme="majorBidi" w:cs="Times New Roman"/>
          <w:sz w:val="24"/>
          <w:szCs w:val="24"/>
        </w:rPr>
      </w:pPr>
    </w:p>
    <w:p w:rsidR="00AD55CC" w:rsidRPr="00BE3056" w:rsidRDefault="00AD55CC" w:rsidP="0071101E">
      <w:pPr>
        <w:pStyle w:val="ListParagraph"/>
        <w:spacing w:after="0" w:line="480" w:lineRule="auto"/>
        <w:ind w:left="1440" w:firstLine="687"/>
        <w:jc w:val="both"/>
        <w:rPr>
          <w:rFonts w:asciiTheme="majorBidi" w:hAnsiTheme="majorBidi" w:cs="Times New Roman"/>
          <w:sz w:val="24"/>
          <w:szCs w:val="24"/>
        </w:rPr>
      </w:pPr>
    </w:p>
    <w:p w:rsidR="0071101E" w:rsidRPr="00BE3056" w:rsidRDefault="0071101E" w:rsidP="00AD55CC">
      <w:pPr>
        <w:pStyle w:val="Heading4"/>
        <w:numPr>
          <w:ilvl w:val="0"/>
          <w:numId w:val="22"/>
        </w:numPr>
        <w:spacing w:before="240" w:line="480" w:lineRule="auto"/>
        <w:ind w:hanging="357"/>
        <w:jc w:val="both"/>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Perkembangan Pemikiran Hukum Perlindungan Konsumen</w:t>
      </w:r>
    </w:p>
    <w:p w:rsidR="0071101E" w:rsidRPr="00BE3056" w:rsidRDefault="0071101E" w:rsidP="00AD55CC">
      <w:pPr>
        <w:pStyle w:val="ListParagraph"/>
        <w:numPr>
          <w:ilvl w:val="0"/>
          <w:numId w:val="42"/>
        </w:numPr>
        <w:spacing w:before="240" w:after="0" w:line="480" w:lineRule="auto"/>
        <w:ind w:left="1134" w:hanging="357"/>
        <w:jc w:val="both"/>
        <w:rPr>
          <w:rFonts w:asciiTheme="majorBidi" w:hAnsiTheme="majorBidi" w:cs="Times New Roman"/>
          <w:sz w:val="24"/>
          <w:szCs w:val="24"/>
        </w:rPr>
      </w:pPr>
      <w:r w:rsidRPr="00BE3056">
        <w:rPr>
          <w:rFonts w:asciiTheme="majorBidi" w:hAnsiTheme="majorBidi" w:cs="Times New Roman"/>
          <w:sz w:val="24"/>
          <w:szCs w:val="24"/>
        </w:rPr>
        <w:t>Tanggung jawab mutlak dalam Hukum Indonesia</w:t>
      </w:r>
    </w:p>
    <w:p w:rsidR="0071101E" w:rsidRPr="00BE3056" w:rsidRDefault="0071101E" w:rsidP="0071101E">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Berikut adalah undang-undang tentang tanggungjawab mutlak yang ada di Indonesia:</w:t>
      </w:r>
    </w:p>
    <w:p w:rsidR="0071101E" w:rsidRPr="00BE3056" w:rsidRDefault="0071101E" w:rsidP="00A35F90">
      <w:pPr>
        <w:pStyle w:val="ListParagraph"/>
        <w:numPr>
          <w:ilvl w:val="4"/>
          <w:numId w:val="1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Undang-undang No. 5 Tahun 1983 tentang Zona Ekonomi Eksklusif,</w:t>
      </w:r>
    </w:p>
    <w:p w:rsidR="0071101E" w:rsidRPr="00BE3056" w:rsidRDefault="0071101E" w:rsidP="00A35F90">
      <w:pPr>
        <w:pStyle w:val="ListParagraph"/>
        <w:numPr>
          <w:ilvl w:val="4"/>
          <w:numId w:val="1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Keputusan Presidan No. 18 Tahun 1978, yang merupakan retifikasi dari (CLC) tahun 1969,</w:t>
      </w:r>
    </w:p>
    <w:p w:rsidR="0071101E" w:rsidRPr="00AD55CC" w:rsidRDefault="0071101E" w:rsidP="00AD55CC">
      <w:pPr>
        <w:pStyle w:val="ListParagraph"/>
        <w:numPr>
          <w:ilvl w:val="4"/>
          <w:numId w:val="1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Undnag-uundang No. 10 Tahun 1997 tentang </w:t>
      </w:r>
      <w:r w:rsidR="00AD55CC">
        <w:rPr>
          <w:rFonts w:asciiTheme="majorBidi" w:hAnsiTheme="majorBidi" w:cs="Times New Roman"/>
          <w:sz w:val="24"/>
          <w:szCs w:val="24"/>
        </w:rPr>
        <w:t xml:space="preserve">  </w:t>
      </w:r>
      <w:r w:rsidRPr="00AD55CC">
        <w:rPr>
          <w:rFonts w:asciiTheme="majorBidi" w:hAnsiTheme="majorBidi" w:cs="Times New Roman"/>
          <w:sz w:val="24"/>
          <w:szCs w:val="24"/>
        </w:rPr>
        <w:t xml:space="preserve">ketenaganukliran, dan </w:t>
      </w:r>
    </w:p>
    <w:p w:rsidR="00AD55CC" w:rsidRPr="00AD55CC" w:rsidRDefault="0071101E" w:rsidP="00AD55CC">
      <w:pPr>
        <w:pStyle w:val="ListParagraph"/>
        <w:numPr>
          <w:ilvl w:val="4"/>
          <w:numId w:val="18"/>
        </w:numPr>
        <w:spacing w:before="240"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Undang-undang No. 23 Tahun 1997 tetang pengelolaan lingkungan hidup.</w:t>
      </w:r>
    </w:p>
    <w:p w:rsidR="00AD55CC" w:rsidRPr="00AD55CC" w:rsidRDefault="0071101E" w:rsidP="00AD55CC">
      <w:pPr>
        <w:pStyle w:val="ListParagraph"/>
        <w:spacing w:before="240" w:after="0" w:line="480" w:lineRule="auto"/>
        <w:ind w:left="1418" w:firstLine="425"/>
        <w:jc w:val="both"/>
        <w:rPr>
          <w:rFonts w:asciiTheme="majorBidi" w:hAnsiTheme="majorBidi" w:cs="Times New Roman"/>
          <w:sz w:val="24"/>
          <w:szCs w:val="24"/>
        </w:rPr>
      </w:pPr>
      <w:r w:rsidRPr="00BE3056">
        <w:rPr>
          <w:rFonts w:asciiTheme="majorBidi" w:hAnsiTheme="majorBidi" w:cs="Times New Roman"/>
          <w:sz w:val="24"/>
          <w:szCs w:val="24"/>
        </w:rPr>
        <w:t xml:space="preserve">Substansi Hukum </w:t>
      </w:r>
      <w:proofErr w:type="gramStart"/>
      <w:r w:rsidRPr="00BE3056">
        <w:rPr>
          <w:rFonts w:asciiTheme="majorBidi" w:hAnsiTheme="majorBidi" w:cs="Times New Roman"/>
          <w:sz w:val="24"/>
          <w:szCs w:val="24"/>
        </w:rPr>
        <w:t xml:space="preserve">Perlindungan </w:t>
      </w:r>
      <w:r w:rsidR="00AD55CC">
        <w:rPr>
          <w:rFonts w:asciiTheme="majorBidi" w:hAnsiTheme="majorBidi" w:cs="Times New Roman"/>
          <w:sz w:val="24"/>
          <w:szCs w:val="24"/>
        </w:rPr>
        <w:t xml:space="preserve"> </w:t>
      </w:r>
      <w:r w:rsidRPr="00BE3056">
        <w:rPr>
          <w:rFonts w:asciiTheme="majorBidi" w:hAnsiTheme="majorBidi" w:cs="Times New Roman"/>
          <w:sz w:val="24"/>
          <w:szCs w:val="24"/>
        </w:rPr>
        <w:t>Konsumen</w:t>
      </w:r>
      <w:proofErr w:type="gramEnd"/>
      <w:r w:rsidRPr="00BE3056">
        <w:rPr>
          <w:rFonts w:asciiTheme="majorBidi" w:hAnsiTheme="majorBidi" w:cs="Times New Roman"/>
          <w:sz w:val="24"/>
          <w:szCs w:val="24"/>
        </w:rPr>
        <w:t xml:space="preserve"> mengalami</w:t>
      </w:r>
      <w:r w:rsidR="00AD55CC">
        <w:rPr>
          <w:rFonts w:asciiTheme="majorBidi" w:hAnsiTheme="majorBidi" w:cs="Times New Roman"/>
          <w:sz w:val="24"/>
          <w:szCs w:val="24"/>
        </w:rPr>
        <w:t xml:space="preserve"> </w:t>
      </w:r>
      <w:r w:rsidRPr="00BE3056">
        <w:rPr>
          <w:rFonts w:asciiTheme="majorBidi" w:hAnsiTheme="majorBidi" w:cs="Times New Roman"/>
          <w:sz w:val="24"/>
          <w:szCs w:val="24"/>
        </w:rPr>
        <w:t xml:space="preserve"> perubahan, dari hukum yang </w:t>
      </w:r>
      <w:r w:rsidR="00AD55CC">
        <w:rPr>
          <w:rFonts w:asciiTheme="majorBidi" w:hAnsiTheme="majorBidi" w:cs="Times New Roman"/>
          <w:sz w:val="24"/>
          <w:szCs w:val="24"/>
        </w:rPr>
        <w:t xml:space="preserve"> </w:t>
      </w:r>
      <w:r w:rsidRPr="00BE3056">
        <w:rPr>
          <w:rFonts w:asciiTheme="majorBidi" w:hAnsiTheme="majorBidi" w:cs="Times New Roman"/>
          <w:sz w:val="24"/>
          <w:szCs w:val="24"/>
        </w:rPr>
        <w:t xml:space="preserve">berkarakteristik represif, dalam bentuk prinsip tanggungjawab berdasarkan </w:t>
      </w:r>
      <w:r w:rsidR="00AD55CC">
        <w:rPr>
          <w:rFonts w:asciiTheme="majorBidi" w:hAnsiTheme="majorBidi" w:cs="Times New Roman"/>
          <w:sz w:val="24"/>
          <w:szCs w:val="24"/>
        </w:rPr>
        <w:t xml:space="preserve"> </w:t>
      </w:r>
      <w:r w:rsidRPr="00BE3056">
        <w:rPr>
          <w:rFonts w:asciiTheme="majorBidi" w:hAnsiTheme="majorBidi" w:cs="Times New Roman"/>
          <w:sz w:val="24"/>
          <w:szCs w:val="24"/>
        </w:rPr>
        <w:t>kesalahan (</w:t>
      </w:r>
      <w:r w:rsidRPr="00BE3056">
        <w:rPr>
          <w:rFonts w:asciiTheme="majorBidi" w:hAnsiTheme="majorBidi" w:cs="Times New Roman"/>
          <w:i/>
          <w:iCs/>
          <w:sz w:val="24"/>
          <w:szCs w:val="24"/>
        </w:rPr>
        <w:t>fault based liability</w:t>
      </w:r>
      <w:r w:rsidRPr="00BE3056">
        <w:rPr>
          <w:rFonts w:asciiTheme="majorBidi" w:hAnsiTheme="majorBidi" w:cs="Times New Roman"/>
          <w:sz w:val="24"/>
          <w:szCs w:val="24"/>
        </w:rPr>
        <w:t>), ke prinsip tanggungjawab yang berpihak</w:t>
      </w:r>
      <w:r w:rsidR="00AD55CC">
        <w:rPr>
          <w:rFonts w:asciiTheme="majorBidi" w:hAnsiTheme="majorBidi" w:cs="Times New Roman"/>
          <w:sz w:val="24"/>
          <w:szCs w:val="24"/>
        </w:rPr>
        <w:t xml:space="preserve"> </w:t>
      </w:r>
      <w:r w:rsidRPr="00BE3056">
        <w:rPr>
          <w:rFonts w:asciiTheme="majorBidi" w:hAnsiTheme="majorBidi" w:cs="Times New Roman"/>
          <w:sz w:val="24"/>
          <w:szCs w:val="24"/>
        </w:rPr>
        <w:t xml:space="preserve"> atau resprensif terhadapa kepentingan konsumen, dalam bentuk tanggungjawab mutlak (</w:t>
      </w:r>
      <w:r w:rsidRPr="00BE3056">
        <w:rPr>
          <w:rFonts w:asciiTheme="majorBidi" w:hAnsiTheme="majorBidi" w:cs="Times New Roman"/>
          <w:i/>
          <w:iCs/>
          <w:sz w:val="24"/>
          <w:szCs w:val="24"/>
        </w:rPr>
        <w:t>strict liability</w:t>
      </w:r>
      <w:r w:rsidRPr="00BE3056">
        <w:rPr>
          <w:rFonts w:asciiTheme="majorBidi" w:hAnsiTheme="majorBidi" w:cs="Times New Roman"/>
          <w:sz w:val="24"/>
          <w:szCs w:val="24"/>
        </w:rPr>
        <w:t xml:space="preserve">). Hal ini dilakukan dengan tujuan </w:t>
      </w:r>
      <w:proofErr w:type="gramStart"/>
      <w:r w:rsidRPr="00BE3056">
        <w:rPr>
          <w:rFonts w:asciiTheme="majorBidi" w:hAnsiTheme="majorBidi" w:cs="Times New Roman"/>
          <w:sz w:val="24"/>
          <w:szCs w:val="24"/>
        </w:rPr>
        <w:t>untuk</w:t>
      </w:r>
      <w:r w:rsidR="00AD55CC">
        <w:rPr>
          <w:rFonts w:asciiTheme="majorBidi" w:hAnsiTheme="majorBidi" w:cs="Times New Roman"/>
          <w:sz w:val="24"/>
          <w:szCs w:val="24"/>
        </w:rPr>
        <w:t xml:space="preserve"> </w:t>
      </w:r>
      <w:r w:rsidRPr="00BE3056">
        <w:rPr>
          <w:rFonts w:asciiTheme="majorBidi" w:hAnsiTheme="majorBidi" w:cs="Times New Roman"/>
          <w:sz w:val="24"/>
          <w:szCs w:val="24"/>
        </w:rPr>
        <w:t xml:space="preserve"> melindungi</w:t>
      </w:r>
      <w:proofErr w:type="gramEnd"/>
      <w:r w:rsidRPr="00BE3056">
        <w:rPr>
          <w:rFonts w:asciiTheme="majorBidi" w:hAnsiTheme="majorBidi" w:cs="Times New Roman"/>
          <w:sz w:val="24"/>
          <w:szCs w:val="24"/>
        </w:rPr>
        <w:t xml:space="preserve"> konsumen mengingat meninggakatnya perkembangan perdagangan yang semakin menggelobal.</w:t>
      </w:r>
      <w:r w:rsidRPr="00C9516B">
        <w:rPr>
          <w:rStyle w:val="FootnoteReference"/>
          <w:rFonts w:asciiTheme="majorBidi" w:hAnsiTheme="majorBidi"/>
          <w:sz w:val="20"/>
          <w:szCs w:val="20"/>
        </w:rPr>
        <w:footnoteReference w:id="63"/>
      </w:r>
    </w:p>
    <w:p w:rsidR="0071101E" w:rsidRPr="00BE3056" w:rsidRDefault="0071101E" w:rsidP="00A35F90">
      <w:pPr>
        <w:pStyle w:val="ListParagraph"/>
        <w:numPr>
          <w:ilvl w:val="0"/>
          <w:numId w:val="42"/>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Alasan penerapan tanggungjawab mutlak</w:t>
      </w:r>
    </w:p>
    <w:p w:rsidR="0071101E" w:rsidRPr="00BE3056" w:rsidRDefault="0071101E" w:rsidP="0071101E">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 xml:space="preserve">Meskipun sistem tanggungjawab pada </w:t>
      </w:r>
      <w:r w:rsidRPr="00BE3056">
        <w:rPr>
          <w:rFonts w:asciiTheme="majorBidi" w:hAnsiTheme="majorBidi" w:cs="Times New Roman"/>
          <w:i/>
          <w:iCs/>
          <w:sz w:val="24"/>
          <w:szCs w:val="24"/>
        </w:rPr>
        <w:t>product liability</w:t>
      </w:r>
      <w:r w:rsidRPr="00BE3056">
        <w:rPr>
          <w:rFonts w:asciiTheme="majorBidi" w:hAnsiTheme="majorBidi" w:cs="Times New Roman"/>
          <w:sz w:val="24"/>
          <w:szCs w:val="24"/>
        </w:rPr>
        <w:t xml:space="preserve"> berlaku prinsip </w:t>
      </w:r>
      <w:r w:rsidRPr="00BE3056">
        <w:rPr>
          <w:rFonts w:asciiTheme="majorBidi" w:hAnsiTheme="majorBidi" w:cs="Times New Roman"/>
          <w:i/>
          <w:iCs/>
          <w:sz w:val="24"/>
          <w:szCs w:val="24"/>
        </w:rPr>
        <w:t>strict liability</w:t>
      </w:r>
      <w:r w:rsidRPr="00BE3056">
        <w:rPr>
          <w:rFonts w:asciiTheme="majorBidi" w:hAnsiTheme="majorBidi" w:cs="Times New Roman"/>
          <w:sz w:val="24"/>
          <w:szCs w:val="24"/>
        </w:rPr>
        <w:t>, pihak produsen dapat membebaskan diri dari tanggungjawabnya, baik untuk seluruhnya atau sebaggian. Hal itu diantaranya:</w:t>
      </w:r>
      <w:r w:rsidRPr="00C9516B">
        <w:rPr>
          <w:rStyle w:val="FootnoteReference"/>
          <w:rFonts w:asciiTheme="majorBidi" w:hAnsiTheme="majorBidi"/>
          <w:sz w:val="20"/>
          <w:szCs w:val="20"/>
        </w:rPr>
        <w:footnoteReference w:id="64"/>
      </w:r>
    </w:p>
    <w:p w:rsidR="0071101E" w:rsidRPr="00BE3056" w:rsidRDefault="0071101E" w:rsidP="00AD55CC">
      <w:pPr>
        <w:pStyle w:val="ListParagraph"/>
        <w:numPr>
          <w:ilvl w:val="0"/>
          <w:numId w:val="43"/>
        </w:numPr>
        <w:spacing w:after="0" w:line="480" w:lineRule="auto"/>
        <w:ind w:left="1701"/>
        <w:jc w:val="both"/>
        <w:rPr>
          <w:rFonts w:asciiTheme="majorBidi" w:hAnsiTheme="majorBidi" w:cs="Times New Roman"/>
          <w:sz w:val="24"/>
          <w:szCs w:val="24"/>
        </w:rPr>
      </w:pPr>
      <w:r w:rsidRPr="00BE3056">
        <w:rPr>
          <w:rFonts w:asciiTheme="majorBidi" w:hAnsiTheme="majorBidi" w:cs="Times New Roman"/>
          <w:sz w:val="24"/>
          <w:szCs w:val="24"/>
        </w:rPr>
        <w:t>Jiak produsen tidak mengdarkan produknya,</w:t>
      </w:r>
    </w:p>
    <w:p w:rsidR="0071101E" w:rsidRPr="00BE3056" w:rsidRDefault="0071101E" w:rsidP="00AD55CC">
      <w:pPr>
        <w:pStyle w:val="ListParagraph"/>
        <w:numPr>
          <w:ilvl w:val="0"/>
          <w:numId w:val="43"/>
        </w:numPr>
        <w:spacing w:after="0" w:line="480" w:lineRule="auto"/>
        <w:ind w:left="1701"/>
        <w:jc w:val="both"/>
        <w:rPr>
          <w:rFonts w:asciiTheme="majorBidi" w:hAnsiTheme="majorBidi" w:cs="Times New Roman"/>
          <w:sz w:val="24"/>
          <w:szCs w:val="24"/>
        </w:rPr>
      </w:pPr>
      <w:r w:rsidRPr="00BE3056">
        <w:rPr>
          <w:rFonts w:asciiTheme="majorBidi" w:hAnsiTheme="majorBidi" w:cs="Times New Roman"/>
          <w:sz w:val="24"/>
          <w:szCs w:val="24"/>
        </w:rPr>
        <w:t>Cacat pada suatu barang tidak ada pada saat produsen mengedarkan barang tersebut atau terjadinya cacat tersebut timbul di kemudian,</w:t>
      </w:r>
    </w:p>
    <w:p w:rsidR="0071101E" w:rsidRPr="00BE3056" w:rsidRDefault="0071101E" w:rsidP="00AD55CC">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t>Bahwa produk tersebut tidak dibuat oleh produsen baik dijual atau untuk diedarkan dalam rangka bisnis,</w:t>
      </w:r>
    </w:p>
    <w:p w:rsidR="0071101E" w:rsidRPr="00BE3056" w:rsidRDefault="0071101E" w:rsidP="00AD55CC">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lastRenderedPageBreak/>
        <w:t>Bahwa terjadinya cacat produk tersebut akibat keharusan memenuhi kewajiban yang ditentukan dalam peraaturan yang dikeluarkan oleh pemerintah,</w:t>
      </w:r>
    </w:p>
    <w:p w:rsidR="0071101E" w:rsidRPr="00BE3056" w:rsidRDefault="0071101E" w:rsidP="00AD55CC">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t>Bahwa secara ilmiah dan teknis bahwa produk tersebut pada saat diedarkan tidak terdapat cacat,</w:t>
      </w:r>
    </w:p>
    <w:p w:rsidR="0071101E" w:rsidRPr="00BE3056" w:rsidRDefault="0071101E" w:rsidP="00AD55CC">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t>Dalam hal produsen dari suatu kompenen, bahwa cacat tersebut disebabbkan oleh desain dari produk itu sendiri dimana kompenen telah dicocokna atau disebabakan kesalahan pada petunjuk yang diberikan oleh pihak produsen tersebut,</w:t>
      </w:r>
    </w:p>
    <w:p w:rsidR="0071101E" w:rsidRPr="00BE3056" w:rsidRDefault="0071101E" w:rsidP="00A35F90">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t>Bila pihak yang menderita kerugian atau pihak ketiga turut menyebabkan terjadinya kerugian tersebut.</w:t>
      </w:r>
    </w:p>
    <w:p w:rsidR="0071101E" w:rsidRPr="00BE3056" w:rsidRDefault="0071101E" w:rsidP="00A35F90">
      <w:pPr>
        <w:pStyle w:val="ListParagraph"/>
        <w:numPr>
          <w:ilvl w:val="0"/>
          <w:numId w:val="43"/>
        </w:numPr>
        <w:spacing w:after="0" w:line="480" w:lineRule="auto"/>
        <w:ind w:left="1560"/>
        <w:jc w:val="both"/>
        <w:rPr>
          <w:rFonts w:asciiTheme="majorBidi" w:hAnsiTheme="majorBidi" w:cs="Times New Roman"/>
          <w:sz w:val="24"/>
          <w:szCs w:val="24"/>
        </w:rPr>
      </w:pPr>
      <w:r w:rsidRPr="00BE3056">
        <w:rPr>
          <w:rFonts w:asciiTheme="majorBidi" w:hAnsiTheme="majorBidi" w:cs="Times New Roman"/>
          <w:sz w:val="24"/>
          <w:szCs w:val="24"/>
        </w:rPr>
        <w:t>Kerugian tersebut disebabkann oleh a</w:t>
      </w:r>
      <w:r w:rsidRPr="00BE3056">
        <w:rPr>
          <w:rFonts w:asciiTheme="majorBidi" w:hAnsiTheme="majorBidi" w:cs="Times New Roman"/>
          <w:i/>
          <w:iCs/>
          <w:sz w:val="24"/>
          <w:szCs w:val="24"/>
        </w:rPr>
        <w:t>cts of god</w:t>
      </w:r>
      <w:r w:rsidRPr="00BE3056">
        <w:rPr>
          <w:rFonts w:asciiTheme="majorBidi" w:hAnsiTheme="majorBidi" w:cs="Times New Roman"/>
          <w:sz w:val="24"/>
          <w:szCs w:val="24"/>
        </w:rPr>
        <w:t xml:space="preserve"> atau </w:t>
      </w:r>
      <w:r w:rsidRPr="00BE3056">
        <w:rPr>
          <w:rFonts w:asciiTheme="majorBidi" w:hAnsiTheme="majorBidi" w:cs="Times New Roman"/>
          <w:i/>
          <w:iCs/>
          <w:sz w:val="24"/>
          <w:szCs w:val="24"/>
        </w:rPr>
        <w:t>force majeur</w:t>
      </w:r>
      <w:r w:rsidRPr="00BE3056">
        <w:rPr>
          <w:rFonts w:asciiTheme="majorBidi" w:hAnsiTheme="majorBidi" w:cs="Times New Roman"/>
          <w:sz w:val="24"/>
          <w:szCs w:val="24"/>
        </w:rPr>
        <w:t>.</w:t>
      </w:r>
    </w:p>
    <w:p w:rsidR="0071101E" w:rsidRPr="00BE3056" w:rsidRDefault="0071101E" w:rsidP="0071101E">
      <w:pPr>
        <w:pStyle w:val="ListParagraph"/>
        <w:spacing w:after="0" w:line="480" w:lineRule="auto"/>
        <w:ind w:left="1134" w:firstLine="567"/>
        <w:jc w:val="both"/>
        <w:rPr>
          <w:rFonts w:asciiTheme="majorBidi" w:hAnsiTheme="majorBidi" w:cs="Times New Roman"/>
          <w:sz w:val="24"/>
          <w:szCs w:val="24"/>
        </w:rPr>
      </w:pPr>
      <w:r w:rsidRPr="00BE3056">
        <w:rPr>
          <w:rFonts w:asciiTheme="majorBidi" w:hAnsiTheme="majorBidi" w:cs="Times New Roman"/>
          <w:sz w:val="24"/>
          <w:szCs w:val="24"/>
        </w:rPr>
        <w:t>Perkembangan tanggungjawab prooduk dibeberapa Negara, maka tanggung jawab produk merupakan lembaga hukum yang menggunakan kontruksi hukum perbuatan melawan hukum (</w:t>
      </w:r>
      <w:r w:rsidRPr="00BE3056">
        <w:rPr>
          <w:rFonts w:asciiTheme="majorBidi" w:hAnsiTheme="majorBidi" w:cs="Times New Roman"/>
          <w:i/>
          <w:iCs/>
          <w:sz w:val="24"/>
          <w:szCs w:val="24"/>
        </w:rPr>
        <w:t>tort</w:t>
      </w:r>
      <w:r w:rsidRPr="00BE3056">
        <w:rPr>
          <w:rFonts w:asciiTheme="majorBidi" w:hAnsiTheme="majorBidi" w:cs="Times New Roman"/>
          <w:sz w:val="24"/>
          <w:szCs w:val="24"/>
        </w:rPr>
        <w:t>) dengan beberapa modifikasi sebagai berikut:</w:t>
      </w:r>
      <w:r w:rsidRPr="00C9516B">
        <w:rPr>
          <w:rStyle w:val="FootnoteReference"/>
          <w:rFonts w:asciiTheme="majorBidi" w:hAnsiTheme="majorBidi"/>
          <w:sz w:val="20"/>
          <w:szCs w:val="20"/>
        </w:rPr>
        <w:footnoteReference w:id="65"/>
      </w:r>
    </w:p>
    <w:p w:rsidR="0071101E" w:rsidRPr="00BE3056" w:rsidRDefault="0071101E" w:rsidP="00A35F90">
      <w:pPr>
        <w:pStyle w:val="ListParagraph"/>
        <w:numPr>
          <w:ilvl w:val="0"/>
          <w:numId w:val="44"/>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Produsen langsung dianggap persalah apabila terjadi kasusu </w:t>
      </w:r>
      <w:r w:rsidRPr="00BE3056">
        <w:rPr>
          <w:rFonts w:asciiTheme="majorBidi" w:hAnsiTheme="majorBidi" w:cs="Times New Roman"/>
          <w:i/>
          <w:iCs/>
          <w:sz w:val="24"/>
          <w:szCs w:val="24"/>
        </w:rPr>
        <w:t>product liability</w:t>
      </w:r>
      <w:r w:rsidRPr="00BE3056">
        <w:rPr>
          <w:rFonts w:asciiTheme="majorBidi" w:hAnsiTheme="majorBidi" w:cs="Times New Roman"/>
          <w:sz w:val="24"/>
          <w:szCs w:val="24"/>
        </w:rPr>
        <w:t>, sehingga didalamnya dianut prinsip tanggung jawab berdasarkan unsur kesalahan,</w:t>
      </w:r>
    </w:p>
    <w:p w:rsidR="0071101E" w:rsidRPr="00BE3056" w:rsidRDefault="0071101E" w:rsidP="00A35F90">
      <w:pPr>
        <w:pStyle w:val="ListParagraph"/>
        <w:numPr>
          <w:ilvl w:val="0"/>
          <w:numId w:val="44"/>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Karena produsen dianggab bersalah, maka resikonya dia harus memberikan ganti rugi langsung kepada konsumen yang menderita kerugian,</w:t>
      </w:r>
    </w:p>
    <w:p w:rsidR="00FB717B" w:rsidRDefault="0071101E" w:rsidP="00A35F90">
      <w:pPr>
        <w:pStyle w:val="ListParagraph"/>
        <w:numPr>
          <w:ilvl w:val="0"/>
          <w:numId w:val="44"/>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Karena produsen sudah merasa bersalah, maka konssumen tidak perlu mencari bukti kesalahan produsen. Berbeda lagi dengan </w:t>
      </w:r>
      <w:r w:rsidRPr="00BE3056">
        <w:rPr>
          <w:rFonts w:asciiTheme="majorBidi" w:hAnsiTheme="majorBidi" w:cs="Times New Roman"/>
          <w:sz w:val="24"/>
          <w:szCs w:val="24"/>
        </w:rPr>
        <w:lastRenderedPageBreak/>
        <w:t xml:space="preserve">kontruksi dalam </w:t>
      </w:r>
      <w:r w:rsidRPr="00BE3056">
        <w:rPr>
          <w:rFonts w:asciiTheme="majorBidi" w:hAnsiTheme="majorBidi" w:cs="Times New Roman"/>
          <w:i/>
          <w:iCs/>
          <w:sz w:val="24"/>
          <w:szCs w:val="24"/>
        </w:rPr>
        <w:t>tart</w:t>
      </w:r>
      <w:r w:rsidRPr="00BE3056">
        <w:rPr>
          <w:rFonts w:asciiTheme="majorBidi" w:hAnsiTheme="majorBidi" w:cs="Times New Roman"/>
          <w:sz w:val="24"/>
          <w:szCs w:val="24"/>
        </w:rPr>
        <w:t xml:space="preserve"> yang mengharuskan konsumen mencari bukti kesalahan produsen.</w:t>
      </w:r>
    </w:p>
    <w:p w:rsidR="0071101E" w:rsidRPr="00FB717B" w:rsidRDefault="00FB717B" w:rsidP="00FB717B">
      <w:pPr>
        <w:pStyle w:val="Heading3"/>
        <w:keepNext w:val="0"/>
        <w:keepLines w:val="0"/>
        <w:spacing w:before="100" w:beforeAutospacing="1" w:after="100" w:afterAutospacing="1" w:line="240" w:lineRule="auto"/>
        <w:ind w:left="66"/>
        <w:rPr>
          <w:rFonts w:asciiTheme="majorBidi" w:hAnsiTheme="majorBidi"/>
          <w:b/>
          <w:bCs/>
          <w:color w:val="auto"/>
        </w:rPr>
      </w:pPr>
      <w:bookmarkStart w:id="38" w:name="_Toc20680919"/>
      <w:r>
        <w:rPr>
          <w:rFonts w:asciiTheme="majorBidi" w:hAnsiTheme="majorBidi"/>
          <w:b/>
          <w:bCs/>
          <w:color w:val="auto"/>
        </w:rPr>
        <w:t xml:space="preserve">3. </w:t>
      </w:r>
      <w:r w:rsidR="0071101E" w:rsidRPr="00FB717B">
        <w:rPr>
          <w:rFonts w:asciiTheme="majorBidi" w:hAnsiTheme="majorBidi"/>
          <w:b/>
          <w:bCs/>
          <w:color w:val="auto"/>
        </w:rPr>
        <w:t>Tinjauan umum Dalam Pandangan Islam</w:t>
      </w:r>
      <w:bookmarkEnd w:id="38"/>
    </w:p>
    <w:p w:rsidR="0071101E" w:rsidRPr="00BE3056" w:rsidRDefault="0071101E" w:rsidP="00AD55CC">
      <w:pPr>
        <w:pStyle w:val="ListParagraph"/>
        <w:tabs>
          <w:tab w:val="left" w:pos="1076"/>
        </w:tabs>
        <w:spacing w:after="0" w:line="480" w:lineRule="auto"/>
        <w:ind w:left="567" w:firstLine="490"/>
        <w:jc w:val="both"/>
        <w:rPr>
          <w:rFonts w:asciiTheme="majorBidi" w:hAnsiTheme="majorBidi" w:cs="Times New Roman"/>
          <w:sz w:val="24"/>
          <w:szCs w:val="24"/>
        </w:rPr>
      </w:pPr>
      <w:r w:rsidRPr="00BE3056">
        <w:rPr>
          <w:rFonts w:asciiTheme="majorBidi" w:hAnsiTheme="majorBidi" w:cs="Times New Roman"/>
          <w:sz w:val="24"/>
          <w:szCs w:val="24"/>
        </w:rPr>
        <w:t xml:space="preserve">Seiring meningkatnya kebutuhan masyarakat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transportasi pastinya muncul pelaku usaha atau membuka bisnis dengan menjual motor bekas. </w:t>
      </w:r>
      <w:r w:rsidRPr="00BE3056">
        <w:rPr>
          <w:rFonts w:asciiTheme="majorBidi" w:hAnsiTheme="majorBidi" w:cs="Times New Roman"/>
          <w:sz w:val="24"/>
          <w:szCs w:val="24"/>
          <w:lang w:val="id-ID"/>
        </w:rPr>
        <w:t>Melunjak</w:t>
      </w:r>
      <w:r w:rsidRPr="00BE3056">
        <w:rPr>
          <w:rFonts w:asciiTheme="majorBidi" w:hAnsiTheme="majorBidi" w:cs="Times New Roman"/>
          <w:sz w:val="24"/>
          <w:szCs w:val="24"/>
        </w:rPr>
        <w:t>nya</w:t>
      </w:r>
      <w:r w:rsidRPr="00BE3056">
        <w:rPr>
          <w:rFonts w:asciiTheme="majorBidi" w:hAnsiTheme="majorBidi" w:cs="Times New Roman"/>
          <w:sz w:val="24"/>
          <w:szCs w:val="24"/>
          <w:lang w:val="id-ID"/>
        </w:rPr>
        <w:t xml:space="preserve"> kebutuhan masyarakat moderen </w:t>
      </w:r>
      <w:r w:rsidRPr="00BE3056">
        <w:rPr>
          <w:rFonts w:asciiTheme="majorBidi" w:hAnsiTheme="majorBidi" w:cs="Times New Roman"/>
          <w:sz w:val="24"/>
          <w:szCs w:val="24"/>
        </w:rPr>
        <w:t xml:space="preserve">ini, </w:t>
      </w:r>
      <w:r w:rsidRPr="00BE3056">
        <w:rPr>
          <w:rFonts w:asciiTheme="majorBidi" w:hAnsiTheme="majorBidi" w:cs="Times New Roman"/>
          <w:sz w:val="24"/>
          <w:szCs w:val="24"/>
          <w:lang w:val="id-ID"/>
        </w:rPr>
        <w:t xml:space="preserve">yang melakukan pekerjaanya serba instan </w:t>
      </w:r>
      <w:r w:rsidRPr="00BE3056">
        <w:rPr>
          <w:rFonts w:asciiTheme="majorBidi" w:hAnsiTheme="majorBidi" w:cs="Times New Roman"/>
          <w:sz w:val="24"/>
          <w:szCs w:val="24"/>
        </w:rPr>
        <w:t>dan dalam praktiknya jual beli dengan model-model yang berfariatif, seperti halnya jual beli sepeda bekas (</w:t>
      </w:r>
      <w:r w:rsidRPr="00BE3056">
        <w:rPr>
          <w:rFonts w:asciiTheme="majorBidi" w:hAnsiTheme="majorBidi" w:cs="Times New Roman"/>
          <w:i/>
          <w:iCs/>
          <w:sz w:val="24"/>
          <w:szCs w:val="24"/>
        </w:rPr>
        <w:t>second)</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 xml:space="preserve">maka banyak penjual memperdagangkan motornya baik </w:t>
      </w:r>
      <w:r w:rsidRPr="00BE3056">
        <w:rPr>
          <w:rFonts w:asciiTheme="majorBidi" w:hAnsiTheme="majorBidi" w:cs="Times New Roman"/>
          <w:i/>
          <w:iCs/>
          <w:sz w:val="24"/>
          <w:szCs w:val="24"/>
          <w:lang w:val="id-ID"/>
        </w:rPr>
        <w:t>dealer, sowroom</w:t>
      </w:r>
      <w:r w:rsidRPr="00BE3056">
        <w:rPr>
          <w:rFonts w:asciiTheme="majorBidi" w:hAnsiTheme="majorBidi" w:cs="Times New Roman"/>
          <w:sz w:val="24"/>
          <w:szCs w:val="24"/>
          <w:lang w:val="id-ID"/>
        </w:rPr>
        <w:t>, maupun makelar. Masalah kali ini banyak masyarakat yang melakukan transaksi lewat mak</w:t>
      </w:r>
      <w:r w:rsidRPr="00BE3056">
        <w:rPr>
          <w:rFonts w:asciiTheme="majorBidi" w:hAnsiTheme="majorBidi" w:cs="Times New Roman"/>
          <w:sz w:val="24"/>
          <w:szCs w:val="24"/>
        </w:rPr>
        <w:t>e</w:t>
      </w:r>
      <w:r w:rsidRPr="00BE3056">
        <w:rPr>
          <w:rFonts w:asciiTheme="majorBidi" w:hAnsiTheme="majorBidi" w:cs="Times New Roman"/>
          <w:sz w:val="24"/>
          <w:szCs w:val="24"/>
          <w:lang w:val="id-ID"/>
        </w:rPr>
        <w:t>lar</w:t>
      </w:r>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 xml:space="preserve">Karena </w:t>
      </w:r>
      <w:r w:rsidRPr="00BE3056">
        <w:rPr>
          <w:rFonts w:asciiTheme="majorBidi" w:hAnsiTheme="majorBidi" w:cs="Times New Roman"/>
          <w:sz w:val="24"/>
          <w:szCs w:val="24"/>
          <w:lang w:val="id-ID"/>
        </w:rPr>
        <w:t xml:space="preserve"> kebanyakan</w:t>
      </w:r>
      <w:proofErr w:type="gramEnd"/>
      <w:r w:rsidRPr="00BE3056">
        <w:rPr>
          <w:rFonts w:asciiTheme="majorBidi" w:hAnsiTheme="majorBidi" w:cs="Times New Roman"/>
          <w:sz w:val="24"/>
          <w:szCs w:val="24"/>
          <w:lang w:val="id-ID"/>
        </w:rPr>
        <w:t xml:space="preserve"> masyarakat  mencari dengan jalan mudah. Di Kabupaten Ponorogo sendiri masyarakat juga bertransaksi dengan melakukan </w:t>
      </w:r>
      <w:r w:rsidRPr="00BE3056">
        <w:rPr>
          <w:rFonts w:asciiTheme="majorBidi" w:hAnsiTheme="majorBidi" w:cs="Times New Roman"/>
          <w:sz w:val="24"/>
          <w:szCs w:val="24"/>
        </w:rPr>
        <w:t>praktik jual beli tersebut</w:t>
      </w:r>
      <w:r w:rsidRPr="00BE3056">
        <w:rPr>
          <w:rFonts w:asciiTheme="majorBidi" w:hAnsiTheme="majorBidi" w:cs="Times New Roman"/>
          <w:sz w:val="24"/>
          <w:szCs w:val="24"/>
          <w:lang w:val="id-ID"/>
        </w:rPr>
        <w:t>, mereka akan mencari makelar-makelar yang dapat di percaya menurutnya.</w:t>
      </w:r>
    </w:p>
    <w:p w:rsidR="0071101E" w:rsidRPr="00BE3056" w:rsidRDefault="0071101E" w:rsidP="0071101E">
      <w:pPr>
        <w:pStyle w:val="ListParagraph"/>
        <w:tabs>
          <w:tab w:val="left" w:pos="1076"/>
        </w:tabs>
        <w:spacing w:after="0" w:line="480" w:lineRule="auto"/>
        <w:ind w:left="426"/>
        <w:jc w:val="both"/>
        <w:rPr>
          <w:rFonts w:asciiTheme="majorBidi" w:hAnsiTheme="majorBidi" w:cs="Times New Roman"/>
          <w:sz w:val="24"/>
          <w:szCs w:val="24"/>
        </w:rPr>
      </w:pPr>
      <w:r w:rsidRPr="00BE3056">
        <w:rPr>
          <w:rFonts w:asciiTheme="majorBidi" w:hAnsiTheme="majorBidi" w:cs="Times New Roman"/>
          <w:sz w:val="24"/>
          <w:szCs w:val="24"/>
        </w:rPr>
        <w:t>Dalam jual beli perlu adanya khiyar, sebagai berikut:</w:t>
      </w:r>
    </w:p>
    <w:p w:rsidR="0071101E" w:rsidRPr="00BE3056" w:rsidRDefault="0071101E" w:rsidP="00A35F90">
      <w:pPr>
        <w:pStyle w:val="ListParagraph"/>
        <w:numPr>
          <w:ilvl w:val="0"/>
          <w:numId w:val="45"/>
        </w:numPr>
        <w:spacing w:line="480" w:lineRule="auto"/>
        <w:ind w:left="851"/>
        <w:rPr>
          <w:rFonts w:asciiTheme="majorBidi" w:hAnsiTheme="majorBidi" w:cs="Times New Roman"/>
          <w:sz w:val="24"/>
          <w:szCs w:val="24"/>
        </w:rPr>
      </w:pPr>
      <w:r w:rsidRPr="00BE3056">
        <w:rPr>
          <w:rFonts w:asciiTheme="majorBidi" w:hAnsiTheme="majorBidi" w:cs="Times New Roman"/>
          <w:i/>
          <w:iCs/>
          <w:sz w:val="24"/>
          <w:szCs w:val="24"/>
        </w:rPr>
        <w:t>khiyar</w:t>
      </w:r>
      <w:r w:rsidRPr="00BE3056">
        <w:rPr>
          <w:rFonts w:asciiTheme="majorBidi" w:hAnsiTheme="majorBidi" w:cs="Times New Roman"/>
          <w:sz w:val="24"/>
          <w:szCs w:val="24"/>
        </w:rPr>
        <w:t xml:space="preserve"> dalam jual beli</w:t>
      </w:r>
    </w:p>
    <w:p w:rsidR="0071101E" w:rsidRPr="00BE3056" w:rsidRDefault="0071101E" w:rsidP="0071101E">
      <w:pPr>
        <w:pStyle w:val="ListParagraph"/>
        <w:spacing w:line="480" w:lineRule="auto"/>
        <w:ind w:left="1276"/>
        <w:rPr>
          <w:rFonts w:asciiTheme="majorBidi" w:hAnsiTheme="majorBidi" w:cs="Times New Roman"/>
          <w:sz w:val="24"/>
          <w:szCs w:val="24"/>
        </w:rPr>
      </w:pPr>
      <w:proofErr w:type="gramStart"/>
      <w:r w:rsidRPr="00BE3056">
        <w:rPr>
          <w:rFonts w:asciiTheme="majorBidi" w:hAnsiTheme="majorBidi" w:cs="Times New Roman"/>
          <w:sz w:val="24"/>
          <w:szCs w:val="24"/>
        </w:rPr>
        <w:t>dalam</w:t>
      </w:r>
      <w:proofErr w:type="gramEnd"/>
      <w:r w:rsidRPr="00BE3056">
        <w:rPr>
          <w:rFonts w:asciiTheme="majorBidi" w:hAnsiTheme="majorBidi" w:cs="Times New Roman"/>
          <w:sz w:val="24"/>
          <w:szCs w:val="24"/>
        </w:rPr>
        <w:t xml:space="preserve"> jual beli terdapat perbuatan transaksi itu boleh ditruskan atau di batalkan, karena terjadinya suatu hal. Khiyar dibagi menjadi </w:t>
      </w:r>
      <w:r w:rsidRPr="00BE3056">
        <w:rPr>
          <w:rFonts w:asciiTheme="majorBidi" w:hAnsiTheme="majorBidi" w:cs="Times New Roman"/>
          <w:sz w:val="24"/>
          <w:szCs w:val="24"/>
          <w:lang w:val="id-ID"/>
        </w:rPr>
        <w:t xml:space="preserve">tiga </w:t>
      </w:r>
      <w:r w:rsidRPr="00BE3056">
        <w:rPr>
          <w:rFonts w:asciiTheme="majorBidi" w:hAnsiTheme="majorBidi" w:cs="Times New Roman"/>
          <w:sz w:val="24"/>
          <w:szCs w:val="24"/>
        </w:rPr>
        <w:t>bagian:</w:t>
      </w:r>
      <w:r w:rsidRPr="00C9516B">
        <w:rPr>
          <w:rStyle w:val="FootnoteReference"/>
          <w:rFonts w:asciiTheme="majorBidi" w:hAnsiTheme="majorBidi"/>
          <w:sz w:val="20"/>
          <w:szCs w:val="20"/>
        </w:rPr>
        <w:footnoteReference w:id="66"/>
      </w:r>
    </w:p>
    <w:p w:rsidR="0071101E" w:rsidRPr="00BE3056" w:rsidRDefault="0071101E" w:rsidP="00A35F90">
      <w:pPr>
        <w:pStyle w:val="ListParagraph"/>
        <w:numPr>
          <w:ilvl w:val="0"/>
          <w:numId w:val="46"/>
        </w:numPr>
        <w:spacing w:line="480" w:lineRule="auto"/>
        <w:jc w:val="both"/>
        <w:rPr>
          <w:rFonts w:asciiTheme="majorBidi" w:hAnsiTheme="majorBidi" w:cs="Times New Roman"/>
          <w:sz w:val="24"/>
          <w:szCs w:val="24"/>
        </w:rPr>
      </w:pPr>
      <w:r w:rsidRPr="00BE3056">
        <w:rPr>
          <w:rFonts w:asciiTheme="majorBidi" w:hAnsiTheme="majorBidi" w:cs="Times New Roman"/>
          <w:i/>
          <w:iCs/>
          <w:sz w:val="24"/>
          <w:szCs w:val="24"/>
          <w:lang w:val="id-ID"/>
        </w:rPr>
        <w:t>K</w:t>
      </w:r>
      <w:r w:rsidRPr="00BE3056">
        <w:rPr>
          <w:rFonts w:asciiTheme="majorBidi" w:hAnsiTheme="majorBidi" w:cs="Times New Roman"/>
          <w:i/>
          <w:iCs/>
          <w:sz w:val="24"/>
          <w:szCs w:val="24"/>
        </w:rPr>
        <w:t>hiyar majlis</w:t>
      </w:r>
      <w:r w:rsidRPr="00BE3056">
        <w:rPr>
          <w:rFonts w:asciiTheme="majorBidi" w:hAnsiTheme="majorBidi" w:cs="Times New Roman"/>
          <w:sz w:val="24"/>
          <w:szCs w:val="24"/>
        </w:rPr>
        <w:t>, adalah antara penjual dan pembeli boleh melanjutkan jual beli atau membatalkanya. Selama keduanya masih dalam satu tempat (majlis), khhiyar ini boleh dillakukan dalam berbagai jula beli. Rosulullah saw bersabda:</w:t>
      </w:r>
    </w:p>
    <w:p w:rsidR="0071101E" w:rsidRPr="00BE3056" w:rsidRDefault="0071101E" w:rsidP="0071101E">
      <w:pPr>
        <w:pStyle w:val="ListParagraph"/>
        <w:spacing w:line="480" w:lineRule="auto"/>
        <w:ind w:left="1134" w:right="616"/>
        <w:jc w:val="right"/>
        <w:rPr>
          <w:rFonts w:asciiTheme="majorBidi" w:hAnsiTheme="majorBidi" w:cs="Times New Roman"/>
          <w:sz w:val="24"/>
          <w:szCs w:val="24"/>
          <w:lang w:bidi="ar-DZ"/>
        </w:rPr>
      </w:pPr>
      <w:r w:rsidRPr="00BE3056">
        <w:rPr>
          <w:rFonts w:asciiTheme="majorBidi" w:hAnsiTheme="majorBidi" w:cs="Times New Roman"/>
          <w:sz w:val="24"/>
          <w:szCs w:val="24"/>
          <w:rtl/>
          <w:lang w:bidi="ar-DZ"/>
        </w:rPr>
        <w:lastRenderedPageBreak/>
        <w:t xml:space="preserve">البَيعَانِ بِالخِيَارِ مَالَم يَتَفَرِّفَا (رواه البخارى و مسلم)  </w:t>
      </w:r>
    </w:p>
    <w:p w:rsidR="0071101E" w:rsidRPr="00BE3056" w:rsidRDefault="0071101E" w:rsidP="0071101E">
      <w:pPr>
        <w:pStyle w:val="ListParagraph"/>
        <w:spacing w:line="480" w:lineRule="auto"/>
        <w:ind w:left="1701" w:right="474"/>
        <w:jc w:val="both"/>
        <w:rPr>
          <w:rFonts w:asciiTheme="majorBidi" w:hAnsiTheme="majorBidi" w:cs="Times New Roman"/>
          <w:sz w:val="24"/>
          <w:szCs w:val="24"/>
          <w:rtl/>
          <w:lang w:val="id-ID" w:bidi="ar-DZ"/>
        </w:rPr>
      </w:pPr>
      <w:r w:rsidRPr="00BE3056">
        <w:rPr>
          <w:rFonts w:asciiTheme="majorBidi" w:hAnsiTheme="majorBidi" w:cs="Times New Roman"/>
          <w:i/>
          <w:iCs/>
          <w:sz w:val="24"/>
          <w:szCs w:val="24"/>
          <w:lang w:val="id-ID" w:bidi="ar-DZ"/>
        </w:rPr>
        <w:t>“penjual dan pembeli boleh khiyar selama belum berpisah”</w:t>
      </w:r>
      <w:r w:rsidRPr="00BE3056">
        <w:rPr>
          <w:rFonts w:asciiTheme="majorBidi" w:hAnsiTheme="majorBidi" w:cs="Times New Roman"/>
          <w:sz w:val="24"/>
          <w:szCs w:val="24"/>
          <w:lang w:val="id-ID" w:bidi="ar-DZ"/>
        </w:rPr>
        <w:t xml:space="preserve"> (Riwayat Bukhori dan Muslim).</w:t>
      </w:r>
    </w:p>
    <w:p w:rsidR="0071101E" w:rsidRPr="00BE3056" w:rsidRDefault="0071101E" w:rsidP="00AD55CC">
      <w:pPr>
        <w:pStyle w:val="ListParagraph"/>
        <w:spacing w:line="480" w:lineRule="auto"/>
        <w:ind w:left="1418"/>
        <w:jc w:val="both"/>
        <w:rPr>
          <w:rFonts w:asciiTheme="majorBidi" w:hAnsiTheme="majorBidi" w:cs="Times New Roman"/>
          <w:sz w:val="24"/>
          <w:szCs w:val="24"/>
          <w:lang w:val="id-ID" w:bidi="ar-DZ"/>
        </w:rPr>
      </w:pPr>
      <w:r w:rsidRPr="00BE3056">
        <w:rPr>
          <w:rFonts w:asciiTheme="majorBidi" w:hAnsiTheme="majorBidi" w:cs="Times New Roman"/>
          <w:sz w:val="24"/>
          <w:szCs w:val="24"/>
          <w:lang w:val="id-ID" w:bidi="ar-DZ"/>
        </w:rPr>
        <w:t xml:space="preserve">Jika penjual dan pembeli sudah berpisah dari tempat terjadinya transaksi maka </w:t>
      </w:r>
      <w:r w:rsidRPr="00BE3056">
        <w:rPr>
          <w:rFonts w:asciiTheme="majorBidi" w:hAnsiTheme="majorBidi" w:cs="Times New Roman"/>
          <w:sz w:val="24"/>
          <w:szCs w:val="24"/>
        </w:rPr>
        <w:t>khiyar</w:t>
      </w:r>
      <w:r w:rsidRPr="00BE3056">
        <w:rPr>
          <w:rFonts w:asciiTheme="majorBidi" w:hAnsiTheme="majorBidi" w:cs="Times New Roman"/>
          <w:sz w:val="24"/>
          <w:szCs w:val="24"/>
          <w:lang w:val="id-ID" w:bidi="ar-DZ"/>
        </w:rPr>
        <w:t xml:space="preserve"> batal.</w:t>
      </w:r>
    </w:p>
    <w:p w:rsidR="0071101E" w:rsidRPr="00BE3056" w:rsidRDefault="0071101E" w:rsidP="00AD55CC">
      <w:pPr>
        <w:pStyle w:val="ListParagraph"/>
        <w:numPr>
          <w:ilvl w:val="0"/>
          <w:numId w:val="46"/>
        </w:numPr>
        <w:spacing w:line="480" w:lineRule="auto"/>
        <w:ind w:left="1843"/>
        <w:jc w:val="both"/>
        <w:rPr>
          <w:rFonts w:asciiTheme="majorBidi" w:hAnsiTheme="majorBidi" w:cs="Times New Roman"/>
          <w:sz w:val="24"/>
          <w:szCs w:val="24"/>
          <w:lang w:val="id-ID" w:bidi="ar-DZ"/>
        </w:rPr>
      </w:pPr>
      <w:r w:rsidRPr="00BE3056">
        <w:rPr>
          <w:rFonts w:asciiTheme="majorBidi" w:hAnsiTheme="majorBidi" w:cs="Times New Roman"/>
          <w:i/>
          <w:iCs/>
          <w:sz w:val="24"/>
          <w:szCs w:val="24"/>
          <w:lang w:val="id-ID" w:bidi="ar-DZ"/>
        </w:rPr>
        <w:t>Khiyar syarat</w:t>
      </w:r>
      <w:r w:rsidRPr="00BE3056">
        <w:rPr>
          <w:rFonts w:asciiTheme="majorBidi" w:hAnsiTheme="majorBidi" w:cs="Times New Roman"/>
          <w:sz w:val="24"/>
          <w:szCs w:val="24"/>
          <w:lang w:val="id-ID" w:bidi="ar-DZ"/>
        </w:rPr>
        <w:t xml:space="preserve">, penjualan yang didalamnya disyaratkan sesuatu baik oleh penjual </w:t>
      </w:r>
      <w:r w:rsidRPr="00BE3056">
        <w:rPr>
          <w:rFonts w:asciiTheme="majorBidi" w:hAnsiTheme="majorBidi" w:cs="Times New Roman"/>
          <w:sz w:val="24"/>
          <w:szCs w:val="24"/>
          <w:lang w:val="id-ID"/>
        </w:rPr>
        <w:t>atau</w:t>
      </w:r>
      <w:r w:rsidRPr="00BE3056">
        <w:rPr>
          <w:rFonts w:asciiTheme="majorBidi" w:hAnsiTheme="majorBidi" w:cs="Times New Roman"/>
          <w:sz w:val="24"/>
          <w:szCs w:val="24"/>
          <w:lang w:val="id-ID" w:bidi="ar-DZ"/>
        </w:rPr>
        <w:t xml:space="preserve"> pembeli, seperti  perkataan “saya jual rumah ini seharga Rp. 100.000.000,- dengan syarat khiyar selama tiga hari”.</w:t>
      </w:r>
    </w:p>
    <w:p w:rsidR="0071101E" w:rsidRPr="00BE3056" w:rsidRDefault="0071101E" w:rsidP="0071101E">
      <w:pPr>
        <w:pStyle w:val="ListParagraph"/>
        <w:spacing w:line="480" w:lineRule="auto"/>
        <w:ind w:left="1134" w:right="616"/>
        <w:jc w:val="right"/>
        <w:rPr>
          <w:rFonts w:asciiTheme="majorBidi" w:hAnsiTheme="majorBidi" w:cs="Times New Roman"/>
          <w:sz w:val="24"/>
          <w:szCs w:val="24"/>
          <w:lang w:val="id-ID" w:bidi="ar-DZ"/>
        </w:rPr>
      </w:pPr>
      <w:r w:rsidRPr="00BE3056">
        <w:rPr>
          <w:rFonts w:asciiTheme="majorBidi" w:hAnsiTheme="majorBidi" w:cs="Times New Roman"/>
          <w:sz w:val="24"/>
          <w:szCs w:val="24"/>
          <w:rtl/>
          <w:lang w:val="id-ID" w:bidi="ar-DZ"/>
        </w:rPr>
        <w:t>أنتَ بِالخَيَارِ فِي كُلِّ سِلعَةٍ إِبتَعتَهَا ثَلَاثَ لَيَالٍ (رواه البيهقي)</w:t>
      </w:r>
    </w:p>
    <w:p w:rsidR="0071101E" w:rsidRPr="00BE3056" w:rsidRDefault="0071101E" w:rsidP="0071101E">
      <w:pPr>
        <w:pStyle w:val="ListParagraph"/>
        <w:spacing w:line="480" w:lineRule="auto"/>
        <w:ind w:left="1701" w:right="616"/>
        <w:jc w:val="both"/>
        <w:rPr>
          <w:rFonts w:asciiTheme="majorBidi" w:hAnsiTheme="majorBidi" w:cs="Times New Roman"/>
          <w:sz w:val="24"/>
          <w:szCs w:val="24"/>
          <w:rtl/>
          <w:lang w:val="id-ID" w:bidi="ar-DZ"/>
        </w:rPr>
      </w:pPr>
      <w:r w:rsidRPr="00BE3056">
        <w:rPr>
          <w:rFonts w:asciiTheme="majorBidi" w:hAnsiTheme="majorBidi" w:cs="Times New Roman"/>
          <w:i/>
          <w:iCs/>
          <w:sz w:val="24"/>
          <w:szCs w:val="24"/>
          <w:lang w:val="id-ID" w:bidi="ar-DZ"/>
        </w:rPr>
        <w:t>“Kamu boleh khiyar pada pada setiap benda yang telah dibeli selama tiga hari tiga malam”</w:t>
      </w:r>
      <w:r w:rsidRPr="00BE3056">
        <w:rPr>
          <w:rFonts w:asciiTheme="majorBidi" w:hAnsiTheme="majorBidi" w:cs="Times New Roman"/>
          <w:sz w:val="24"/>
          <w:szCs w:val="24"/>
          <w:lang w:val="id-ID" w:bidi="ar-DZ"/>
        </w:rPr>
        <w:t xml:space="preserve"> (Riwayat Baihaqi)</w:t>
      </w:r>
    </w:p>
    <w:p w:rsidR="0071101E" w:rsidRPr="00BE3056" w:rsidRDefault="0071101E" w:rsidP="00AD55CC">
      <w:pPr>
        <w:pStyle w:val="ListParagraph"/>
        <w:numPr>
          <w:ilvl w:val="0"/>
          <w:numId w:val="46"/>
        </w:numPr>
        <w:spacing w:line="480" w:lineRule="auto"/>
        <w:ind w:left="1843"/>
        <w:jc w:val="both"/>
        <w:rPr>
          <w:rFonts w:asciiTheme="majorBidi" w:hAnsiTheme="majorBidi" w:cs="Times New Roman"/>
          <w:sz w:val="24"/>
          <w:szCs w:val="24"/>
          <w:lang w:val="id-ID" w:bidi="ar-DZ"/>
        </w:rPr>
      </w:pPr>
      <w:r w:rsidRPr="00BE3056">
        <w:rPr>
          <w:rFonts w:asciiTheme="majorBidi" w:hAnsiTheme="majorBidi" w:cs="Times New Roman"/>
          <w:i/>
          <w:iCs/>
          <w:sz w:val="24"/>
          <w:szCs w:val="24"/>
          <w:lang w:val="id-ID" w:bidi="ar-DZ"/>
        </w:rPr>
        <w:t>Khiyar ‘aib</w:t>
      </w:r>
      <w:r w:rsidRPr="00BE3056">
        <w:rPr>
          <w:rFonts w:asciiTheme="majorBidi" w:hAnsiTheme="majorBidi" w:cs="Times New Roman"/>
          <w:sz w:val="24"/>
          <w:szCs w:val="24"/>
          <w:lang w:val="id-ID" w:bidi="ar-DZ"/>
        </w:rPr>
        <w:t xml:space="preserve">, artinya dalam jual beli ini disyaratkan kesempurnaan dari fisik dari barang yang </w:t>
      </w:r>
      <w:r w:rsidRPr="00BE3056">
        <w:rPr>
          <w:rFonts w:asciiTheme="majorBidi" w:hAnsiTheme="majorBidi" w:cs="Times New Roman"/>
          <w:sz w:val="24"/>
          <w:szCs w:val="24"/>
          <w:lang w:val="id-ID"/>
        </w:rPr>
        <w:t>dijual</w:t>
      </w:r>
      <w:r w:rsidRPr="00BE3056">
        <w:rPr>
          <w:rFonts w:asciiTheme="majorBidi" w:hAnsiTheme="majorBidi" w:cs="Times New Roman"/>
          <w:sz w:val="24"/>
          <w:szCs w:val="24"/>
          <w:lang w:val="id-ID" w:bidi="ar-DZ"/>
        </w:rPr>
        <w:t>, seperti seseorang yang berkata; “saya beli motor itu dengan harga sekian, bila mobil itu cacat akan saya kembalikan”, masalah ini seperti yang diriwayatkan oleh Ahmad dan Abu Dawud dari Aisyah r.a. bahwa seseorang membeli budak, lalu budak itu disuruh beridiri di dekatnya, didaptinya cacat pada fisik budak tersebut, lalu diadukan kepada rasulullah saw, maka budak itu dikembalikan kepada penjual.</w:t>
      </w:r>
    </w:p>
    <w:p w:rsidR="0071101E" w:rsidRPr="00BE3056" w:rsidRDefault="0071101E" w:rsidP="00A35F90">
      <w:pPr>
        <w:pStyle w:val="ListParagraph"/>
        <w:numPr>
          <w:ilvl w:val="0"/>
          <w:numId w:val="45"/>
        </w:numPr>
        <w:spacing w:line="480" w:lineRule="auto"/>
        <w:ind w:left="851"/>
        <w:rPr>
          <w:rFonts w:asciiTheme="majorBidi" w:hAnsiTheme="majorBidi" w:cs="Times New Roman"/>
          <w:sz w:val="24"/>
          <w:szCs w:val="24"/>
        </w:rPr>
      </w:pPr>
      <w:r w:rsidRPr="00BE3056">
        <w:rPr>
          <w:rFonts w:asciiTheme="majorBidi" w:hAnsiTheme="majorBidi" w:cs="Times New Roman"/>
          <w:sz w:val="24"/>
          <w:szCs w:val="24"/>
        </w:rPr>
        <w:t>Hal-Hal Yang Terlarang Dalam Jual Beli</w:t>
      </w:r>
    </w:p>
    <w:p w:rsidR="0071101E" w:rsidRPr="00BE3056" w:rsidRDefault="0071101E" w:rsidP="00453FEC">
      <w:pPr>
        <w:pStyle w:val="ListParagraph"/>
        <w:tabs>
          <w:tab w:val="left" w:pos="851"/>
          <w:tab w:val="left" w:pos="1076"/>
        </w:tabs>
        <w:spacing w:after="0" w:line="480" w:lineRule="auto"/>
        <w:ind w:left="851" w:firstLine="567"/>
        <w:jc w:val="both"/>
        <w:rPr>
          <w:rFonts w:asciiTheme="majorBidi" w:hAnsiTheme="majorBidi" w:cs="Times New Roman"/>
          <w:sz w:val="24"/>
          <w:szCs w:val="24"/>
        </w:rPr>
      </w:pPr>
      <w:r w:rsidRPr="00BE3056">
        <w:rPr>
          <w:rFonts w:asciiTheme="majorBidi" w:hAnsiTheme="majorBidi" w:cs="Times New Roman"/>
          <w:sz w:val="24"/>
          <w:szCs w:val="24"/>
        </w:rPr>
        <w:lastRenderedPageBreak/>
        <w:t>Jual beli dapat dilihat dari beberapa sudut pandang, antara lain ditinjau dari segi sah atau tidak sah dan terlarang atau tidak terlarang.</w:t>
      </w:r>
      <w:r w:rsidRPr="00BE3056">
        <w:rPr>
          <w:rStyle w:val="FootnoteReference"/>
          <w:rFonts w:asciiTheme="majorBidi" w:hAnsiTheme="majorBidi"/>
          <w:sz w:val="24"/>
          <w:szCs w:val="24"/>
        </w:rPr>
        <w:footnoteReference w:id="67"/>
      </w:r>
      <w:r w:rsidRPr="00BE3056">
        <w:rPr>
          <w:rFonts w:asciiTheme="majorBidi" w:hAnsiTheme="majorBidi" w:cs="Times New Roman"/>
          <w:sz w:val="24"/>
          <w:szCs w:val="24"/>
        </w:rPr>
        <w:t xml:space="preserve"> </w:t>
      </w:r>
    </w:p>
    <w:p w:rsidR="0071101E" w:rsidRPr="00BE3056" w:rsidRDefault="0071101E" w:rsidP="00453FEC">
      <w:pPr>
        <w:pStyle w:val="ListParagraph"/>
        <w:numPr>
          <w:ilvl w:val="0"/>
          <w:numId w:val="47"/>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Jual beli yang sah dan tidak terlarang yaitu jual beli yang terpenuhi rukun-rukun dan syarat-syaratnya.</w:t>
      </w:r>
    </w:p>
    <w:p w:rsidR="0071101E" w:rsidRPr="00BE3056" w:rsidRDefault="0071101E" w:rsidP="00453FEC">
      <w:pPr>
        <w:pStyle w:val="ListParagraph"/>
        <w:numPr>
          <w:ilvl w:val="0"/>
          <w:numId w:val="47"/>
        </w:numPr>
        <w:spacing w:after="0" w:line="480" w:lineRule="auto"/>
        <w:ind w:left="1134"/>
        <w:jc w:val="both"/>
        <w:rPr>
          <w:rFonts w:asciiTheme="majorBidi" w:hAnsiTheme="majorBidi" w:cs="Times New Roman"/>
          <w:sz w:val="24"/>
          <w:szCs w:val="24"/>
        </w:rPr>
      </w:pPr>
      <w:r w:rsidRPr="00BE3056">
        <w:rPr>
          <w:rFonts w:asciiTheme="majorBidi" w:hAnsiTheme="majorBidi" w:cs="Times New Roman"/>
          <w:sz w:val="24"/>
          <w:szCs w:val="24"/>
        </w:rPr>
        <w:t xml:space="preserve"> Jual beli yang terlarang dan tidak sah (bathil) yaitu jual beli yang salah satu rukun atau syaratnya tidak terpenuhi atau jual beli itu pada dasar dan sifatnya tidak disyariatkan (disesuaikan dengan ajaran </w:t>
      </w:r>
      <w:proofErr w:type="gramStart"/>
      <w:r w:rsidRPr="00BE3056">
        <w:rPr>
          <w:rFonts w:asciiTheme="majorBidi" w:hAnsiTheme="majorBidi" w:cs="Times New Roman"/>
          <w:sz w:val="24"/>
          <w:szCs w:val="24"/>
        </w:rPr>
        <w:t>islam</w:t>
      </w:r>
      <w:proofErr w:type="gramEnd"/>
      <w:r w:rsidRPr="00BE3056">
        <w:rPr>
          <w:rFonts w:asciiTheme="majorBidi" w:hAnsiTheme="majorBidi" w:cs="Times New Roman"/>
          <w:sz w:val="24"/>
          <w:szCs w:val="24"/>
        </w:rPr>
        <w:t>).</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Jual beli yang sah tapi terlarang </w:t>
      </w:r>
      <w:proofErr w:type="gramStart"/>
      <w:r w:rsidRPr="00BE3056">
        <w:rPr>
          <w:rFonts w:asciiTheme="majorBidi" w:hAnsiTheme="majorBidi" w:cs="Times New Roman"/>
          <w:sz w:val="24"/>
          <w:szCs w:val="24"/>
        </w:rPr>
        <w:t>( fasid</w:t>
      </w:r>
      <w:proofErr w:type="gramEnd"/>
      <w:r w:rsidRPr="00BE3056">
        <w:rPr>
          <w:rFonts w:asciiTheme="majorBidi" w:hAnsiTheme="majorBidi" w:cs="Times New Roman"/>
          <w:sz w:val="24"/>
          <w:szCs w:val="24"/>
        </w:rPr>
        <w:t xml:space="preserve"> ). Jual beli ini hukumnya sah, tidak membatalkan akad jual beli, tetapi dilarang oleh Islam karena sebab-sebab lain.</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 Terlarang sebab </w:t>
      </w:r>
      <w:r w:rsidRPr="00BE3056">
        <w:rPr>
          <w:rFonts w:asciiTheme="majorBidi" w:hAnsiTheme="majorBidi" w:cs="Times New Roman"/>
          <w:i/>
          <w:iCs/>
          <w:sz w:val="24"/>
          <w:szCs w:val="24"/>
        </w:rPr>
        <w:t>Ahliah</w:t>
      </w:r>
      <w:r w:rsidRPr="00BE3056">
        <w:rPr>
          <w:rFonts w:asciiTheme="majorBidi" w:hAnsiTheme="majorBidi" w:cs="Times New Roman"/>
          <w:sz w:val="24"/>
          <w:szCs w:val="24"/>
        </w:rPr>
        <w:t xml:space="preserve"> (Ahli Akad). Ulama telah sepakat bahwa jual beli dikategorikan sah apabila dilakukan oleh orang yang baligh, berakal, dapat memilih. Mereka</w:t>
      </w:r>
      <w:r w:rsidRPr="00BE3056">
        <w:rPr>
          <w:rFonts w:asciiTheme="majorBidi" w:hAnsiTheme="majorBidi" w:cs="Times New Roman"/>
          <w:spacing w:val="30"/>
          <w:sz w:val="24"/>
          <w:szCs w:val="24"/>
        </w:rPr>
        <w:t xml:space="preserve"> </w:t>
      </w:r>
      <w:r w:rsidRPr="00BE3056">
        <w:rPr>
          <w:rFonts w:asciiTheme="majorBidi" w:hAnsiTheme="majorBidi" w:cs="Times New Roman"/>
          <w:sz w:val="24"/>
          <w:szCs w:val="24"/>
        </w:rPr>
        <w:t xml:space="preserve">yang dipandang tidak sah jual belinya sebagai berikut : </w:t>
      </w:r>
    </w:p>
    <w:p w:rsidR="0071101E" w:rsidRPr="00BE3056" w:rsidRDefault="0071101E" w:rsidP="00A35F90">
      <w:pPr>
        <w:pStyle w:val="ListParagraph"/>
        <w:numPr>
          <w:ilvl w:val="1"/>
          <w:numId w:val="4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Jual beli yang dilakukan oleh orang gila. </w:t>
      </w:r>
    </w:p>
    <w:p w:rsidR="0071101E" w:rsidRPr="00BE3056" w:rsidRDefault="0071101E" w:rsidP="00A35F90">
      <w:pPr>
        <w:pStyle w:val="ListParagraph"/>
        <w:numPr>
          <w:ilvl w:val="1"/>
          <w:numId w:val="4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Jual beli yang dilakukan oleh anak kecil. Terlarang dikarenakan anak kecil belum cukup dewasa untuk mengetahui perihal tentang jual beli.</w:t>
      </w:r>
    </w:p>
    <w:p w:rsidR="0071101E" w:rsidRPr="00BE3056" w:rsidRDefault="0071101E" w:rsidP="00A35F90">
      <w:pPr>
        <w:pStyle w:val="ListParagraph"/>
        <w:numPr>
          <w:ilvl w:val="1"/>
          <w:numId w:val="4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Jual beli yang dilakukan oleh orang buta. Jual beli ini terlarang karena </w:t>
      </w:r>
      <w:proofErr w:type="gramStart"/>
      <w:r w:rsidRPr="00BE3056">
        <w:rPr>
          <w:rFonts w:asciiTheme="majorBidi" w:hAnsiTheme="majorBidi" w:cs="Times New Roman"/>
          <w:sz w:val="24"/>
          <w:szCs w:val="24"/>
        </w:rPr>
        <w:t>ia</w:t>
      </w:r>
      <w:proofErr w:type="gramEnd"/>
      <w:r w:rsidRPr="00BE3056">
        <w:rPr>
          <w:rFonts w:asciiTheme="majorBidi" w:hAnsiTheme="majorBidi" w:cs="Times New Roman"/>
          <w:sz w:val="24"/>
          <w:szCs w:val="24"/>
        </w:rPr>
        <w:t xml:space="preserve"> tidak dapat membedakan barang yang jelek dan barang yang baik.</w:t>
      </w:r>
    </w:p>
    <w:p w:rsidR="0071101E" w:rsidRPr="00BE3056" w:rsidRDefault="0071101E" w:rsidP="00A35F90">
      <w:pPr>
        <w:pStyle w:val="ListParagraph"/>
        <w:numPr>
          <w:ilvl w:val="1"/>
          <w:numId w:val="48"/>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Jual beli terpaksa</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lastRenderedPageBreak/>
        <w:t xml:space="preserve">Jual beli </w:t>
      </w:r>
      <w:r w:rsidRPr="00BE3056">
        <w:rPr>
          <w:rFonts w:asciiTheme="majorBidi" w:hAnsiTheme="majorBidi" w:cs="Times New Roman"/>
          <w:i/>
          <w:iCs/>
          <w:sz w:val="24"/>
          <w:szCs w:val="24"/>
        </w:rPr>
        <w:t xml:space="preserve">fudhul </w:t>
      </w:r>
      <w:r w:rsidRPr="00BE3056">
        <w:rPr>
          <w:rFonts w:asciiTheme="majorBidi" w:hAnsiTheme="majorBidi" w:cs="Times New Roman"/>
          <w:sz w:val="24"/>
          <w:szCs w:val="24"/>
        </w:rPr>
        <w:t xml:space="preserve">adalah jual beli milik orang lain tanpa seizin pemiliknya. </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Jual beli yang terhalang. Terhalang disini artinya karena bangkrut, kebodohan, atau pun sakit.</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Jual beli </w:t>
      </w:r>
      <w:proofErr w:type="gramStart"/>
      <w:r w:rsidRPr="00BE3056">
        <w:rPr>
          <w:rFonts w:asciiTheme="majorBidi" w:hAnsiTheme="majorBidi" w:cs="Times New Roman"/>
          <w:i/>
          <w:iCs/>
          <w:sz w:val="24"/>
          <w:szCs w:val="24"/>
        </w:rPr>
        <w:t>malja’</w:t>
      </w:r>
      <w:r w:rsidRPr="00BE3056">
        <w:rPr>
          <w:rFonts w:asciiTheme="majorBidi" w:hAnsiTheme="majorBidi" w:cs="Times New Roman"/>
          <w:sz w:val="24"/>
          <w:szCs w:val="24"/>
        </w:rPr>
        <w:t xml:space="preserve">  adalah</w:t>
      </w:r>
      <w:proofErr w:type="gramEnd"/>
      <w:r w:rsidRPr="00BE3056">
        <w:rPr>
          <w:rFonts w:asciiTheme="majorBidi" w:hAnsiTheme="majorBidi" w:cs="Times New Roman"/>
          <w:sz w:val="24"/>
          <w:szCs w:val="24"/>
        </w:rPr>
        <w:t xml:space="preserve"> jual beli orang yang sedang dalam bahaya, yakni untuk menghindar dari perbuatan zalim.</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Terlarang Sebab </w:t>
      </w:r>
      <w:r w:rsidRPr="00BE3056">
        <w:rPr>
          <w:rFonts w:asciiTheme="majorBidi" w:hAnsiTheme="majorBidi" w:cs="Times New Roman"/>
          <w:i/>
          <w:iCs/>
          <w:sz w:val="24"/>
          <w:szCs w:val="24"/>
        </w:rPr>
        <w:t>Shigat</w:t>
      </w:r>
      <w:r w:rsidRPr="00BE3056">
        <w:rPr>
          <w:rFonts w:asciiTheme="majorBidi" w:hAnsiTheme="majorBidi" w:cs="Times New Roman"/>
          <w:sz w:val="24"/>
          <w:szCs w:val="24"/>
        </w:rPr>
        <w:t>. Jual beli yang antara ijab dan kabulnya tidak ada kesesuaian maka dipandang tidak sah. Beberapa jual beli yang termasuk terlarang</w:t>
      </w:r>
      <w:r w:rsidRPr="00BE3056">
        <w:rPr>
          <w:rFonts w:asciiTheme="majorBidi" w:hAnsiTheme="majorBidi" w:cs="Times New Roman"/>
          <w:spacing w:val="30"/>
          <w:sz w:val="24"/>
          <w:szCs w:val="24"/>
        </w:rPr>
        <w:t xml:space="preserve"> </w:t>
      </w:r>
      <w:r w:rsidRPr="00BE3056">
        <w:rPr>
          <w:rFonts w:asciiTheme="majorBidi" w:hAnsiTheme="majorBidi" w:cs="Times New Roman"/>
          <w:sz w:val="24"/>
          <w:szCs w:val="24"/>
        </w:rPr>
        <w:t xml:space="preserve">sebab shiqat sebagai berikut : </w:t>
      </w:r>
    </w:p>
    <w:p w:rsidR="0071101E" w:rsidRPr="00BE3056" w:rsidRDefault="0071101E" w:rsidP="00A35F90">
      <w:pPr>
        <w:pStyle w:val="ListParagraph"/>
        <w:numPr>
          <w:ilvl w:val="0"/>
          <w:numId w:val="49"/>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Jual beli</w:t>
      </w:r>
      <w:r w:rsidRPr="00BE3056">
        <w:rPr>
          <w:rFonts w:asciiTheme="majorBidi" w:hAnsiTheme="majorBidi" w:cs="Times New Roman"/>
          <w:i/>
          <w:iCs/>
          <w:sz w:val="24"/>
          <w:szCs w:val="24"/>
        </w:rPr>
        <w:t xml:space="preserve"> Mu’athah</w:t>
      </w:r>
      <w:r w:rsidRPr="00BE3056">
        <w:rPr>
          <w:rFonts w:asciiTheme="majorBidi" w:hAnsiTheme="majorBidi" w:cs="Times New Roman"/>
          <w:sz w:val="24"/>
          <w:szCs w:val="24"/>
        </w:rPr>
        <w:t xml:space="preserve">. Jual beli yang telah disepakati oleh pihak akad, berkenaan dengan barang maupun harganya, tetapi tidak memakai </w:t>
      </w:r>
      <w:r w:rsidRPr="00BE3056">
        <w:rPr>
          <w:rFonts w:asciiTheme="majorBidi" w:hAnsiTheme="majorBidi" w:cs="Times New Roman"/>
          <w:i/>
          <w:iCs/>
          <w:sz w:val="24"/>
          <w:szCs w:val="24"/>
        </w:rPr>
        <w:t xml:space="preserve">ijab </w:t>
      </w:r>
      <w:proofErr w:type="gramStart"/>
      <w:r w:rsidRPr="00BE3056">
        <w:rPr>
          <w:rFonts w:asciiTheme="majorBidi" w:hAnsiTheme="majorBidi" w:cs="Times New Roman"/>
          <w:i/>
          <w:iCs/>
          <w:sz w:val="24"/>
          <w:szCs w:val="24"/>
        </w:rPr>
        <w:t>kabul</w:t>
      </w:r>
      <w:proofErr w:type="gramEnd"/>
      <w:r w:rsidRPr="00BE3056">
        <w:rPr>
          <w:rFonts w:asciiTheme="majorBidi" w:hAnsiTheme="majorBidi" w:cs="Times New Roman"/>
          <w:i/>
          <w:iCs/>
          <w:sz w:val="24"/>
          <w:szCs w:val="24"/>
        </w:rPr>
        <w:t>.</w:t>
      </w:r>
    </w:p>
    <w:p w:rsidR="0071101E" w:rsidRPr="00BE3056" w:rsidRDefault="0071101E" w:rsidP="00A35F90">
      <w:pPr>
        <w:pStyle w:val="ListParagraph"/>
        <w:numPr>
          <w:ilvl w:val="0"/>
          <w:numId w:val="49"/>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Jual beli melalui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atau melalui utusan dikarenakan kabul yang melebihi tempat, akad tersebut dipandang tidak sah, seperti surat tidak sampai ketangan orang yang dimaksudkan.</w:t>
      </w:r>
    </w:p>
    <w:p w:rsidR="0071101E" w:rsidRPr="00BE3056" w:rsidRDefault="0071101E" w:rsidP="00A35F90">
      <w:pPr>
        <w:pStyle w:val="ListParagraph"/>
        <w:numPr>
          <w:ilvl w:val="0"/>
          <w:numId w:val="49"/>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 Jual beli dengan syarat atau tulisan. Apabila isyarat dan tulisan tidak dipahami dan tulisannya jelek (tidak dapat dibaca), maka akad tidak sah.</w:t>
      </w:r>
    </w:p>
    <w:p w:rsidR="0071101E" w:rsidRPr="00BE3056" w:rsidRDefault="0071101E" w:rsidP="00A35F90">
      <w:pPr>
        <w:pStyle w:val="ListParagraph"/>
        <w:numPr>
          <w:ilvl w:val="0"/>
          <w:numId w:val="49"/>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Jual beli barang yang tidak ada ditempat akad. Terlarang karena tidak memenuhi syarat </w:t>
      </w:r>
      <w:r w:rsidRPr="00BE3056">
        <w:rPr>
          <w:rFonts w:asciiTheme="majorBidi" w:hAnsiTheme="majorBidi" w:cs="Times New Roman"/>
          <w:i/>
          <w:iCs/>
          <w:sz w:val="24"/>
          <w:szCs w:val="24"/>
        </w:rPr>
        <w:t>in’iqad</w:t>
      </w:r>
      <w:r w:rsidRPr="00BE3056">
        <w:rPr>
          <w:rFonts w:asciiTheme="majorBidi" w:hAnsiTheme="majorBidi" w:cs="Times New Roman"/>
          <w:sz w:val="24"/>
          <w:szCs w:val="24"/>
        </w:rPr>
        <w:t xml:space="preserve"> (terjadinya akad). Jual beli tidak bersesuaian antara ijab dan </w:t>
      </w:r>
      <w:proofErr w:type="gramStart"/>
      <w:r w:rsidRPr="00BE3056">
        <w:rPr>
          <w:rFonts w:asciiTheme="majorBidi" w:hAnsiTheme="majorBidi" w:cs="Times New Roman"/>
          <w:sz w:val="24"/>
          <w:szCs w:val="24"/>
        </w:rPr>
        <w:t>kabul</w:t>
      </w:r>
      <w:proofErr w:type="gramEnd"/>
      <w:r w:rsidRPr="00BE3056">
        <w:rPr>
          <w:rFonts w:asciiTheme="majorBidi" w:hAnsiTheme="majorBidi" w:cs="Times New Roman"/>
          <w:sz w:val="24"/>
          <w:szCs w:val="24"/>
        </w:rPr>
        <w:t>.</w:t>
      </w:r>
    </w:p>
    <w:p w:rsidR="0071101E" w:rsidRPr="00BE3056" w:rsidRDefault="0071101E" w:rsidP="00A35F90">
      <w:pPr>
        <w:pStyle w:val="ListParagraph"/>
        <w:numPr>
          <w:ilvl w:val="0"/>
          <w:numId w:val="49"/>
        </w:numPr>
        <w:spacing w:after="0" w:line="480" w:lineRule="auto"/>
        <w:ind w:left="1418"/>
        <w:jc w:val="both"/>
        <w:rPr>
          <w:rFonts w:asciiTheme="majorBidi" w:hAnsiTheme="majorBidi" w:cs="Times New Roman"/>
          <w:sz w:val="24"/>
          <w:szCs w:val="24"/>
        </w:rPr>
      </w:pPr>
      <w:r w:rsidRPr="00BE3056">
        <w:rPr>
          <w:rFonts w:asciiTheme="majorBidi" w:hAnsiTheme="majorBidi" w:cs="Times New Roman"/>
          <w:sz w:val="24"/>
          <w:szCs w:val="24"/>
        </w:rPr>
        <w:t xml:space="preserve">Jual beli </w:t>
      </w:r>
      <w:proofErr w:type="gramStart"/>
      <w:r w:rsidRPr="00BE3056">
        <w:rPr>
          <w:rFonts w:asciiTheme="majorBidi" w:hAnsiTheme="majorBidi" w:cs="Times New Roman"/>
          <w:i/>
          <w:iCs/>
          <w:sz w:val="24"/>
          <w:szCs w:val="24"/>
        </w:rPr>
        <w:t>munjiz  </w:t>
      </w:r>
      <w:r w:rsidRPr="00BE3056">
        <w:rPr>
          <w:rFonts w:asciiTheme="majorBidi" w:hAnsiTheme="majorBidi" w:cs="Times New Roman"/>
          <w:sz w:val="24"/>
          <w:szCs w:val="24"/>
        </w:rPr>
        <w:t>adalah</w:t>
      </w:r>
      <w:proofErr w:type="gramEnd"/>
      <w:r w:rsidRPr="00BE3056">
        <w:rPr>
          <w:rFonts w:asciiTheme="majorBidi" w:hAnsiTheme="majorBidi" w:cs="Times New Roman"/>
          <w:sz w:val="24"/>
          <w:szCs w:val="24"/>
        </w:rPr>
        <w:t xml:space="preserve"> yang dikaitkan dengan suatu syarat atau ditangguhkan pada waktu yang akan datang. </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Terlarang Sebab </w:t>
      </w:r>
      <w:r w:rsidRPr="00BE3056">
        <w:rPr>
          <w:rFonts w:asciiTheme="majorBidi" w:hAnsiTheme="majorBidi" w:cs="Times New Roman"/>
          <w:i/>
          <w:iCs/>
          <w:sz w:val="24"/>
          <w:szCs w:val="24"/>
        </w:rPr>
        <w:t>Ma’qud Alaih</w:t>
      </w:r>
      <w:r w:rsidRPr="00BE3056">
        <w:rPr>
          <w:rFonts w:asciiTheme="majorBidi" w:hAnsiTheme="majorBidi" w:cs="Times New Roman"/>
          <w:sz w:val="24"/>
          <w:szCs w:val="24"/>
        </w:rPr>
        <w:t xml:space="preserve"> (Barang jualan) Ma’qud alaih adalah harta yang dijadikan alat pertukaran oleh orang yang akad, yang biasa </w:t>
      </w:r>
      <w:r w:rsidRPr="00BE3056">
        <w:rPr>
          <w:rFonts w:asciiTheme="majorBidi" w:hAnsiTheme="majorBidi" w:cs="Times New Roman"/>
          <w:sz w:val="24"/>
          <w:szCs w:val="24"/>
        </w:rPr>
        <w:lastRenderedPageBreak/>
        <w:t xml:space="preserve">disebut </w:t>
      </w:r>
      <w:r w:rsidRPr="00BE3056">
        <w:rPr>
          <w:rFonts w:asciiTheme="majorBidi" w:hAnsiTheme="majorBidi" w:cs="Times New Roman"/>
          <w:i/>
          <w:iCs/>
          <w:sz w:val="24"/>
          <w:szCs w:val="24"/>
        </w:rPr>
        <w:t xml:space="preserve">mabi’ </w:t>
      </w:r>
      <w:r w:rsidRPr="00BE3056">
        <w:rPr>
          <w:rFonts w:asciiTheme="majorBidi" w:hAnsiTheme="majorBidi" w:cs="Times New Roman"/>
          <w:sz w:val="24"/>
          <w:szCs w:val="24"/>
        </w:rPr>
        <w:t>(barang jualan) dan harga. Tetapi ada beberapa masalah yang disepakati oleh sebagian ulama, tetapi diperselisihkan, antara lain:</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benda yang tidak ada atau dikhwatirkan tidak ada.</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 Jual beli yang tidak dapat diserahkan. Contohnya jual beli burung yang ada di udara, dan ikan yang ada didalam air tidak berdasarkan ketetapan syara’.</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gharar adalah jual beli barang yang menganung unsur menipu (gharar).</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Jual beli barang yang najis dan yang terkena najis. </w:t>
      </w:r>
      <w:proofErr w:type="gramStart"/>
      <w:r w:rsidRPr="00BE3056">
        <w:rPr>
          <w:rFonts w:asciiTheme="majorBidi" w:hAnsiTheme="majorBidi" w:cs="Times New Roman"/>
          <w:sz w:val="24"/>
          <w:szCs w:val="24"/>
        </w:rPr>
        <w:t>Contohnya :</w:t>
      </w:r>
      <w:proofErr w:type="gramEnd"/>
      <w:r w:rsidRPr="00BE3056">
        <w:rPr>
          <w:rFonts w:asciiTheme="majorBidi" w:hAnsiTheme="majorBidi" w:cs="Times New Roman"/>
          <w:sz w:val="24"/>
          <w:szCs w:val="24"/>
        </w:rPr>
        <w:t xml:space="preserve"> Jual beli bangkai, babi, dll. </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air</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barang yang tidak jelas (</w:t>
      </w:r>
      <w:r w:rsidRPr="00685965">
        <w:rPr>
          <w:rFonts w:asciiTheme="majorBidi" w:hAnsiTheme="majorBidi" w:cs="Times New Roman"/>
          <w:i/>
          <w:iCs/>
          <w:sz w:val="24"/>
          <w:szCs w:val="24"/>
        </w:rPr>
        <w:t>majhul</w:t>
      </w:r>
      <w:r w:rsidRPr="00BE3056">
        <w:rPr>
          <w:rFonts w:asciiTheme="majorBidi" w:hAnsiTheme="majorBidi" w:cs="Times New Roman"/>
          <w:sz w:val="24"/>
          <w:szCs w:val="24"/>
        </w:rPr>
        <w:t xml:space="preserve">). Terlarang dikarenakan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mendatangkan pertentangan di antara manusia.</w:t>
      </w:r>
    </w:p>
    <w:p w:rsidR="0071101E" w:rsidRPr="00BE3056" w:rsidRDefault="0071101E" w:rsidP="00A35F90">
      <w:pPr>
        <w:pStyle w:val="ListParagraph"/>
        <w:numPr>
          <w:ilvl w:val="0"/>
          <w:numId w:val="50"/>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w:t>
      </w:r>
      <w:proofErr w:type="gramStart"/>
      <w:r w:rsidRPr="00BE3056">
        <w:rPr>
          <w:rFonts w:asciiTheme="majorBidi" w:hAnsiTheme="majorBidi" w:cs="Times New Roman"/>
          <w:sz w:val="24"/>
          <w:szCs w:val="24"/>
        </w:rPr>
        <w:t>  yang</w:t>
      </w:r>
      <w:proofErr w:type="gramEnd"/>
      <w:r w:rsidRPr="00BE3056">
        <w:rPr>
          <w:rFonts w:asciiTheme="majorBidi" w:hAnsiTheme="majorBidi" w:cs="Times New Roman"/>
          <w:sz w:val="24"/>
          <w:szCs w:val="24"/>
        </w:rPr>
        <w:t xml:space="preserve"> tidak ada ditempat akad (</w:t>
      </w:r>
      <w:r w:rsidRPr="00BE3056">
        <w:rPr>
          <w:rFonts w:asciiTheme="majorBidi" w:hAnsiTheme="majorBidi" w:cs="Times New Roman"/>
          <w:i/>
          <w:iCs/>
          <w:sz w:val="24"/>
          <w:szCs w:val="24"/>
        </w:rPr>
        <w:t>gaib)</w:t>
      </w:r>
      <w:r w:rsidRPr="00BE3056">
        <w:rPr>
          <w:rFonts w:asciiTheme="majorBidi" w:hAnsiTheme="majorBidi" w:cs="Times New Roman"/>
          <w:sz w:val="24"/>
          <w:szCs w:val="24"/>
        </w:rPr>
        <w:t xml:space="preserve"> tidak dapat dilihat. Jual beli sesuatu sebelum dipegangi. Jual beli buah-buahan atau tumbuhan apabila belum terdapat buah, disepakati tidak ada akad. Setelah ada buah, tetapi belum matang, akadnya </w:t>
      </w:r>
      <w:r w:rsidRPr="00BE3056">
        <w:rPr>
          <w:rFonts w:asciiTheme="majorBidi" w:hAnsiTheme="majorBidi" w:cs="Times New Roman"/>
          <w:i/>
          <w:iCs/>
          <w:sz w:val="24"/>
          <w:szCs w:val="24"/>
        </w:rPr>
        <w:t>fasid</w:t>
      </w:r>
      <w:r w:rsidRPr="00BE3056">
        <w:rPr>
          <w:rFonts w:asciiTheme="majorBidi" w:hAnsiTheme="majorBidi" w:cs="Times New Roman"/>
          <w:sz w:val="24"/>
          <w:szCs w:val="24"/>
        </w:rPr>
        <w:t>.</w:t>
      </w:r>
    </w:p>
    <w:p w:rsidR="0071101E" w:rsidRPr="00BE3056" w:rsidRDefault="0071101E" w:rsidP="00A35F90">
      <w:pPr>
        <w:pStyle w:val="ListParagraph"/>
        <w:numPr>
          <w:ilvl w:val="0"/>
          <w:numId w:val="47"/>
        </w:numPr>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 xml:space="preserve">Terlarang Sebab Syara’. Jenis jual beli yang dipermasalahkan sebab syara’ nya diantaranya adalah : </w:t>
      </w:r>
    </w:p>
    <w:p w:rsidR="0071101E" w:rsidRPr="00BE3056"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jual beli </w:t>
      </w:r>
      <w:r w:rsidRPr="00BE3056">
        <w:rPr>
          <w:rFonts w:asciiTheme="majorBidi" w:hAnsiTheme="majorBidi" w:cs="Times New Roman"/>
          <w:i/>
          <w:iCs/>
          <w:sz w:val="24"/>
          <w:szCs w:val="24"/>
        </w:rPr>
        <w:t>riba</w:t>
      </w:r>
      <w:r w:rsidRPr="00BE3056">
        <w:rPr>
          <w:rFonts w:asciiTheme="majorBidi" w:hAnsiTheme="majorBidi" w:cs="Times New Roman"/>
          <w:sz w:val="24"/>
          <w:szCs w:val="24"/>
        </w:rPr>
        <w:t>,</w:t>
      </w:r>
    </w:p>
    <w:p w:rsidR="0071101E" w:rsidRPr="00BE3056"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 Jual beli dengan uang dari barang </w:t>
      </w:r>
      <w:proofErr w:type="gramStart"/>
      <w:r w:rsidRPr="00BE3056">
        <w:rPr>
          <w:rFonts w:asciiTheme="majorBidi" w:hAnsiTheme="majorBidi" w:cs="Times New Roman"/>
          <w:sz w:val="24"/>
          <w:szCs w:val="24"/>
        </w:rPr>
        <w:t>yag</w:t>
      </w:r>
      <w:proofErr w:type="gramEnd"/>
      <w:r w:rsidRPr="00BE3056">
        <w:rPr>
          <w:rFonts w:asciiTheme="majorBidi" w:hAnsiTheme="majorBidi" w:cs="Times New Roman"/>
          <w:sz w:val="24"/>
          <w:szCs w:val="24"/>
        </w:rPr>
        <w:t xml:space="preserve"> diharamkan. Contohnya jual beli khamar, anjing, bangkai,</w:t>
      </w:r>
    </w:p>
    <w:p w:rsidR="0071101E" w:rsidRPr="00BE3056"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barang dari hasil pencegatan barang yakni mencegat pedagang dalam perjalanannya menuju tempat yang dituju sehingga orang yang mencegat barang itu mendapatkan keuntungan,</w:t>
      </w:r>
    </w:p>
    <w:p w:rsidR="0071101E" w:rsidRPr="00BE3056"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lastRenderedPageBreak/>
        <w:t>Jual beli waktu adzan jum’at.Terlarang dikarena bagi laki-laki yang melakukan transaksi jual belidapat mengganggukan aktifitas kewajibannya sebagai muslim dalam mengerjakan shalat jum’at,</w:t>
      </w:r>
    </w:p>
    <w:p w:rsidR="0071101E" w:rsidRPr="00BE3056"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 xml:space="preserve"> Jual beli anggur untuk dijadikan khamar ,</w:t>
      </w:r>
    </w:p>
    <w:p w:rsidR="0071101E" w:rsidRDefault="0071101E" w:rsidP="00A35F90">
      <w:pPr>
        <w:pStyle w:val="ListParagraph"/>
        <w:numPr>
          <w:ilvl w:val="0"/>
          <w:numId w:val="51"/>
        </w:numPr>
        <w:spacing w:after="0" w:line="480" w:lineRule="auto"/>
        <w:ind w:left="1276"/>
        <w:jc w:val="both"/>
        <w:rPr>
          <w:rFonts w:asciiTheme="majorBidi" w:hAnsiTheme="majorBidi" w:cs="Times New Roman"/>
          <w:sz w:val="24"/>
          <w:szCs w:val="24"/>
        </w:rPr>
      </w:pPr>
      <w:r w:rsidRPr="00BE3056">
        <w:rPr>
          <w:rFonts w:asciiTheme="majorBidi" w:hAnsiTheme="majorBidi" w:cs="Times New Roman"/>
          <w:sz w:val="24"/>
          <w:szCs w:val="24"/>
        </w:rPr>
        <w:t>Jual beli barang yang sedang dibeli oleh orang lain. Jual beli hewan ternak yang masih dikandung oleh induknya.</w:t>
      </w:r>
    </w:p>
    <w:p w:rsidR="00453FEC" w:rsidRPr="00FD7F9E" w:rsidRDefault="00453FEC" w:rsidP="00453FEC">
      <w:pPr>
        <w:pStyle w:val="ListParagraph"/>
        <w:spacing w:after="0" w:line="480" w:lineRule="auto"/>
        <w:ind w:left="1276"/>
        <w:jc w:val="both"/>
        <w:rPr>
          <w:rFonts w:asciiTheme="majorBidi" w:hAnsiTheme="majorBidi" w:cs="Times New Roman"/>
          <w:sz w:val="24"/>
          <w:szCs w:val="24"/>
        </w:rPr>
      </w:pPr>
    </w:p>
    <w:p w:rsidR="0071101E" w:rsidRPr="00FD7F9E" w:rsidRDefault="0071101E" w:rsidP="00A35F90">
      <w:pPr>
        <w:pStyle w:val="Heading3"/>
        <w:keepNext w:val="0"/>
        <w:keepLines w:val="0"/>
        <w:numPr>
          <w:ilvl w:val="0"/>
          <w:numId w:val="8"/>
        </w:numPr>
        <w:spacing w:before="100" w:beforeAutospacing="1" w:after="100" w:afterAutospacing="1" w:line="240" w:lineRule="auto"/>
        <w:rPr>
          <w:rFonts w:asciiTheme="majorBidi" w:hAnsiTheme="majorBidi"/>
          <w:b/>
          <w:bCs/>
          <w:color w:val="auto"/>
        </w:rPr>
      </w:pPr>
      <w:bookmarkStart w:id="39" w:name="_Toc20680920"/>
      <w:r w:rsidRPr="00FB717B">
        <w:rPr>
          <w:rFonts w:asciiTheme="majorBidi" w:hAnsiTheme="majorBidi"/>
          <w:b/>
          <w:bCs/>
          <w:color w:val="auto"/>
        </w:rPr>
        <w:t>Tin</w:t>
      </w:r>
      <w:r w:rsidRPr="00FD7F9E">
        <w:rPr>
          <w:rFonts w:asciiTheme="majorBidi" w:hAnsiTheme="majorBidi"/>
          <w:b/>
          <w:bCs/>
          <w:color w:val="auto"/>
        </w:rPr>
        <w:t xml:space="preserve">jauan Umum Perlindungan Konsumen Menurut </w:t>
      </w:r>
      <w:r w:rsidRPr="00FD7F9E">
        <w:rPr>
          <w:rFonts w:asciiTheme="majorBidi" w:hAnsiTheme="majorBidi"/>
          <w:b/>
          <w:bCs/>
          <w:i/>
          <w:iCs/>
          <w:color w:val="auto"/>
        </w:rPr>
        <w:t xml:space="preserve">‘urf </w:t>
      </w:r>
      <w:r w:rsidRPr="004E4746">
        <w:rPr>
          <w:rFonts w:ascii="Traditional Arabic" w:hAnsi="Traditional Arabic" w:cs="Traditional Arabic"/>
          <w:b/>
          <w:bCs/>
          <w:color w:val="auto"/>
          <w:sz w:val="32"/>
          <w:szCs w:val="32"/>
        </w:rPr>
        <w:t>(</w:t>
      </w:r>
      <w:r w:rsidRPr="004E4746">
        <w:rPr>
          <w:rFonts w:ascii="Traditional Arabic" w:hAnsi="Traditional Arabic" w:cs="Traditional Arabic"/>
          <w:b/>
          <w:bCs/>
          <w:color w:val="auto"/>
          <w:sz w:val="32"/>
          <w:szCs w:val="32"/>
          <w:rtl/>
          <w:lang w:bidi="ar-DZ"/>
        </w:rPr>
        <w:t>العرف</w:t>
      </w:r>
      <w:r w:rsidRPr="004E4746">
        <w:rPr>
          <w:rFonts w:ascii="Traditional Arabic" w:hAnsi="Traditional Arabic" w:cs="Traditional Arabic"/>
          <w:b/>
          <w:bCs/>
          <w:color w:val="auto"/>
          <w:sz w:val="32"/>
          <w:szCs w:val="32"/>
        </w:rPr>
        <w:t>)</w:t>
      </w:r>
      <w:bookmarkEnd w:id="39"/>
      <w:r w:rsidRPr="004E4746">
        <w:rPr>
          <w:rFonts w:ascii="Traditional Arabic" w:hAnsi="Traditional Arabic" w:cs="Traditional Arabic"/>
          <w:b/>
          <w:bCs/>
          <w:color w:val="auto"/>
          <w:sz w:val="32"/>
          <w:szCs w:val="32"/>
        </w:rPr>
        <w:t xml:space="preserve">  </w:t>
      </w:r>
    </w:p>
    <w:p w:rsidR="0071101E" w:rsidRPr="00BE3056" w:rsidRDefault="0071101E" w:rsidP="0071101E">
      <w:pPr>
        <w:pStyle w:val="ListParagraph"/>
        <w:spacing w:after="0" w:line="480" w:lineRule="auto"/>
        <w:ind w:left="352" w:firstLine="499"/>
        <w:jc w:val="both"/>
        <w:rPr>
          <w:rFonts w:asciiTheme="majorBidi" w:hAnsiTheme="majorBidi" w:cs="Times New Roman"/>
          <w:b/>
          <w:bCs/>
          <w:sz w:val="24"/>
          <w:szCs w:val="24"/>
          <w:lang w:val="id-ID"/>
        </w:rPr>
      </w:pPr>
      <w:r w:rsidRPr="00BE3056">
        <w:rPr>
          <w:rFonts w:asciiTheme="majorBidi" w:hAnsiTheme="majorBidi" w:cs="Times New Roman"/>
          <w:sz w:val="24"/>
          <w:szCs w:val="24"/>
          <w:lang w:val="id-ID"/>
        </w:rPr>
        <w:t xml:space="preserve">Dalam islam yang mengatur tentang transaksi adalah fiqih muamalah dan dalam penelitian ini mengfokuskan kepada jual beli dengan mengambil hukum </w:t>
      </w:r>
      <w:r w:rsidRPr="00BE3056">
        <w:rPr>
          <w:rFonts w:asciiTheme="majorBidi" w:hAnsiTheme="majorBidi" w:cs="Times New Roman"/>
          <w:b/>
          <w:bCs/>
          <w:i/>
          <w:iCs/>
          <w:sz w:val="24"/>
          <w:szCs w:val="24"/>
          <w:lang w:val="id-ID"/>
        </w:rPr>
        <w:t xml:space="preserve">‘urf </w:t>
      </w:r>
      <w:r w:rsidRPr="004E4746">
        <w:rPr>
          <w:rFonts w:ascii="Traditional Arabic" w:hAnsi="Traditional Arabic" w:cs="Traditional Arabic"/>
          <w:b/>
          <w:bCs/>
          <w:sz w:val="32"/>
          <w:szCs w:val="32"/>
          <w:lang w:val="id-ID"/>
        </w:rPr>
        <w:t>(</w:t>
      </w:r>
      <w:r w:rsidRPr="004E4746">
        <w:rPr>
          <w:rFonts w:ascii="Traditional Arabic" w:hAnsi="Traditional Arabic" w:cs="Traditional Arabic"/>
          <w:b/>
          <w:bCs/>
          <w:sz w:val="32"/>
          <w:szCs w:val="32"/>
          <w:rtl/>
          <w:lang w:bidi="ar-DZ"/>
        </w:rPr>
        <w:t>العرف</w:t>
      </w:r>
      <w:r w:rsidRPr="004E4746">
        <w:rPr>
          <w:rFonts w:ascii="Traditional Arabic" w:hAnsi="Traditional Arabic" w:cs="Traditional Arabic"/>
          <w:b/>
          <w:bCs/>
          <w:sz w:val="32"/>
          <w:szCs w:val="32"/>
          <w:lang w:val="id-ID"/>
        </w:rPr>
        <w:t xml:space="preserve">) </w:t>
      </w:r>
      <w:r w:rsidRPr="00BE3056">
        <w:rPr>
          <w:rFonts w:asciiTheme="majorBidi" w:hAnsiTheme="majorBidi" w:cs="Times New Roman"/>
          <w:b/>
          <w:bCs/>
          <w:sz w:val="24"/>
          <w:szCs w:val="24"/>
          <w:lang w:val="id-ID"/>
        </w:rPr>
        <w:t>.</w:t>
      </w:r>
    </w:p>
    <w:p w:rsidR="0071101E" w:rsidRPr="00BE3056" w:rsidRDefault="0071101E" w:rsidP="00A35F90">
      <w:pPr>
        <w:pStyle w:val="Heading4"/>
        <w:numPr>
          <w:ilvl w:val="4"/>
          <w:numId w:val="20"/>
        </w:numPr>
        <w:ind w:left="851"/>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Pengertian </w:t>
      </w:r>
      <w:r w:rsidRPr="00BE3056">
        <w:rPr>
          <w:rFonts w:asciiTheme="majorBidi" w:hAnsiTheme="majorBidi"/>
          <w:b/>
          <w:bCs/>
          <w:color w:val="auto"/>
          <w:sz w:val="24"/>
          <w:szCs w:val="24"/>
        </w:rPr>
        <w:t>‘urf</w:t>
      </w:r>
      <w:r w:rsidRPr="00BE3056">
        <w:rPr>
          <w:rFonts w:asciiTheme="majorBidi" w:hAnsiTheme="majorBidi"/>
          <w:b/>
          <w:bCs/>
          <w:i w:val="0"/>
          <w:iCs w:val="0"/>
          <w:color w:val="auto"/>
          <w:sz w:val="24"/>
          <w:szCs w:val="24"/>
        </w:rPr>
        <w:t xml:space="preserve"> </w:t>
      </w:r>
      <w:r w:rsidRPr="004E4746">
        <w:rPr>
          <w:rFonts w:ascii="Traditional Arabic" w:hAnsi="Traditional Arabic" w:cs="Traditional Arabic"/>
          <w:b/>
          <w:bCs/>
          <w:i w:val="0"/>
          <w:iCs w:val="0"/>
          <w:color w:val="auto"/>
          <w:sz w:val="32"/>
          <w:szCs w:val="32"/>
        </w:rPr>
        <w:t>(</w:t>
      </w:r>
      <w:r w:rsidRPr="004E4746">
        <w:rPr>
          <w:rFonts w:ascii="Traditional Arabic" w:hAnsi="Traditional Arabic" w:cs="Traditional Arabic"/>
          <w:b/>
          <w:bCs/>
          <w:i w:val="0"/>
          <w:iCs w:val="0"/>
          <w:color w:val="auto"/>
          <w:sz w:val="32"/>
          <w:szCs w:val="32"/>
          <w:rtl/>
          <w:lang w:bidi="ar-DZ"/>
        </w:rPr>
        <w:t>العرف</w:t>
      </w:r>
      <w:r w:rsidRPr="004E4746">
        <w:rPr>
          <w:rFonts w:ascii="Traditional Arabic" w:hAnsi="Traditional Arabic" w:cs="Traditional Arabic"/>
          <w:b/>
          <w:bCs/>
          <w:i w:val="0"/>
          <w:iCs w:val="0"/>
          <w:color w:val="auto"/>
          <w:sz w:val="32"/>
          <w:szCs w:val="32"/>
        </w:rPr>
        <w:t xml:space="preserve">)  </w:t>
      </w:r>
    </w:p>
    <w:p w:rsidR="0071101E" w:rsidRPr="00BE3056" w:rsidRDefault="0071101E" w:rsidP="0071101E">
      <w:pPr>
        <w:pStyle w:val="ListParagraph"/>
        <w:spacing w:after="0" w:line="480" w:lineRule="auto"/>
        <w:ind w:left="709" w:firstLine="499"/>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Pengertian </w:t>
      </w:r>
      <w:r w:rsidRPr="00BE3056">
        <w:rPr>
          <w:rFonts w:asciiTheme="majorBidi" w:hAnsiTheme="majorBidi" w:cs="Times New Roman"/>
          <w:i/>
          <w:iCs/>
          <w:sz w:val="24"/>
          <w:szCs w:val="24"/>
        </w:rPr>
        <w:t xml:space="preserve">‘urf </w:t>
      </w:r>
      <w:r w:rsidRPr="004E4746">
        <w:rPr>
          <w:rFonts w:ascii="Traditional Arabic" w:hAnsi="Traditional Arabic" w:cs="Traditional Arabic"/>
          <w:i/>
          <w:iCs/>
          <w:sz w:val="32"/>
          <w:szCs w:val="32"/>
        </w:rPr>
        <w:t>(</w:t>
      </w:r>
      <w:r w:rsidRPr="004E4746">
        <w:rPr>
          <w:rFonts w:ascii="Traditional Arabic" w:hAnsi="Traditional Arabic" w:cs="Traditional Arabic"/>
          <w:i/>
          <w:iCs/>
          <w:sz w:val="32"/>
          <w:szCs w:val="32"/>
          <w:rtl/>
        </w:rPr>
        <w:t>العرف</w:t>
      </w:r>
      <w:r w:rsidRPr="004E4746">
        <w:rPr>
          <w:rFonts w:ascii="Traditional Arabic" w:hAnsi="Traditional Arabic" w:cs="Traditional Arabic"/>
          <w:i/>
          <w:iCs/>
          <w:sz w:val="32"/>
          <w:szCs w:val="32"/>
        </w:rPr>
        <w:t>)</w:t>
      </w:r>
      <w:r w:rsidRPr="004E4746">
        <w:rPr>
          <w:rFonts w:ascii="Traditional Arabic" w:hAnsi="Traditional Arabic" w:cs="Traditional Arabic"/>
          <w:sz w:val="32"/>
          <w:szCs w:val="32"/>
        </w:rPr>
        <w:t xml:space="preserve"> </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 xml:space="preserve">adalah sesuatu yang sudah menjadi kebiasaan masyarakat. Dilihat dari tradisinya </w:t>
      </w:r>
      <w:r w:rsidRPr="00BE3056">
        <w:rPr>
          <w:rFonts w:asciiTheme="majorBidi" w:hAnsiTheme="majorBidi" w:cs="Times New Roman"/>
          <w:i/>
          <w:iCs/>
          <w:sz w:val="24"/>
          <w:szCs w:val="24"/>
          <w:lang w:val="id-ID"/>
        </w:rPr>
        <w:t>‘urf</w:t>
      </w:r>
      <w:r w:rsidRPr="004E4746">
        <w:rPr>
          <w:rFonts w:ascii="Traditional Arabic" w:hAnsi="Traditional Arabic" w:cs="Traditional Arabic"/>
          <w:i/>
          <w:iCs/>
          <w:sz w:val="32"/>
          <w:szCs w:val="32"/>
        </w:rPr>
        <w:t xml:space="preserve"> (</w:t>
      </w:r>
      <w:r w:rsidRPr="004E4746">
        <w:rPr>
          <w:rFonts w:ascii="Traditional Arabic" w:hAnsi="Traditional Arabic" w:cs="Traditional Arabic"/>
          <w:i/>
          <w:iCs/>
          <w:sz w:val="32"/>
          <w:szCs w:val="32"/>
          <w:rtl/>
        </w:rPr>
        <w:t>العرف</w:t>
      </w:r>
      <w:r w:rsidRPr="004E4746">
        <w:rPr>
          <w:rFonts w:ascii="Traditional Arabic" w:hAnsi="Traditional Arabic" w:cs="Traditional Arabic"/>
          <w:i/>
          <w:iCs/>
          <w:sz w:val="32"/>
          <w:szCs w:val="32"/>
        </w:rPr>
        <w:t>)</w:t>
      </w:r>
      <w:r w:rsidRPr="00BE3056">
        <w:rPr>
          <w:rFonts w:asciiTheme="majorBidi" w:hAnsiTheme="majorBidi" w:cs="Times New Roman"/>
          <w:i/>
          <w:iCs/>
          <w:sz w:val="24"/>
          <w:szCs w:val="24"/>
        </w:rPr>
        <w:t xml:space="preserve"> </w:t>
      </w:r>
      <w:r w:rsidRPr="00BE3056">
        <w:rPr>
          <w:rFonts w:asciiTheme="majorBidi" w:hAnsiTheme="majorBidi" w:cs="Times New Roman"/>
          <w:sz w:val="24"/>
          <w:szCs w:val="24"/>
          <w:lang w:val="id-ID"/>
        </w:rPr>
        <w:t xml:space="preserve"> terbagi menjadi dua yaitu, </w:t>
      </w:r>
      <w:r w:rsidRPr="00BE3056">
        <w:rPr>
          <w:rFonts w:asciiTheme="majorBidi" w:hAnsiTheme="majorBidi" w:cs="Times New Roman"/>
          <w:i/>
          <w:iCs/>
          <w:sz w:val="24"/>
          <w:szCs w:val="24"/>
          <w:lang w:val="id-ID"/>
        </w:rPr>
        <w:t>‘urf</w:t>
      </w:r>
      <w:r w:rsidRPr="00BE3056">
        <w:rPr>
          <w:rFonts w:asciiTheme="majorBidi" w:hAnsiTheme="majorBidi" w:cs="Times New Roman"/>
          <w:sz w:val="24"/>
          <w:szCs w:val="24"/>
          <w:lang w:val="id-ID"/>
        </w:rPr>
        <w:t xml:space="preserve">  </w:t>
      </w:r>
      <w:r w:rsidRPr="004E4746">
        <w:rPr>
          <w:rFonts w:ascii="Traditional Arabic" w:hAnsi="Traditional Arabic" w:cs="Traditional Arabic"/>
          <w:i/>
          <w:iCs/>
          <w:sz w:val="32"/>
          <w:szCs w:val="32"/>
          <w:lang w:val="id-ID"/>
        </w:rPr>
        <w:t>(</w:t>
      </w:r>
      <w:r w:rsidRPr="004E4746">
        <w:rPr>
          <w:rFonts w:ascii="Traditional Arabic" w:hAnsi="Traditional Arabic" w:cs="Traditional Arabic"/>
          <w:i/>
          <w:iCs/>
          <w:sz w:val="32"/>
          <w:szCs w:val="32"/>
          <w:rtl/>
        </w:rPr>
        <w:t>العرف</w:t>
      </w:r>
      <w:r w:rsidRPr="004E4746">
        <w:rPr>
          <w:rFonts w:ascii="Traditional Arabic" w:hAnsi="Traditional Arabic" w:cs="Traditional Arabic"/>
          <w:i/>
          <w:iCs/>
          <w:sz w:val="32"/>
          <w:szCs w:val="32"/>
          <w:lang w:val="id-ID"/>
        </w:rPr>
        <w:t>)</w:t>
      </w:r>
      <w:r w:rsidRPr="00BE3056">
        <w:rPr>
          <w:rFonts w:asciiTheme="majorBidi" w:hAnsiTheme="majorBidi" w:cs="Times New Roman"/>
          <w:i/>
          <w:iCs/>
          <w:sz w:val="24"/>
          <w:szCs w:val="24"/>
          <w:lang w:val="id-ID"/>
        </w:rPr>
        <w:t xml:space="preserve"> </w:t>
      </w:r>
      <w:r w:rsidRPr="00BE3056">
        <w:rPr>
          <w:rFonts w:asciiTheme="majorBidi" w:hAnsiTheme="majorBidi" w:cs="Times New Roman"/>
          <w:sz w:val="24"/>
          <w:szCs w:val="24"/>
          <w:lang w:val="id-ID"/>
        </w:rPr>
        <w:t>perbuatan dan perkataan.</w:t>
      </w:r>
      <w:r w:rsidRPr="004E4746">
        <w:rPr>
          <w:rStyle w:val="FootnoteReference"/>
          <w:rFonts w:asciiTheme="majorBidi" w:hAnsiTheme="majorBidi"/>
          <w:sz w:val="20"/>
          <w:szCs w:val="20"/>
          <w:lang w:val="id-ID"/>
        </w:rPr>
        <w:footnoteReference w:id="68"/>
      </w:r>
    </w:p>
    <w:p w:rsidR="0071101E" w:rsidRPr="004E4746" w:rsidRDefault="0071101E" w:rsidP="00A35F90">
      <w:pPr>
        <w:pStyle w:val="Heading4"/>
        <w:numPr>
          <w:ilvl w:val="4"/>
          <w:numId w:val="20"/>
        </w:numPr>
        <w:ind w:left="851"/>
        <w:rPr>
          <w:rFonts w:ascii="Traditional Arabic" w:hAnsi="Traditional Arabic" w:cs="Traditional Arabic"/>
          <w:b/>
          <w:bCs/>
          <w:color w:val="auto"/>
          <w:sz w:val="32"/>
          <w:szCs w:val="32"/>
        </w:rPr>
      </w:pPr>
      <w:r w:rsidRPr="00BE3056">
        <w:rPr>
          <w:rFonts w:asciiTheme="majorBidi" w:hAnsiTheme="majorBidi"/>
          <w:b/>
          <w:bCs/>
          <w:i w:val="0"/>
          <w:iCs w:val="0"/>
          <w:color w:val="auto"/>
          <w:sz w:val="24"/>
          <w:szCs w:val="24"/>
        </w:rPr>
        <w:t>Pembagian</w:t>
      </w:r>
      <w:r w:rsidRPr="00BE3056">
        <w:rPr>
          <w:rFonts w:asciiTheme="majorBidi" w:hAnsiTheme="majorBidi"/>
          <w:b/>
          <w:bCs/>
          <w:color w:val="auto"/>
          <w:sz w:val="24"/>
          <w:szCs w:val="24"/>
        </w:rPr>
        <w:t xml:space="preserve"> ‘urf </w:t>
      </w:r>
      <w:r w:rsidRPr="004E4746">
        <w:rPr>
          <w:rFonts w:ascii="Traditional Arabic" w:hAnsi="Traditional Arabic" w:cs="Traditional Arabic"/>
          <w:b/>
          <w:bCs/>
          <w:i w:val="0"/>
          <w:iCs w:val="0"/>
          <w:color w:val="auto"/>
          <w:sz w:val="32"/>
          <w:szCs w:val="32"/>
        </w:rPr>
        <w:t>(</w:t>
      </w:r>
      <w:r w:rsidRPr="004E4746">
        <w:rPr>
          <w:rFonts w:ascii="Traditional Arabic" w:hAnsi="Traditional Arabic" w:cs="Traditional Arabic"/>
          <w:b/>
          <w:bCs/>
          <w:i w:val="0"/>
          <w:iCs w:val="0"/>
          <w:color w:val="auto"/>
          <w:sz w:val="32"/>
          <w:szCs w:val="32"/>
          <w:rtl/>
        </w:rPr>
        <w:t>العرف</w:t>
      </w:r>
      <w:r w:rsidRPr="004E4746">
        <w:rPr>
          <w:rFonts w:ascii="Traditional Arabic" w:hAnsi="Traditional Arabic" w:cs="Traditional Arabic"/>
          <w:b/>
          <w:bCs/>
          <w:i w:val="0"/>
          <w:iCs w:val="0"/>
          <w:color w:val="auto"/>
          <w:sz w:val="32"/>
          <w:szCs w:val="32"/>
        </w:rPr>
        <w:t>)</w:t>
      </w:r>
    </w:p>
    <w:p w:rsidR="0071101E" w:rsidRPr="00BE3056" w:rsidRDefault="0071101E" w:rsidP="0071101E">
      <w:pPr>
        <w:pStyle w:val="ListParagraph"/>
        <w:spacing w:after="0" w:line="480" w:lineRule="auto"/>
        <w:ind w:left="709" w:firstLine="499"/>
        <w:jc w:val="both"/>
        <w:rPr>
          <w:rFonts w:asciiTheme="majorBidi" w:hAnsiTheme="majorBidi" w:cs="Times New Roman"/>
          <w:sz w:val="24"/>
          <w:szCs w:val="24"/>
        </w:rPr>
      </w:pPr>
      <w:r w:rsidRPr="00BE3056">
        <w:rPr>
          <w:rFonts w:asciiTheme="majorBidi" w:hAnsiTheme="majorBidi" w:cs="Times New Roman"/>
          <w:sz w:val="24"/>
          <w:szCs w:val="24"/>
          <w:lang w:val="id-ID"/>
        </w:rPr>
        <w:t xml:space="preserve">Dalam tradisi biasanya </w:t>
      </w:r>
      <w:r w:rsidRPr="00BE3056">
        <w:rPr>
          <w:rFonts w:asciiTheme="majorBidi" w:hAnsiTheme="majorBidi" w:cs="Times New Roman"/>
          <w:i/>
          <w:iCs/>
          <w:sz w:val="24"/>
          <w:szCs w:val="24"/>
          <w:lang w:val="id-ID"/>
        </w:rPr>
        <w:t>‘urf</w:t>
      </w:r>
      <w:r w:rsidRPr="00BE3056">
        <w:rPr>
          <w:rFonts w:asciiTheme="majorBidi" w:hAnsiTheme="majorBidi" w:cs="Times New Roman"/>
          <w:sz w:val="24"/>
          <w:szCs w:val="24"/>
          <w:lang w:val="id-ID"/>
        </w:rPr>
        <w:t xml:space="preserve"> </w:t>
      </w:r>
      <w:r w:rsidRPr="004E4746">
        <w:rPr>
          <w:rFonts w:ascii="Traditional Arabic" w:hAnsi="Traditional Arabic" w:cs="Traditional Arabic"/>
          <w:sz w:val="32"/>
          <w:szCs w:val="32"/>
          <w:lang w:val="id-ID"/>
        </w:rPr>
        <w:t>(</w:t>
      </w:r>
      <w:r w:rsidRPr="004E4746">
        <w:rPr>
          <w:rFonts w:ascii="Traditional Arabic" w:hAnsi="Traditional Arabic" w:cs="Traditional Arabic"/>
          <w:sz w:val="32"/>
          <w:szCs w:val="32"/>
          <w:rtl/>
        </w:rPr>
        <w:t>العرف</w:t>
      </w:r>
      <w:r w:rsidRPr="004E4746">
        <w:rPr>
          <w:rFonts w:ascii="Traditional Arabic" w:hAnsi="Traditional Arabic" w:cs="Traditional Arabic"/>
          <w:sz w:val="32"/>
          <w:szCs w:val="32"/>
        </w:rPr>
        <w:t>)</w:t>
      </w:r>
      <w:r w:rsidRPr="00BE3056">
        <w:rPr>
          <w:rFonts w:asciiTheme="majorBidi" w:hAnsiTheme="majorBidi" w:cs="Times New Roman"/>
          <w:i/>
          <w:iCs/>
          <w:sz w:val="24"/>
          <w:szCs w:val="24"/>
          <w:lang w:val="id-ID"/>
        </w:rPr>
        <w:t xml:space="preserve"> </w:t>
      </w:r>
      <w:r w:rsidRPr="00BE3056">
        <w:rPr>
          <w:rFonts w:asciiTheme="majorBidi" w:hAnsiTheme="majorBidi" w:cs="Times New Roman"/>
          <w:sz w:val="24"/>
          <w:szCs w:val="24"/>
          <w:lang w:val="id-ID"/>
        </w:rPr>
        <w:t xml:space="preserve">terbagi menjadi dua yaitu perkataan dan perbuatan. </w:t>
      </w:r>
      <w:r w:rsidRPr="00BE3056">
        <w:rPr>
          <w:rFonts w:asciiTheme="majorBidi" w:hAnsiTheme="majorBidi" w:cs="Times New Roman"/>
          <w:sz w:val="24"/>
          <w:szCs w:val="24"/>
        </w:rPr>
        <w:t xml:space="preserve">Pertama, </w:t>
      </w:r>
      <w:r w:rsidRPr="00BE3056">
        <w:rPr>
          <w:rFonts w:asciiTheme="majorBidi" w:hAnsiTheme="majorBidi" w:cs="Times New Roman"/>
          <w:i/>
          <w:iCs/>
          <w:sz w:val="24"/>
          <w:szCs w:val="24"/>
        </w:rPr>
        <w:t>‘urf</w:t>
      </w:r>
      <w:r w:rsidRPr="00BE3056">
        <w:rPr>
          <w:rFonts w:asciiTheme="majorBidi" w:hAnsiTheme="majorBidi" w:cs="Times New Roman"/>
          <w:sz w:val="24"/>
          <w:szCs w:val="24"/>
        </w:rPr>
        <w:t xml:space="preserve"> </w:t>
      </w:r>
      <w:r w:rsidRPr="004E4746">
        <w:rPr>
          <w:rFonts w:ascii="Traditional Arabic" w:hAnsi="Traditional Arabic" w:cs="Traditional Arabic"/>
          <w:i/>
          <w:iCs/>
          <w:sz w:val="32"/>
          <w:szCs w:val="32"/>
        </w:rPr>
        <w:t>(</w:t>
      </w:r>
      <w:r w:rsidRPr="004E4746">
        <w:rPr>
          <w:rFonts w:ascii="Traditional Arabic" w:hAnsi="Traditional Arabic" w:cs="Traditional Arabic"/>
          <w:i/>
          <w:iCs/>
          <w:sz w:val="32"/>
          <w:szCs w:val="32"/>
          <w:rtl/>
          <w:lang w:bidi="ar-DZ"/>
        </w:rPr>
        <w:t>العرف</w:t>
      </w:r>
      <w:r w:rsidRPr="004E4746">
        <w:rPr>
          <w:rFonts w:ascii="Traditional Arabic" w:hAnsi="Traditional Arabic" w:cs="Traditional Arabic"/>
          <w:i/>
          <w:iCs/>
          <w:sz w:val="32"/>
          <w:szCs w:val="32"/>
        </w:rPr>
        <w:t>)</w:t>
      </w:r>
      <w:r w:rsidRPr="00BE3056">
        <w:rPr>
          <w:rFonts w:asciiTheme="majorBidi" w:hAnsiTheme="majorBidi" w:cs="Times New Roman"/>
          <w:i/>
          <w:iCs/>
          <w:sz w:val="24"/>
          <w:szCs w:val="24"/>
        </w:rPr>
        <w:t xml:space="preserve"> </w:t>
      </w:r>
      <w:r w:rsidRPr="00BE3056">
        <w:rPr>
          <w:rFonts w:asciiTheme="majorBidi" w:hAnsiTheme="majorBidi" w:cs="Times New Roman"/>
          <w:sz w:val="24"/>
          <w:szCs w:val="24"/>
        </w:rPr>
        <w:t xml:space="preserve">perkataan </w:t>
      </w:r>
      <w:proofErr w:type="gramStart"/>
      <w:r w:rsidRPr="00BE3056">
        <w:rPr>
          <w:rFonts w:asciiTheme="majorBidi" w:hAnsiTheme="majorBidi" w:cs="Times New Roman"/>
          <w:sz w:val="24"/>
          <w:szCs w:val="24"/>
        </w:rPr>
        <w:t>adalah  sebuah</w:t>
      </w:r>
      <w:proofErr w:type="gramEnd"/>
      <w:r w:rsidRPr="00BE3056">
        <w:rPr>
          <w:rFonts w:asciiTheme="majorBidi" w:hAnsiTheme="majorBidi" w:cs="Times New Roman"/>
          <w:sz w:val="24"/>
          <w:szCs w:val="24"/>
        </w:rPr>
        <w:t xml:space="preserve"> </w:t>
      </w:r>
      <w:r w:rsidRPr="00BE3056">
        <w:rPr>
          <w:rFonts w:asciiTheme="majorBidi" w:hAnsiTheme="majorBidi" w:cs="Times New Roman"/>
          <w:sz w:val="24"/>
          <w:szCs w:val="24"/>
        </w:rPr>
        <w:lastRenderedPageBreak/>
        <w:t xml:space="preserve">kata-kata tertentu  yang mempunyai nilai hukum, dan sudah dispakati oleh adat atau masyarakat.  Seperti penggunaan kata “haram” yang sudah menjadi </w:t>
      </w:r>
      <w:proofErr w:type="gramStart"/>
      <w:r w:rsidRPr="00BE3056">
        <w:rPr>
          <w:rFonts w:asciiTheme="majorBidi" w:hAnsiTheme="majorBidi" w:cs="Times New Roman"/>
          <w:sz w:val="24"/>
          <w:szCs w:val="24"/>
        </w:rPr>
        <w:t>tradisi  bahwa</w:t>
      </w:r>
      <w:proofErr w:type="gramEnd"/>
      <w:r w:rsidRPr="00BE3056">
        <w:rPr>
          <w:rFonts w:asciiTheme="majorBidi" w:hAnsiTheme="majorBidi" w:cs="Times New Roman"/>
          <w:sz w:val="24"/>
          <w:szCs w:val="24"/>
        </w:rPr>
        <w:t xml:space="preserve"> perceraian adalah haram. Kedua, </w:t>
      </w:r>
      <w:r w:rsidRPr="00BE3056">
        <w:rPr>
          <w:rFonts w:asciiTheme="majorBidi" w:hAnsiTheme="majorBidi" w:cs="Times New Roman"/>
          <w:i/>
          <w:iCs/>
          <w:sz w:val="24"/>
          <w:szCs w:val="24"/>
        </w:rPr>
        <w:t>‘urf</w:t>
      </w:r>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perbuatan  yautu</w:t>
      </w:r>
      <w:proofErr w:type="gramEnd"/>
      <w:r w:rsidRPr="00BE3056">
        <w:rPr>
          <w:rFonts w:asciiTheme="majorBidi" w:hAnsiTheme="majorBidi" w:cs="Times New Roman"/>
          <w:sz w:val="24"/>
          <w:szCs w:val="24"/>
        </w:rPr>
        <w:t xml:space="preserve"> suatu perbuatan yang sudah menjadi kebiasaan.</w:t>
      </w:r>
      <w:r w:rsidRPr="00BE3056">
        <w:rPr>
          <w:rFonts w:asciiTheme="majorBidi" w:hAnsiTheme="majorBidi" w:cs="Times New Roman"/>
          <w:sz w:val="24"/>
          <w:szCs w:val="24"/>
          <w:lang w:val="id-ID"/>
        </w:rPr>
        <w:t xml:space="preserve"> </w:t>
      </w:r>
    </w:p>
    <w:p w:rsidR="0071101E" w:rsidRPr="00BE3056" w:rsidRDefault="0071101E" w:rsidP="00A35F90">
      <w:pPr>
        <w:pStyle w:val="Heading4"/>
        <w:numPr>
          <w:ilvl w:val="4"/>
          <w:numId w:val="20"/>
        </w:numPr>
        <w:spacing w:line="480" w:lineRule="auto"/>
        <w:ind w:left="851"/>
        <w:rPr>
          <w:rFonts w:asciiTheme="majorBidi" w:hAnsiTheme="majorBidi"/>
          <w:b/>
          <w:bCs/>
          <w:i w:val="0"/>
          <w:iCs w:val="0"/>
          <w:color w:val="auto"/>
          <w:sz w:val="24"/>
          <w:szCs w:val="24"/>
        </w:rPr>
      </w:pPr>
      <w:r w:rsidRPr="00BE3056">
        <w:rPr>
          <w:rFonts w:asciiTheme="majorBidi" w:hAnsiTheme="majorBidi"/>
          <w:b/>
          <w:bCs/>
          <w:i w:val="0"/>
          <w:iCs w:val="0"/>
          <w:color w:val="auto"/>
          <w:sz w:val="24"/>
          <w:szCs w:val="24"/>
        </w:rPr>
        <w:t xml:space="preserve">Secara Hukum </w:t>
      </w:r>
    </w:p>
    <w:p w:rsidR="0071101E" w:rsidRPr="00BE3056" w:rsidRDefault="0071101E" w:rsidP="0071101E">
      <w:pPr>
        <w:pStyle w:val="ListParagraph"/>
        <w:spacing w:after="0" w:line="480" w:lineRule="auto"/>
        <w:ind w:left="709" w:firstLine="499"/>
        <w:jc w:val="both"/>
        <w:rPr>
          <w:rFonts w:asciiTheme="majorBidi" w:hAnsiTheme="majorBidi" w:cs="Times New Roman"/>
          <w:sz w:val="24"/>
          <w:szCs w:val="24"/>
          <w:lang w:val="id-ID"/>
        </w:rPr>
      </w:pPr>
      <w:r w:rsidRPr="00BE3056">
        <w:rPr>
          <w:rFonts w:asciiTheme="majorBidi" w:hAnsiTheme="majorBidi" w:cs="Times New Roman"/>
          <w:sz w:val="24"/>
          <w:szCs w:val="24"/>
        </w:rPr>
        <w:t xml:space="preserve">Kemudian dalam segi hukumnya </w:t>
      </w:r>
      <w:r w:rsidRPr="00BE3056">
        <w:rPr>
          <w:rFonts w:asciiTheme="majorBidi" w:hAnsiTheme="majorBidi" w:cs="Times New Roman"/>
          <w:i/>
          <w:iCs/>
          <w:sz w:val="24"/>
          <w:szCs w:val="24"/>
        </w:rPr>
        <w:t>‘urf</w:t>
      </w:r>
      <w:r w:rsidRPr="00BE3056">
        <w:rPr>
          <w:rFonts w:asciiTheme="majorBidi" w:hAnsiTheme="majorBidi" w:cs="Times New Roman"/>
          <w:sz w:val="24"/>
          <w:szCs w:val="24"/>
        </w:rPr>
        <w:t xml:space="preserve"> dibagi menjadi dua, yaitu </w:t>
      </w:r>
      <w:r w:rsidRPr="00BE3056">
        <w:rPr>
          <w:rFonts w:asciiTheme="majorBidi" w:hAnsiTheme="majorBidi" w:cs="Times New Roman"/>
          <w:i/>
          <w:iCs/>
          <w:sz w:val="24"/>
          <w:szCs w:val="24"/>
        </w:rPr>
        <w:t>‘urf</w:t>
      </w:r>
      <w:r w:rsidRPr="00BE3056">
        <w:rPr>
          <w:rFonts w:asciiTheme="majorBidi" w:hAnsiTheme="majorBidi" w:cs="Times New Roman"/>
          <w:sz w:val="24"/>
          <w:szCs w:val="24"/>
        </w:rPr>
        <w:t xml:space="preserve"> </w:t>
      </w:r>
      <w:r w:rsidRPr="00BE3056">
        <w:rPr>
          <w:rFonts w:asciiTheme="majorBidi" w:hAnsiTheme="majorBidi" w:cs="Times New Roman"/>
          <w:i/>
          <w:iCs/>
          <w:sz w:val="24"/>
          <w:szCs w:val="24"/>
        </w:rPr>
        <w:t xml:space="preserve">shohih </w:t>
      </w:r>
      <w:r w:rsidRPr="00BE3056">
        <w:rPr>
          <w:rFonts w:asciiTheme="majorBidi" w:hAnsiTheme="majorBidi" w:cs="Times New Roman"/>
          <w:sz w:val="24"/>
          <w:szCs w:val="24"/>
        </w:rPr>
        <w:t xml:space="preserve">dan </w:t>
      </w:r>
      <w:r w:rsidRPr="00BE3056">
        <w:rPr>
          <w:rFonts w:asciiTheme="majorBidi" w:hAnsiTheme="majorBidi" w:cs="Times New Roman"/>
          <w:i/>
          <w:iCs/>
          <w:sz w:val="24"/>
          <w:szCs w:val="24"/>
        </w:rPr>
        <w:t>fasid</w:t>
      </w:r>
      <w:r w:rsidRPr="00BE3056">
        <w:rPr>
          <w:rFonts w:asciiTheme="majorBidi" w:hAnsiTheme="majorBidi" w:cs="Times New Roman"/>
          <w:sz w:val="24"/>
          <w:szCs w:val="24"/>
        </w:rPr>
        <w:t>. ‘</w:t>
      </w:r>
      <w:proofErr w:type="gramStart"/>
      <w:r w:rsidRPr="00BE3056">
        <w:rPr>
          <w:rFonts w:asciiTheme="majorBidi" w:hAnsiTheme="majorBidi" w:cs="Times New Roman"/>
          <w:i/>
          <w:iCs/>
          <w:sz w:val="24"/>
          <w:szCs w:val="24"/>
        </w:rPr>
        <w:t>urf</w:t>
      </w:r>
      <w:proofErr w:type="gramEnd"/>
      <w:r w:rsidRPr="00BE3056">
        <w:rPr>
          <w:rFonts w:asciiTheme="majorBidi" w:hAnsiTheme="majorBidi" w:cs="Times New Roman"/>
          <w:i/>
          <w:iCs/>
          <w:sz w:val="24"/>
          <w:szCs w:val="24"/>
        </w:rPr>
        <w:t xml:space="preserve"> </w:t>
      </w:r>
      <w:r w:rsidRPr="00BE3056">
        <w:rPr>
          <w:rFonts w:asciiTheme="majorBidi" w:hAnsiTheme="majorBidi" w:cs="Times New Roman"/>
          <w:sz w:val="24"/>
          <w:szCs w:val="24"/>
        </w:rPr>
        <w:t>shohih adalah tradisi masyarakat yang tidak menghalalkan yang haram atau juga dibilang bawah yang haram memang tidak diperbolehkan dan yang halal boleh dilakukan. Sedangkan ‘</w:t>
      </w:r>
      <w:r w:rsidRPr="00BE3056">
        <w:rPr>
          <w:rFonts w:asciiTheme="majorBidi" w:hAnsiTheme="majorBidi" w:cs="Times New Roman"/>
          <w:i/>
          <w:iCs/>
          <w:sz w:val="24"/>
          <w:szCs w:val="24"/>
        </w:rPr>
        <w:t xml:space="preserve">urf </w:t>
      </w:r>
      <w:r w:rsidRPr="00BE3056">
        <w:rPr>
          <w:rFonts w:asciiTheme="majorBidi" w:hAnsiTheme="majorBidi" w:cs="Times New Roman"/>
          <w:sz w:val="24"/>
          <w:szCs w:val="24"/>
        </w:rPr>
        <w:t xml:space="preserve">yang </w:t>
      </w:r>
      <w:r w:rsidRPr="00BE3056">
        <w:rPr>
          <w:rFonts w:asciiTheme="majorBidi" w:hAnsiTheme="majorBidi" w:cs="Times New Roman"/>
          <w:i/>
          <w:iCs/>
          <w:sz w:val="24"/>
          <w:szCs w:val="24"/>
        </w:rPr>
        <w:t>fasid</w:t>
      </w:r>
      <w:r w:rsidRPr="00BE3056">
        <w:rPr>
          <w:rFonts w:asciiTheme="majorBidi" w:hAnsiTheme="majorBidi" w:cs="Times New Roman"/>
          <w:sz w:val="24"/>
          <w:szCs w:val="24"/>
        </w:rPr>
        <w:t xml:space="preserve"> adalah kebalikan dari </w:t>
      </w:r>
      <w:r w:rsidRPr="00BE3056">
        <w:rPr>
          <w:rFonts w:asciiTheme="majorBidi" w:hAnsiTheme="majorBidi" w:cs="Times New Roman"/>
          <w:i/>
          <w:iCs/>
          <w:sz w:val="24"/>
          <w:szCs w:val="24"/>
        </w:rPr>
        <w:t>‘ufr shohih</w:t>
      </w:r>
      <w:r w:rsidRPr="00BE3056">
        <w:rPr>
          <w:rFonts w:asciiTheme="majorBidi" w:hAnsiTheme="majorBidi" w:cs="Times New Roman"/>
          <w:sz w:val="24"/>
          <w:szCs w:val="24"/>
        </w:rPr>
        <w:t xml:space="preserve"> yaitu kebiasaan masyarakat yang menghalalkan perbuatan haram.</w:t>
      </w:r>
      <w:r w:rsidRPr="004E4746">
        <w:rPr>
          <w:rStyle w:val="FootnoteReference"/>
          <w:rFonts w:asciiTheme="majorBidi" w:hAnsiTheme="majorBidi"/>
          <w:sz w:val="20"/>
          <w:szCs w:val="20"/>
        </w:rPr>
        <w:footnoteReference w:id="69"/>
      </w:r>
      <w:r w:rsidRPr="004E4746">
        <w:rPr>
          <w:rFonts w:asciiTheme="majorBidi" w:hAnsiTheme="majorBidi" w:cs="Times New Roman"/>
          <w:sz w:val="20"/>
          <w:szCs w:val="20"/>
          <w:lang w:val="id-ID"/>
        </w:rPr>
        <w:t xml:space="preserve"> </w:t>
      </w:r>
    </w:p>
    <w:p w:rsidR="0071101E" w:rsidRPr="00BE3056" w:rsidRDefault="0071101E" w:rsidP="0071101E">
      <w:pPr>
        <w:pStyle w:val="ListParagraph"/>
        <w:spacing w:after="0" w:line="480" w:lineRule="auto"/>
        <w:ind w:left="709"/>
        <w:jc w:val="both"/>
        <w:rPr>
          <w:rFonts w:asciiTheme="majorBidi" w:hAnsiTheme="majorBidi" w:cs="Times New Roman"/>
          <w:sz w:val="24"/>
          <w:szCs w:val="24"/>
        </w:rPr>
      </w:pPr>
      <w:r w:rsidRPr="00BE3056">
        <w:rPr>
          <w:rFonts w:asciiTheme="majorBidi" w:hAnsiTheme="majorBidi" w:cs="Times New Roman"/>
          <w:sz w:val="24"/>
          <w:szCs w:val="24"/>
        </w:rPr>
        <w:t>Pada firman allah dalam surat al-</w:t>
      </w:r>
      <w:proofErr w:type="gramStart"/>
      <w:r w:rsidRPr="00BE3056">
        <w:rPr>
          <w:rFonts w:asciiTheme="majorBidi" w:hAnsiTheme="majorBidi" w:cs="Times New Roman"/>
          <w:sz w:val="24"/>
          <w:szCs w:val="24"/>
        </w:rPr>
        <w:t>A’raf  ayat</w:t>
      </w:r>
      <w:proofErr w:type="gramEnd"/>
      <w:r w:rsidRPr="00BE3056">
        <w:rPr>
          <w:rFonts w:asciiTheme="majorBidi" w:hAnsiTheme="majorBidi" w:cs="Times New Roman"/>
          <w:sz w:val="24"/>
          <w:szCs w:val="24"/>
        </w:rPr>
        <w:t xml:space="preserve"> 199 yaitu:</w:t>
      </w:r>
    </w:p>
    <w:p w:rsidR="0071101E" w:rsidRPr="004E4746" w:rsidRDefault="0071101E" w:rsidP="0071101E">
      <w:pPr>
        <w:pStyle w:val="ListParagraph"/>
        <w:spacing w:after="0" w:line="480" w:lineRule="auto"/>
        <w:ind w:left="709"/>
        <w:jc w:val="right"/>
        <w:rPr>
          <w:rFonts w:ascii="Traditional Arabic" w:hAnsi="Traditional Arabic" w:cs="Traditional Arabic"/>
          <w:sz w:val="32"/>
          <w:szCs w:val="32"/>
          <w:lang w:bidi="ar-DZ"/>
        </w:rPr>
      </w:pPr>
      <w:r w:rsidRPr="004E4746">
        <w:rPr>
          <w:rFonts w:ascii="Traditional Arabic" w:hAnsi="Traditional Arabic" w:cs="Traditional Arabic"/>
          <w:sz w:val="32"/>
          <w:szCs w:val="32"/>
          <w:rtl/>
          <w:lang w:bidi="ar-DZ"/>
        </w:rPr>
        <w:t>خُذِ العَفوَ وَاْمُرُ بِالعُرفِ وَ أَعرِض عَنِ الجَاهِلِينَ</w:t>
      </w:r>
    </w:p>
    <w:p w:rsidR="0071101E" w:rsidRPr="00BE3056" w:rsidRDefault="0071101E" w:rsidP="0071101E">
      <w:pPr>
        <w:pStyle w:val="ListParagraph"/>
        <w:tabs>
          <w:tab w:val="left" w:pos="3090"/>
        </w:tabs>
        <w:spacing w:after="0" w:line="480" w:lineRule="auto"/>
        <w:ind w:left="709"/>
        <w:jc w:val="both"/>
        <w:rPr>
          <w:rFonts w:asciiTheme="majorBidi" w:hAnsiTheme="majorBidi" w:cs="Times New Roman"/>
          <w:sz w:val="24"/>
          <w:szCs w:val="24"/>
          <w:rtl/>
          <w:lang w:val="id-ID"/>
        </w:rPr>
      </w:pPr>
      <w:r w:rsidRPr="00BE3056">
        <w:rPr>
          <w:rFonts w:asciiTheme="majorBidi" w:hAnsiTheme="majorBidi" w:cs="Times New Roman"/>
          <w:sz w:val="24"/>
          <w:szCs w:val="24"/>
          <w:lang w:val="id-ID"/>
        </w:rPr>
        <w:t>Artinya: “</w:t>
      </w:r>
      <w:r w:rsidRPr="00BE3056">
        <w:rPr>
          <w:rFonts w:asciiTheme="majorBidi" w:hAnsiTheme="majorBidi" w:cs="Times New Roman"/>
          <w:i/>
          <w:iCs/>
          <w:sz w:val="24"/>
          <w:szCs w:val="24"/>
          <w:lang w:val="id-ID"/>
        </w:rPr>
        <w:t>jadilah engkau pemaaf dan suruhlah orang mengerjakan yang ma’ruf, serta berpalinglah dari orang-orang yang bodoh</w:t>
      </w:r>
      <w:r w:rsidRPr="00BE3056">
        <w:rPr>
          <w:rFonts w:asciiTheme="majorBidi" w:hAnsiTheme="majorBidi" w:cs="Times New Roman"/>
          <w:sz w:val="24"/>
          <w:szCs w:val="24"/>
          <w:lang w:val="id-ID"/>
        </w:rPr>
        <w:t>.”</w:t>
      </w:r>
    </w:p>
    <w:p w:rsidR="005021C7" w:rsidRDefault="0071101E" w:rsidP="005021C7">
      <w:pPr>
        <w:pStyle w:val="ListParagraph"/>
        <w:spacing w:after="0" w:line="480" w:lineRule="auto"/>
        <w:ind w:left="709" w:firstLine="499"/>
        <w:jc w:val="both"/>
        <w:rPr>
          <w:rFonts w:asciiTheme="majorBidi" w:hAnsiTheme="majorBidi" w:cs="Times New Roman"/>
          <w:sz w:val="24"/>
          <w:szCs w:val="24"/>
        </w:rPr>
      </w:pPr>
      <w:r w:rsidRPr="00BE3056">
        <w:rPr>
          <w:rFonts w:asciiTheme="majorBidi" w:hAnsiTheme="majorBidi" w:cs="Times New Roman"/>
          <w:sz w:val="24"/>
          <w:szCs w:val="24"/>
          <w:lang w:val="id-ID"/>
        </w:rPr>
        <w:t>Dalam ayat diatas kata “</w:t>
      </w:r>
      <w:r w:rsidRPr="004E4746">
        <w:rPr>
          <w:rFonts w:ascii="Traditional Arabic" w:hAnsi="Traditional Arabic" w:cs="Traditional Arabic"/>
          <w:sz w:val="32"/>
          <w:szCs w:val="32"/>
          <w:rtl/>
          <w:lang w:bidi="ar-DZ"/>
        </w:rPr>
        <w:t>العرف</w:t>
      </w:r>
      <w:r w:rsidRPr="00BE3056">
        <w:rPr>
          <w:rFonts w:asciiTheme="majorBidi" w:hAnsiTheme="majorBidi" w:cs="Times New Roman"/>
          <w:sz w:val="24"/>
          <w:szCs w:val="24"/>
          <w:lang w:val="id-ID"/>
        </w:rPr>
        <w:t>”</w:t>
      </w:r>
      <w:r w:rsidRPr="00BE3056">
        <w:rPr>
          <w:rFonts w:asciiTheme="majorBidi" w:hAnsiTheme="majorBidi" w:cs="Times New Roman"/>
          <w:sz w:val="24"/>
          <w:szCs w:val="24"/>
          <w:rtl/>
          <w:lang w:val="id-ID"/>
        </w:rPr>
        <w:t xml:space="preserve"> </w:t>
      </w:r>
      <w:r w:rsidRPr="00BE3056">
        <w:rPr>
          <w:rFonts w:asciiTheme="majorBidi" w:hAnsiTheme="majorBidi" w:cs="Times New Roman"/>
          <w:sz w:val="24"/>
          <w:szCs w:val="24"/>
          <w:lang w:val="id-ID"/>
        </w:rPr>
        <w:t xml:space="preserve"> tradisi-tradisi, maka  ada penguatan dalam hal ini beru</w:t>
      </w:r>
      <w:r w:rsidR="005021C7">
        <w:rPr>
          <w:rFonts w:asciiTheme="majorBidi" w:hAnsiTheme="majorBidi" w:cs="Times New Roman"/>
          <w:sz w:val="24"/>
          <w:szCs w:val="24"/>
          <w:lang w:val="id-ID"/>
        </w:rPr>
        <w:t>pa hadis nabi saw yang berbunya</w:t>
      </w:r>
      <w:r w:rsidR="005021C7" w:rsidRPr="005021C7">
        <w:rPr>
          <w:rFonts w:asciiTheme="majorBidi" w:hAnsiTheme="majorBidi" w:cs="Times New Roman"/>
          <w:sz w:val="24"/>
          <w:szCs w:val="24"/>
        </w:rPr>
        <w:t xml:space="preserve"> </w:t>
      </w:r>
      <w:r w:rsidR="005021C7">
        <w:rPr>
          <w:rFonts w:asciiTheme="majorBidi" w:hAnsiTheme="majorBidi" w:cs="Times New Roman"/>
          <w:sz w:val="24"/>
          <w:szCs w:val="24"/>
        </w:rPr>
        <w:t>surat al-A’roff ayat 99 yang berbunyi:</w:t>
      </w:r>
    </w:p>
    <w:p w:rsidR="005021C7" w:rsidRDefault="005021C7" w:rsidP="005021C7">
      <w:pPr>
        <w:pStyle w:val="ListParagraph"/>
        <w:spacing w:after="0" w:line="480" w:lineRule="auto"/>
        <w:ind w:left="709" w:firstLine="499"/>
        <w:jc w:val="right"/>
        <w:rPr>
          <w:rFonts w:ascii="Traditional Arabic" w:hAnsi="Traditional Arabic" w:cs="Traditional Arabic"/>
          <w:sz w:val="32"/>
          <w:szCs w:val="32"/>
          <w:lang w:bidi="ar-DZ"/>
        </w:rPr>
      </w:pPr>
      <w:r w:rsidRPr="00E958EF">
        <w:rPr>
          <w:rFonts w:ascii="Traditional Arabic" w:hAnsi="Traditional Arabic" w:cs="Traditional Arabic"/>
          <w:sz w:val="32"/>
          <w:szCs w:val="32"/>
          <w:rtl/>
          <w:lang w:bidi="ar-DZ"/>
        </w:rPr>
        <w:t>خُذِ العَفوَ وَأمُر بِالعُرفِ وَأَعرِض عَنِ الجَاهِلِينَ</w:t>
      </w:r>
    </w:p>
    <w:p w:rsidR="005021C7" w:rsidRPr="00E958EF" w:rsidRDefault="005021C7" w:rsidP="005021C7">
      <w:pPr>
        <w:pStyle w:val="ListParagraph"/>
        <w:spacing w:after="0" w:line="480" w:lineRule="auto"/>
        <w:ind w:left="1276" w:right="567"/>
        <w:jc w:val="both"/>
        <w:rPr>
          <w:rFonts w:asciiTheme="majorBidi" w:hAnsiTheme="majorBidi" w:cs="Times New Roman"/>
          <w:i/>
          <w:iCs/>
          <w:sz w:val="24"/>
          <w:szCs w:val="24"/>
          <w:rtl/>
          <w:lang w:val="id-ID" w:bidi="ar-DZ"/>
        </w:rPr>
      </w:pPr>
      <w:r w:rsidRPr="00E958EF">
        <w:rPr>
          <w:rFonts w:asciiTheme="majorBidi" w:hAnsiTheme="majorBidi" w:cs="Times New Roman"/>
          <w:i/>
          <w:iCs/>
          <w:sz w:val="24"/>
          <w:szCs w:val="24"/>
          <w:lang w:val="id-ID" w:bidi="ar-DZ"/>
        </w:rPr>
        <w:lastRenderedPageBreak/>
        <w:t>“jadilah engkau pemaaf dan suruhlah orang mengerjakan yang ma’ruf, serta berpalinglah dari orang-orang yang bodoh”</w:t>
      </w:r>
    </w:p>
    <w:p w:rsidR="005021C7" w:rsidRDefault="005021C7" w:rsidP="005021C7">
      <w:pPr>
        <w:pStyle w:val="ListParagraph"/>
        <w:spacing w:after="0" w:line="480" w:lineRule="auto"/>
        <w:ind w:left="709" w:firstLine="499"/>
        <w:jc w:val="both"/>
        <w:rPr>
          <w:rFonts w:asciiTheme="majorBidi" w:hAnsiTheme="majorBidi" w:cs="Times New Roman"/>
          <w:sz w:val="24"/>
          <w:szCs w:val="24"/>
          <w:lang w:val="id-ID" w:bidi="ar-DZ"/>
        </w:rPr>
      </w:pPr>
      <w:r>
        <w:rPr>
          <w:rFonts w:asciiTheme="majorBidi" w:hAnsiTheme="majorBidi" w:cs="Times New Roman"/>
          <w:sz w:val="24"/>
          <w:szCs w:val="24"/>
          <w:lang w:val="id-ID" w:bidi="ar-DZ"/>
        </w:rPr>
        <w:t xml:space="preserve">Sejalan </w:t>
      </w:r>
      <w:r w:rsidRPr="00897B32">
        <w:rPr>
          <w:rFonts w:asciiTheme="majorBidi" w:hAnsiTheme="majorBidi" w:cs="Times New Roman"/>
          <w:sz w:val="24"/>
          <w:szCs w:val="24"/>
        </w:rPr>
        <w:t>itu</w:t>
      </w:r>
      <w:r>
        <w:rPr>
          <w:rFonts w:asciiTheme="majorBidi" w:hAnsiTheme="majorBidi" w:cs="Times New Roman"/>
          <w:sz w:val="24"/>
          <w:szCs w:val="24"/>
          <w:lang w:val="id-ID" w:bidi="ar-DZ"/>
        </w:rPr>
        <w:t xml:space="preserve"> ada dalil yang memperkuat argumen tersebut dalam hadits nabi saw sebagai berikut:</w:t>
      </w:r>
      <w:r w:rsidRPr="005021C7">
        <w:rPr>
          <w:rStyle w:val="FootnoteReference"/>
          <w:rFonts w:asciiTheme="majorBidi" w:hAnsiTheme="majorBidi"/>
          <w:sz w:val="20"/>
          <w:szCs w:val="20"/>
          <w:lang w:val="id-ID" w:bidi="ar-DZ"/>
        </w:rPr>
        <w:footnoteReference w:id="70"/>
      </w:r>
    </w:p>
    <w:p w:rsidR="005021C7" w:rsidRDefault="005021C7" w:rsidP="005021C7">
      <w:pPr>
        <w:ind w:left="1134" w:right="567"/>
        <w:jc w:val="right"/>
        <w:rPr>
          <w:rFonts w:ascii="Traditional Arabic" w:hAnsi="Traditional Arabic" w:cs="Traditional Arabic"/>
          <w:sz w:val="32"/>
          <w:szCs w:val="32"/>
          <w:lang w:val="id-ID" w:bidi="ar-DZ"/>
        </w:rPr>
      </w:pPr>
      <w:r w:rsidRPr="00897B32">
        <w:rPr>
          <w:rFonts w:ascii="Traditional Arabic" w:hAnsi="Traditional Arabic" w:cs="Traditional Arabic"/>
          <w:sz w:val="32"/>
          <w:szCs w:val="32"/>
          <w:rtl/>
          <w:lang w:val="id-ID" w:bidi="ar-DZ"/>
        </w:rPr>
        <w:t>عَنِ ابنِ مَسعُودٍ رَضِى اللهُ عَنهُ قَالَ: قَالَ رَسُلُ اللهِ صَلَّى اللهُ عَلَيهِ وَسَلَّمَ: مَا رَأَهُ المُسلِمُونَ حَسَنًا فَهِىَ عِندَ اللهِ حَسَنٌ</w:t>
      </w:r>
    </w:p>
    <w:p w:rsidR="005021C7" w:rsidRDefault="005021C7" w:rsidP="005021C7">
      <w:pPr>
        <w:pStyle w:val="ListParagraph"/>
        <w:spacing w:after="0" w:line="480" w:lineRule="auto"/>
        <w:ind w:left="709"/>
        <w:jc w:val="both"/>
        <w:rPr>
          <w:rFonts w:asciiTheme="majorBidi" w:hAnsiTheme="majorBidi" w:cs="Times New Roman"/>
          <w:sz w:val="24"/>
          <w:szCs w:val="24"/>
          <w:lang w:val="id-ID" w:bidi="ar-DZ"/>
        </w:rPr>
      </w:pPr>
      <w:r>
        <w:rPr>
          <w:rFonts w:asciiTheme="majorBidi" w:hAnsiTheme="majorBidi" w:cs="Times New Roman"/>
          <w:sz w:val="24"/>
          <w:szCs w:val="24"/>
          <w:lang w:val="id-ID" w:bidi="ar-DZ"/>
        </w:rPr>
        <w:t>“</w:t>
      </w:r>
      <w:r w:rsidRPr="005021C7">
        <w:rPr>
          <w:rFonts w:asciiTheme="majorBidi" w:hAnsiTheme="majorBidi" w:cs="Times New Roman"/>
          <w:i/>
          <w:iCs/>
          <w:sz w:val="24"/>
          <w:szCs w:val="24"/>
          <w:lang w:val="id-ID" w:bidi="ar-DZ"/>
        </w:rPr>
        <w:t xml:space="preserve">dari Ibnu Mas’ud ra. Dia berkata Rosulullah SAW bersabda, apa-apa yang </w:t>
      </w:r>
      <w:r w:rsidRPr="005021C7">
        <w:rPr>
          <w:rFonts w:asciiTheme="majorBidi" w:hAnsiTheme="majorBidi" w:cs="Times New Roman"/>
          <w:i/>
          <w:iCs/>
          <w:sz w:val="24"/>
          <w:szCs w:val="24"/>
        </w:rPr>
        <w:t>menurut</w:t>
      </w:r>
      <w:r w:rsidRPr="005021C7">
        <w:rPr>
          <w:rFonts w:asciiTheme="majorBidi" w:hAnsiTheme="majorBidi" w:cs="Times New Roman"/>
          <w:i/>
          <w:iCs/>
          <w:sz w:val="24"/>
          <w:szCs w:val="24"/>
          <w:lang w:val="id-ID" w:bidi="ar-DZ"/>
        </w:rPr>
        <w:t xml:space="preserve"> orang-orang islam itu baik, niscaya menurut Allah SWT juga baik</w:t>
      </w:r>
      <w:r>
        <w:rPr>
          <w:rFonts w:asciiTheme="majorBidi" w:hAnsiTheme="majorBidi" w:cs="Times New Roman"/>
          <w:sz w:val="24"/>
          <w:szCs w:val="24"/>
          <w:lang w:val="id-ID" w:bidi="ar-DZ"/>
        </w:rPr>
        <w:t>”. (H.R Ahmad)</w:t>
      </w:r>
    </w:p>
    <w:p w:rsidR="0071101E" w:rsidRPr="00BE3056" w:rsidRDefault="0071101E" w:rsidP="0071101E">
      <w:pPr>
        <w:pStyle w:val="ListParagraph"/>
        <w:spacing w:after="0" w:line="480" w:lineRule="auto"/>
        <w:ind w:left="709"/>
        <w:jc w:val="both"/>
        <w:rPr>
          <w:rFonts w:asciiTheme="majorBidi" w:hAnsiTheme="majorBidi" w:cs="Times New Roman"/>
          <w:sz w:val="24"/>
          <w:szCs w:val="24"/>
          <w:lang w:val="id-ID"/>
        </w:rPr>
      </w:pPr>
    </w:p>
    <w:p w:rsidR="00B71535" w:rsidRPr="00BE3056" w:rsidRDefault="00B71535" w:rsidP="00B71535">
      <w:pPr>
        <w:spacing w:after="0" w:line="480" w:lineRule="auto"/>
        <w:jc w:val="both"/>
        <w:rPr>
          <w:rFonts w:asciiTheme="majorBidi" w:hAnsiTheme="majorBidi" w:cs="Times New Roman"/>
          <w:sz w:val="24"/>
          <w:szCs w:val="24"/>
          <w:lang w:val="id-ID"/>
        </w:rPr>
        <w:sectPr w:rsidR="00B71535" w:rsidRPr="00BE3056" w:rsidSect="006F194C">
          <w:headerReference w:type="default" r:id="rId27"/>
          <w:footerReference w:type="default" r:id="rId28"/>
          <w:pgSz w:w="11907" w:h="16839" w:code="9"/>
          <w:pgMar w:top="1702" w:right="1701" w:bottom="1560" w:left="2268" w:header="720" w:footer="720" w:gutter="0"/>
          <w:pgNumType w:start="26"/>
          <w:cols w:space="720"/>
          <w:docGrid w:linePitch="360"/>
        </w:sectPr>
      </w:pPr>
    </w:p>
    <w:p w:rsidR="0071101E" w:rsidRPr="00BE3056" w:rsidRDefault="0071101E" w:rsidP="00B71535">
      <w:pPr>
        <w:spacing w:after="0" w:line="480" w:lineRule="auto"/>
        <w:jc w:val="both"/>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71101E" w:rsidRPr="00BE3056" w:rsidRDefault="0071101E" w:rsidP="0071101E">
      <w:pPr>
        <w:spacing w:after="0" w:line="480" w:lineRule="auto"/>
        <w:jc w:val="center"/>
        <w:rPr>
          <w:rFonts w:asciiTheme="majorBidi" w:hAnsiTheme="majorBidi" w:cs="Times New Roman"/>
          <w:sz w:val="24"/>
          <w:szCs w:val="24"/>
          <w:lang w:val="id-ID"/>
        </w:rPr>
      </w:pPr>
    </w:p>
    <w:p w:rsidR="004E4746" w:rsidRPr="00BE3056" w:rsidRDefault="004E4746" w:rsidP="0071101E">
      <w:pPr>
        <w:spacing w:after="0" w:line="480" w:lineRule="auto"/>
        <w:jc w:val="center"/>
        <w:rPr>
          <w:rFonts w:asciiTheme="majorBidi" w:hAnsiTheme="majorBidi" w:cs="Times New Roman"/>
          <w:b/>
          <w:bCs/>
          <w:sz w:val="24"/>
          <w:szCs w:val="24"/>
          <w:lang w:val="id-ID"/>
        </w:rPr>
      </w:pPr>
    </w:p>
    <w:p w:rsidR="0071101E" w:rsidRPr="00BE3056" w:rsidRDefault="0071101E" w:rsidP="0071101E">
      <w:pPr>
        <w:pStyle w:val="Heading1"/>
        <w:spacing w:line="480" w:lineRule="auto"/>
        <w:rPr>
          <w:rFonts w:asciiTheme="majorBidi" w:hAnsiTheme="majorBidi"/>
        </w:rPr>
      </w:pPr>
      <w:bookmarkStart w:id="40" w:name="_Toc20680921"/>
      <w:r w:rsidRPr="00BE3056">
        <w:rPr>
          <w:rFonts w:asciiTheme="majorBidi" w:hAnsiTheme="majorBidi"/>
        </w:rPr>
        <w:t>BAB III</w:t>
      </w:r>
      <w:bookmarkEnd w:id="40"/>
    </w:p>
    <w:p w:rsidR="0071101E" w:rsidRPr="00BE3056" w:rsidRDefault="0071101E" w:rsidP="0071101E">
      <w:pPr>
        <w:spacing w:after="0" w:line="480" w:lineRule="auto"/>
        <w:ind w:left="360"/>
        <w:jc w:val="center"/>
        <w:rPr>
          <w:rFonts w:asciiTheme="majorBidi" w:hAnsiTheme="majorBidi" w:cs="Times New Roman"/>
          <w:b/>
          <w:bCs/>
          <w:sz w:val="24"/>
          <w:szCs w:val="24"/>
        </w:rPr>
      </w:pPr>
      <w:r w:rsidRPr="00BE3056">
        <w:rPr>
          <w:rFonts w:asciiTheme="majorBidi" w:hAnsiTheme="majorBidi" w:cs="Times New Roman"/>
          <w:b/>
          <w:bCs/>
          <w:sz w:val="24"/>
          <w:szCs w:val="24"/>
        </w:rPr>
        <w:t>HASIL PENELITIAN DAN PEMBAHASAN</w:t>
      </w:r>
    </w:p>
    <w:p w:rsidR="0071101E" w:rsidRPr="00BE3056" w:rsidRDefault="0071101E" w:rsidP="00F84D5F">
      <w:pPr>
        <w:spacing w:after="0" w:line="360" w:lineRule="auto"/>
        <w:ind w:left="360"/>
        <w:jc w:val="center"/>
        <w:rPr>
          <w:rFonts w:asciiTheme="majorBidi" w:hAnsiTheme="majorBidi" w:cs="Times New Roman"/>
          <w:b/>
          <w:bCs/>
          <w:sz w:val="24"/>
          <w:szCs w:val="24"/>
        </w:rPr>
      </w:pPr>
    </w:p>
    <w:p w:rsidR="0071101E" w:rsidRDefault="0071101E" w:rsidP="00A35F90">
      <w:pPr>
        <w:pStyle w:val="Heading2"/>
        <w:keepNext w:val="0"/>
        <w:keepLines w:val="0"/>
        <w:numPr>
          <w:ilvl w:val="4"/>
          <w:numId w:val="32"/>
        </w:numPr>
        <w:spacing w:before="100" w:beforeAutospacing="1" w:after="100" w:afterAutospacing="1" w:line="480" w:lineRule="auto"/>
        <w:ind w:left="360"/>
        <w:jc w:val="both"/>
        <w:rPr>
          <w:rFonts w:asciiTheme="majorBidi" w:hAnsiTheme="majorBidi"/>
          <w:b/>
          <w:bCs/>
          <w:color w:val="auto"/>
          <w:sz w:val="24"/>
          <w:szCs w:val="24"/>
        </w:rPr>
      </w:pPr>
      <w:bookmarkStart w:id="41" w:name="_Toc20680922"/>
      <w:r w:rsidRPr="00BE3056">
        <w:rPr>
          <w:rFonts w:asciiTheme="majorBidi" w:hAnsiTheme="majorBidi"/>
          <w:b/>
          <w:bCs/>
          <w:color w:val="auto"/>
          <w:sz w:val="24"/>
          <w:szCs w:val="24"/>
        </w:rPr>
        <w:t>Ti</w:t>
      </w:r>
      <w:r w:rsidR="00F84D5F">
        <w:rPr>
          <w:rFonts w:asciiTheme="majorBidi" w:hAnsiTheme="majorBidi"/>
          <w:b/>
          <w:bCs/>
          <w:color w:val="auto"/>
          <w:sz w:val="24"/>
          <w:szCs w:val="24"/>
        </w:rPr>
        <w:t>n</w:t>
      </w:r>
      <w:r w:rsidRPr="00BE3056">
        <w:rPr>
          <w:rFonts w:asciiTheme="majorBidi" w:hAnsiTheme="majorBidi"/>
          <w:b/>
          <w:bCs/>
          <w:color w:val="auto"/>
          <w:sz w:val="24"/>
          <w:szCs w:val="24"/>
        </w:rPr>
        <w:t>jauan Undang-Undang Terhadap Praktik Jual Beli Motor Tanpa Kelengkapan Dokumen (BPKB) di Kabupaten Ponorogo.</w:t>
      </w:r>
      <w:bookmarkEnd w:id="41"/>
    </w:p>
    <w:p w:rsidR="0071101E" w:rsidRPr="00BE3056" w:rsidRDefault="0071101E" w:rsidP="00A35F90">
      <w:pPr>
        <w:pStyle w:val="Heading3"/>
        <w:keepNext w:val="0"/>
        <w:keepLines w:val="0"/>
        <w:numPr>
          <w:ilvl w:val="5"/>
          <w:numId w:val="32"/>
        </w:numPr>
        <w:spacing w:before="100" w:beforeAutospacing="1" w:after="100" w:afterAutospacing="1" w:line="240" w:lineRule="auto"/>
        <w:rPr>
          <w:rFonts w:asciiTheme="majorBidi" w:hAnsiTheme="majorBidi"/>
          <w:color w:val="auto"/>
        </w:rPr>
      </w:pPr>
      <w:bookmarkStart w:id="42" w:name="_Toc20680923"/>
      <w:r w:rsidRPr="00BE3056">
        <w:rPr>
          <w:rFonts w:asciiTheme="majorBidi" w:hAnsiTheme="majorBidi"/>
          <w:color w:val="auto"/>
        </w:rPr>
        <w:t>Permasalahan</w:t>
      </w:r>
      <w:bookmarkEnd w:id="42"/>
      <w:r w:rsidRPr="00BE3056">
        <w:rPr>
          <w:rFonts w:asciiTheme="majorBidi" w:hAnsiTheme="majorBidi"/>
          <w:color w:val="auto"/>
        </w:rPr>
        <w:t xml:space="preserve"> </w:t>
      </w:r>
      <w:r w:rsidRPr="00BE3056">
        <w:rPr>
          <w:rFonts w:asciiTheme="majorBidi" w:hAnsiTheme="majorBidi"/>
          <w:color w:val="auto"/>
        </w:rPr>
        <w:tab/>
      </w:r>
    </w:p>
    <w:p w:rsidR="0071101E" w:rsidRPr="00BE3056" w:rsidRDefault="0071101E" w:rsidP="00F84D5F">
      <w:pPr>
        <w:pStyle w:val="ListParagraph"/>
        <w:tabs>
          <w:tab w:val="left" w:pos="993"/>
        </w:tabs>
        <w:spacing w:after="0" w:line="456"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kehidupan bermasyarakat atau bersosial, undang-undang merupakan peraturan yang sangat berperan didalamnya, dengan mengatur jalannya hidup manusia. Tanpa undang-undang atau peraturan dalam suatu Negara maka jelas sudah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menimbulkan kehancuran. </w:t>
      </w:r>
    </w:p>
    <w:p w:rsidR="00F84D5F" w:rsidRDefault="0071101E" w:rsidP="00F84D5F">
      <w:pPr>
        <w:pStyle w:val="ListParagraph"/>
        <w:tabs>
          <w:tab w:val="left" w:pos="993"/>
        </w:tabs>
        <w:spacing w:after="0" w:line="456"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Dalam suatu transaksi jual beli perlu adanya perjanjian baik dalam bentuk tertulis maupun tidak antara penjual dan pembeli yang dimana masing-masing menyepakati dan mengetahui isi dari perjanjian tersebut. Dalan Undang-Undang KUHPerdata pasal </w:t>
      </w:r>
      <w:proofErr w:type="gramStart"/>
      <w:r w:rsidRPr="00BE3056">
        <w:rPr>
          <w:rFonts w:asciiTheme="majorBidi" w:hAnsiTheme="majorBidi" w:cs="Times New Roman"/>
          <w:sz w:val="24"/>
          <w:szCs w:val="24"/>
        </w:rPr>
        <w:t>1320  yang</w:t>
      </w:r>
      <w:proofErr w:type="gramEnd"/>
      <w:r w:rsidRPr="00BE3056">
        <w:rPr>
          <w:rFonts w:asciiTheme="majorBidi" w:hAnsiTheme="majorBidi" w:cs="Times New Roman"/>
          <w:sz w:val="24"/>
          <w:szCs w:val="24"/>
        </w:rPr>
        <w:t xml:space="preserve"> berbunyi sebagai berikut:</w:t>
      </w:r>
    </w:p>
    <w:p w:rsidR="00F84D5F" w:rsidRPr="00F84D5F" w:rsidRDefault="00F84D5F" w:rsidP="00F84D5F">
      <w:pPr>
        <w:tabs>
          <w:tab w:val="left" w:pos="993"/>
        </w:tabs>
        <w:spacing w:after="0" w:line="456" w:lineRule="auto"/>
        <w:jc w:val="center"/>
        <w:rPr>
          <w:rFonts w:asciiTheme="majorBidi" w:hAnsiTheme="majorBidi" w:cs="Times New Roman"/>
          <w:b/>
          <w:bCs/>
          <w:i/>
          <w:iCs/>
          <w:sz w:val="24"/>
          <w:szCs w:val="24"/>
        </w:rPr>
      </w:pPr>
      <w:r w:rsidRPr="00F84D5F">
        <w:rPr>
          <w:rFonts w:asciiTheme="majorBidi" w:hAnsiTheme="majorBidi" w:cs="Times New Roman"/>
          <w:b/>
          <w:bCs/>
          <w:i/>
          <w:iCs/>
          <w:sz w:val="24"/>
          <w:szCs w:val="24"/>
        </w:rPr>
        <w:t>Pasal 1320.</w:t>
      </w:r>
    </w:p>
    <w:p w:rsidR="0071101E" w:rsidRPr="00F84D5F" w:rsidRDefault="0071101E" w:rsidP="00F84D5F">
      <w:pPr>
        <w:pStyle w:val="ListParagraph"/>
        <w:tabs>
          <w:tab w:val="left" w:pos="993"/>
        </w:tabs>
        <w:spacing w:after="0" w:line="456" w:lineRule="auto"/>
        <w:ind w:left="709" w:firstLine="425"/>
        <w:jc w:val="both"/>
        <w:rPr>
          <w:rFonts w:asciiTheme="majorBidi" w:hAnsiTheme="majorBidi" w:cs="Times New Roman"/>
          <w:b/>
          <w:bCs/>
          <w:i/>
          <w:iCs/>
          <w:sz w:val="24"/>
          <w:szCs w:val="24"/>
        </w:rPr>
      </w:pPr>
      <w:r w:rsidRPr="00F84D5F">
        <w:rPr>
          <w:rFonts w:asciiTheme="majorBidi" w:hAnsiTheme="majorBidi" w:cs="Times New Roman"/>
          <w:i/>
          <w:iCs/>
          <w:sz w:val="24"/>
          <w:szCs w:val="24"/>
        </w:rPr>
        <w:lastRenderedPageBreak/>
        <w:t xml:space="preserve">Supaya terjadi persetujuan yang sah, perlu dipenuhi empat syarat: </w:t>
      </w:r>
    </w:p>
    <w:p w:rsidR="0071101E" w:rsidRPr="00BE3056" w:rsidRDefault="0071101E" w:rsidP="0071101E">
      <w:pPr>
        <w:pStyle w:val="ListParagraph"/>
        <w:spacing w:after="0" w:line="276" w:lineRule="auto"/>
        <w:ind w:left="1276" w:right="616" w:hanging="283"/>
        <w:jc w:val="both"/>
        <w:rPr>
          <w:rFonts w:asciiTheme="majorBidi" w:hAnsiTheme="majorBidi" w:cs="Times New Roman"/>
          <w:i/>
          <w:iCs/>
          <w:sz w:val="24"/>
          <w:szCs w:val="24"/>
        </w:rPr>
      </w:pPr>
      <w:r w:rsidRPr="00BE3056">
        <w:rPr>
          <w:rFonts w:asciiTheme="majorBidi" w:hAnsiTheme="majorBidi" w:cs="Times New Roman"/>
          <w:i/>
          <w:iCs/>
          <w:sz w:val="24"/>
          <w:szCs w:val="24"/>
        </w:rPr>
        <w:t>1</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Kesepakatan mereka yang mengikatkan dirinya; (KUHPerd. 28, 1312 </w:t>
      </w:r>
      <w:proofErr w:type="gramStart"/>
      <w:r w:rsidRPr="00BE3056">
        <w:rPr>
          <w:rFonts w:asciiTheme="majorBidi" w:hAnsiTheme="majorBidi" w:cs="Times New Roman"/>
          <w:i/>
          <w:iCs/>
          <w:sz w:val="24"/>
          <w:szCs w:val="24"/>
        </w:rPr>
        <w:t>dst</w:t>
      </w:r>
      <w:proofErr w:type="gramEnd"/>
      <w:r w:rsidRPr="00BE3056">
        <w:rPr>
          <w:rFonts w:asciiTheme="majorBidi" w:hAnsiTheme="majorBidi" w:cs="Times New Roman"/>
          <w:i/>
          <w:iCs/>
          <w:sz w:val="24"/>
          <w:szCs w:val="24"/>
        </w:rPr>
        <w:t xml:space="preserve">.) </w:t>
      </w:r>
    </w:p>
    <w:p w:rsidR="0071101E" w:rsidRPr="00BE3056" w:rsidRDefault="0071101E" w:rsidP="0071101E">
      <w:pPr>
        <w:pStyle w:val="ListParagraph"/>
        <w:tabs>
          <w:tab w:val="left" w:pos="1076"/>
        </w:tabs>
        <w:spacing w:after="0" w:line="276" w:lineRule="auto"/>
        <w:ind w:left="993" w:right="616"/>
        <w:jc w:val="both"/>
        <w:rPr>
          <w:rFonts w:asciiTheme="majorBidi" w:hAnsiTheme="majorBidi" w:cs="Times New Roman"/>
          <w:i/>
          <w:iCs/>
          <w:sz w:val="24"/>
          <w:szCs w:val="24"/>
        </w:rPr>
      </w:pPr>
      <w:r w:rsidRPr="00BE3056">
        <w:rPr>
          <w:rFonts w:asciiTheme="majorBidi" w:hAnsiTheme="majorBidi" w:cs="Times New Roman"/>
          <w:i/>
          <w:iCs/>
          <w:sz w:val="24"/>
          <w:szCs w:val="24"/>
        </w:rPr>
        <w:t>2</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Kecakapan untuk membuat suatu perikatan; (KUHPerd. 1329 </w:t>
      </w:r>
      <w:proofErr w:type="gramStart"/>
      <w:r w:rsidRPr="00BE3056">
        <w:rPr>
          <w:rFonts w:asciiTheme="majorBidi" w:hAnsiTheme="majorBidi" w:cs="Times New Roman"/>
          <w:i/>
          <w:iCs/>
          <w:sz w:val="24"/>
          <w:szCs w:val="24"/>
        </w:rPr>
        <w:t>dst</w:t>
      </w:r>
      <w:proofErr w:type="gramEnd"/>
      <w:r w:rsidRPr="00BE3056">
        <w:rPr>
          <w:rFonts w:asciiTheme="majorBidi" w:hAnsiTheme="majorBidi" w:cs="Times New Roman"/>
          <w:i/>
          <w:iCs/>
          <w:sz w:val="24"/>
          <w:szCs w:val="24"/>
        </w:rPr>
        <w:t>.) 3</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Suatu pokok persoalan tertentu; (KUHPerd. 1332 </w:t>
      </w:r>
      <w:proofErr w:type="gramStart"/>
      <w:r w:rsidRPr="00BE3056">
        <w:rPr>
          <w:rFonts w:asciiTheme="majorBidi" w:hAnsiTheme="majorBidi" w:cs="Times New Roman"/>
          <w:i/>
          <w:iCs/>
          <w:sz w:val="24"/>
          <w:szCs w:val="24"/>
        </w:rPr>
        <w:t>dst</w:t>
      </w:r>
      <w:proofErr w:type="gramEnd"/>
      <w:r w:rsidRPr="00BE3056">
        <w:rPr>
          <w:rFonts w:asciiTheme="majorBidi" w:hAnsiTheme="majorBidi" w:cs="Times New Roman"/>
          <w:i/>
          <w:iCs/>
          <w:sz w:val="24"/>
          <w:szCs w:val="24"/>
        </w:rPr>
        <w:t xml:space="preserve">.) </w:t>
      </w:r>
    </w:p>
    <w:p w:rsidR="0071101E" w:rsidRPr="00BE3056" w:rsidRDefault="0071101E" w:rsidP="0071101E">
      <w:pPr>
        <w:pStyle w:val="ListParagraph"/>
        <w:tabs>
          <w:tab w:val="left" w:pos="1076"/>
        </w:tabs>
        <w:spacing w:after="0" w:line="276" w:lineRule="auto"/>
        <w:ind w:left="993" w:right="616"/>
        <w:jc w:val="both"/>
        <w:rPr>
          <w:rFonts w:asciiTheme="majorBidi" w:hAnsiTheme="majorBidi" w:cs="Times New Roman"/>
          <w:i/>
          <w:iCs/>
          <w:sz w:val="24"/>
          <w:szCs w:val="24"/>
        </w:rPr>
      </w:pPr>
      <w:r w:rsidRPr="00BE3056">
        <w:rPr>
          <w:rFonts w:asciiTheme="majorBidi" w:hAnsiTheme="majorBidi" w:cs="Times New Roman"/>
          <w:i/>
          <w:iCs/>
          <w:sz w:val="24"/>
          <w:szCs w:val="24"/>
        </w:rPr>
        <w:t>4</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Suatu sebab yang tidak terlarang. (KUHPerd. 1335 </w:t>
      </w:r>
      <w:proofErr w:type="gramStart"/>
      <w:r w:rsidRPr="00BE3056">
        <w:rPr>
          <w:rFonts w:asciiTheme="majorBidi" w:hAnsiTheme="majorBidi" w:cs="Times New Roman"/>
          <w:i/>
          <w:iCs/>
          <w:sz w:val="24"/>
          <w:szCs w:val="24"/>
        </w:rPr>
        <w:t>dst</w:t>
      </w:r>
      <w:proofErr w:type="gramEnd"/>
      <w:r w:rsidRPr="00BE3056">
        <w:rPr>
          <w:rFonts w:asciiTheme="majorBidi" w:hAnsiTheme="majorBidi" w:cs="Times New Roman"/>
          <w:i/>
          <w:iCs/>
          <w:sz w:val="24"/>
          <w:szCs w:val="24"/>
        </w:rPr>
        <w:t>.)</w:t>
      </w:r>
    </w:p>
    <w:p w:rsidR="0071101E" w:rsidRPr="00BE3056" w:rsidRDefault="0071101E" w:rsidP="0071101E">
      <w:pPr>
        <w:pStyle w:val="ListParagraph"/>
        <w:tabs>
          <w:tab w:val="left" w:pos="1076"/>
        </w:tabs>
        <w:spacing w:after="0" w:line="276" w:lineRule="auto"/>
        <w:ind w:left="993" w:right="616"/>
        <w:jc w:val="both"/>
        <w:rPr>
          <w:rFonts w:asciiTheme="majorBidi" w:hAnsiTheme="majorBidi" w:cs="Times New Roman"/>
          <w:i/>
          <w:iCs/>
          <w:sz w:val="24"/>
          <w:szCs w:val="24"/>
        </w:rPr>
      </w:pPr>
    </w:p>
    <w:p w:rsidR="0071101E" w:rsidRPr="00BE3056" w:rsidRDefault="0071101E" w:rsidP="00453FEC">
      <w:pPr>
        <w:pStyle w:val="ListParagraph"/>
        <w:tabs>
          <w:tab w:val="left" w:pos="993"/>
        </w:tabs>
        <w:spacing w:after="0" w:line="480" w:lineRule="auto"/>
        <w:ind w:left="851" w:firstLine="425"/>
        <w:jc w:val="both"/>
        <w:rPr>
          <w:rFonts w:asciiTheme="majorBidi" w:hAnsiTheme="majorBidi" w:cs="Times New Roman"/>
          <w:sz w:val="24"/>
          <w:szCs w:val="24"/>
        </w:rPr>
      </w:pPr>
      <w:r w:rsidRPr="00BE3056">
        <w:rPr>
          <w:rFonts w:asciiTheme="majorBidi" w:hAnsiTheme="majorBidi" w:cs="Times New Roman"/>
          <w:sz w:val="24"/>
          <w:szCs w:val="24"/>
        </w:rPr>
        <w:t xml:space="preserve">Permasalahan </w:t>
      </w:r>
      <w:r w:rsidRPr="00BE3056">
        <w:rPr>
          <w:rFonts w:asciiTheme="majorBidi" w:hAnsiTheme="majorBidi" w:cs="Times New Roman"/>
          <w:sz w:val="24"/>
          <w:szCs w:val="24"/>
          <w:lang w:val="id-ID"/>
        </w:rPr>
        <w:t>dalam</w:t>
      </w:r>
      <w:r w:rsidRPr="00BE3056">
        <w:rPr>
          <w:rFonts w:asciiTheme="majorBidi" w:hAnsiTheme="majorBidi" w:cs="Times New Roman"/>
          <w:sz w:val="24"/>
          <w:szCs w:val="24"/>
        </w:rPr>
        <w:t xml:space="preserve"> penelitian ini, membahas tentang adanya praktik jual beli barang berupa motor </w:t>
      </w:r>
      <w:r w:rsidRPr="00BE3056">
        <w:rPr>
          <w:rFonts w:asciiTheme="majorBidi" w:hAnsiTheme="majorBidi" w:cs="Times New Roman"/>
          <w:sz w:val="24"/>
          <w:szCs w:val="24"/>
          <w:lang w:val="id-ID"/>
        </w:rPr>
        <w:t>dengan</w:t>
      </w:r>
      <w:r w:rsidRPr="00BE3056">
        <w:rPr>
          <w:rFonts w:asciiTheme="majorBidi" w:hAnsiTheme="majorBidi" w:cs="Times New Roman"/>
          <w:sz w:val="24"/>
          <w:szCs w:val="24"/>
        </w:rPr>
        <w:t xml:space="preserve"> status motor tersebut bekas. Dengan adanya kegiatan jual beli tersebut ada juga penjual menjual barangnya berupa motor dengan tanpa adanya Dokumen kepemilikan yaitu BPKB (Buku Pemilik Kendaraan Bermotor). Pengertian BPKB sendiri adalah STNK, bahkan tanpa.</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Dalam Pasal 71 Ayat (1) Undang-Undang No.22 Tahun 2009 di sebutkan sebagai berikut:</w:t>
      </w:r>
    </w:p>
    <w:p w:rsidR="0071101E" w:rsidRPr="00BE3056" w:rsidRDefault="0071101E" w:rsidP="00A35F90">
      <w:pPr>
        <w:pStyle w:val="ListParagraph"/>
        <w:numPr>
          <w:ilvl w:val="0"/>
          <w:numId w:val="52"/>
        </w:numPr>
        <w:tabs>
          <w:tab w:val="left" w:pos="1418"/>
        </w:tabs>
        <w:spacing w:after="0" w:line="276" w:lineRule="auto"/>
        <w:ind w:left="1701"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Pemilik kendaraan bermotor wajib melaporkan kepada kepolisian Negara </w:t>
      </w:r>
      <w:r w:rsidRPr="00BE3056">
        <w:rPr>
          <w:rFonts w:asciiTheme="majorBidi" w:hAnsiTheme="majorBidi" w:cs="Times New Roman"/>
          <w:i/>
          <w:iCs/>
          <w:sz w:val="24"/>
          <w:szCs w:val="24"/>
          <w:lang w:val="id-ID"/>
        </w:rPr>
        <w:t>R</w:t>
      </w:r>
      <w:r w:rsidRPr="00BE3056">
        <w:rPr>
          <w:rFonts w:asciiTheme="majorBidi" w:hAnsiTheme="majorBidi" w:cs="Times New Roman"/>
          <w:i/>
          <w:iCs/>
          <w:sz w:val="24"/>
          <w:szCs w:val="24"/>
        </w:rPr>
        <w:t>epublic Indonesia jika:</w:t>
      </w:r>
    </w:p>
    <w:p w:rsidR="0071101E" w:rsidRPr="00BE3056" w:rsidRDefault="0071101E" w:rsidP="00A35F90">
      <w:pPr>
        <w:pStyle w:val="ListParagraph"/>
        <w:numPr>
          <w:ilvl w:val="0"/>
          <w:numId w:val="53"/>
        </w:numPr>
        <w:tabs>
          <w:tab w:val="left" w:pos="1985"/>
        </w:tabs>
        <w:spacing w:after="0" w:line="276" w:lineRule="auto"/>
        <w:ind w:left="2127" w:right="567"/>
        <w:jc w:val="both"/>
        <w:rPr>
          <w:rFonts w:asciiTheme="majorBidi" w:hAnsiTheme="majorBidi" w:cs="Times New Roman"/>
          <w:i/>
          <w:iCs/>
          <w:sz w:val="24"/>
          <w:szCs w:val="24"/>
        </w:rPr>
      </w:pPr>
      <w:r w:rsidRPr="00BE3056">
        <w:rPr>
          <w:rFonts w:asciiTheme="majorBidi" w:hAnsiTheme="majorBidi" w:cs="Times New Roman"/>
          <w:i/>
          <w:iCs/>
          <w:sz w:val="24"/>
          <w:szCs w:val="24"/>
        </w:rPr>
        <w:t>Bukti registrasi hilang atau rusak,</w:t>
      </w:r>
    </w:p>
    <w:p w:rsidR="0071101E" w:rsidRPr="00BE3056" w:rsidRDefault="0071101E" w:rsidP="00A35F90">
      <w:pPr>
        <w:pStyle w:val="ListParagraph"/>
        <w:numPr>
          <w:ilvl w:val="0"/>
          <w:numId w:val="53"/>
        </w:numPr>
        <w:tabs>
          <w:tab w:val="left" w:pos="1985"/>
        </w:tabs>
        <w:spacing w:after="0" w:line="276" w:lineRule="auto"/>
        <w:ind w:left="2127" w:right="567"/>
        <w:jc w:val="both"/>
        <w:rPr>
          <w:rFonts w:asciiTheme="majorBidi" w:hAnsiTheme="majorBidi" w:cs="Times New Roman"/>
          <w:i/>
          <w:iCs/>
          <w:sz w:val="24"/>
          <w:szCs w:val="24"/>
        </w:rPr>
      </w:pPr>
      <w:r w:rsidRPr="00BE3056">
        <w:rPr>
          <w:rFonts w:asciiTheme="majorBidi" w:hAnsiTheme="majorBidi" w:cs="Times New Roman"/>
          <w:i/>
          <w:iCs/>
          <w:sz w:val="24"/>
          <w:szCs w:val="24"/>
        </w:rPr>
        <w:t>Spesifikasi teknis dan/atau fungsi kendaraan bermotor diubah,</w:t>
      </w:r>
    </w:p>
    <w:p w:rsidR="0071101E" w:rsidRPr="00BE3056" w:rsidRDefault="0071101E" w:rsidP="00A35F90">
      <w:pPr>
        <w:pStyle w:val="ListParagraph"/>
        <w:numPr>
          <w:ilvl w:val="0"/>
          <w:numId w:val="53"/>
        </w:numPr>
        <w:tabs>
          <w:tab w:val="left" w:pos="1985"/>
        </w:tabs>
        <w:spacing w:after="0" w:line="276" w:lineRule="auto"/>
        <w:ind w:left="2127" w:right="567"/>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Kepemilikan kendaraan bermotor beralik, dan </w:t>
      </w:r>
    </w:p>
    <w:p w:rsidR="0071101E" w:rsidRPr="00BE3056" w:rsidRDefault="0071101E" w:rsidP="00A35F90">
      <w:pPr>
        <w:pStyle w:val="ListParagraph"/>
        <w:numPr>
          <w:ilvl w:val="0"/>
          <w:numId w:val="53"/>
        </w:numPr>
        <w:tabs>
          <w:tab w:val="left" w:pos="1985"/>
        </w:tabs>
        <w:spacing w:after="0" w:line="276" w:lineRule="auto"/>
        <w:ind w:left="2127" w:right="567"/>
        <w:jc w:val="both"/>
        <w:rPr>
          <w:rFonts w:asciiTheme="majorBidi" w:hAnsiTheme="majorBidi" w:cs="Times New Roman"/>
          <w:i/>
          <w:iCs/>
          <w:sz w:val="24"/>
          <w:szCs w:val="24"/>
        </w:rPr>
      </w:pPr>
      <w:r w:rsidRPr="00BE3056">
        <w:rPr>
          <w:rFonts w:asciiTheme="majorBidi" w:hAnsiTheme="majorBidi" w:cs="Times New Roman"/>
          <w:i/>
          <w:iCs/>
          <w:sz w:val="24"/>
          <w:szCs w:val="24"/>
        </w:rPr>
        <w:t>Kendaraan bermotor digunakan secara terus-menerus lebih dari 3 (tiga) bulan diluar wilayah kendaraan diregistrasi</w:t>
      </w:r>
    </w:p>
    <w:p w:rsidR="0071101E" w:rsidRPr="00BE3056" w:rsidRDefault="0071101E" w:rsidP="0071101E">
      <w:pPr>
        <w:tabs>
          <w:tab w:val="left" w:pos="1076"/>
        </w:tabs>
        <w:spacing w:after="0" w:line="276" w:lineRule="auto"/>
        <w:ind w:right="567"/>
        <w:jc w:val="both"/>
        <w:rPr>
          <w:rFonts w:asciiTheme="majorBidi" w:hAnsiTheme="majorBidi" w:cs="Times New Roman"/>
          <w:i/>
          <w:iCs/>
          <w:sz w:val="24"/>
          <w:szCs w:val="24"/>
        </w:rPr>
      </w:pPr>
    </w:p>
    <w:p w:rsidR="0071101E" w:rsidRPr="00BE3056" w:rsidRDefault="0071101E" w:rsidP="00453FEC">
      <w:pPr>
        <w:pStyle w:val="ListParagraph"/>
        <w:tabs>
          <w:tab w:val="left" w:pos="993"/>
        </w:tabs>
        <w:spacing w:after="0" w:line="480" w:lineRule="auto"/>
        <w:ind w:left="851" w:firstLine="425"/>
        <w:jc w:val="both"/>
        <w:rPr>
          <w:rFonts w:asciiTheme="majorBidi" w:hAnsiTheme="majorBidi" w:cs="Times New Roman"/>
          <w:sz w:val="24"/>
          <w:szCs w:val="24"/>
          <w:lang w:val="id-ID"/>
        </w:rPr>
      </w:pPr>
      <w:r w:rsidRPr="00BE3056">
        <w:rPr>
          <w:rFonts w:asciiTheme="majorBidi" w:hAnsiTheme="majorBidi" w:cs="Times New Roman"/>
          <w:sz w:val="24"/>
          <w:szCs w:val="24"/>
          <w:lang w:val="id-ID"/>
        </w:rPr>
        <w:tab/>
        <w:t xml:space="preserve">Dari Undang-Undang diatas bahwa apabila sebuah motor tanpa memiliki BPKB atau dokumen </w:t>
      </w:r>
      <w:r w:rsidRPr="00BE3056">
        <w:rPr>
          <w:rFonts w:asciiTheme="majorBidi" w:hAnsiTheme="majorBidi" w:cs="Times New Roman"/>
          <w:sz w:val="24"/>
          <w:szCs w:val="24"/>
        </w:rPr>
        <w:t>kepemilikan</w:t>
      </w:r>
      <w:r w:rsidRPr="00BE3056">
        <w:rPr>
          <w:rFonts w:asciiTheme="majorBidi" w:hAnsiTheme="majorBidi" w:cs="Times New Roman"/>
          <w:sz w:val="24"/>
          <w:szCs w:val="24"/>
          <w:lang w:val="id-ID"/>
        </w:rPr>
        <w:t xml:space="preserve"> maka wajib melaporkan kepada kepolisi</w:t>
      </w:r>
      <w:r w:rsidRPr="00BE3056">
        <w:rPr>
          <w:rFonts w:asciiTheme="majorBidi" w:hAnsiTheme="majorBidi" w:cs="Times New Roman"/>
          <w:sz w:val="24"/>
          <w:szCs w:val="24"/>
        </w:rPr>
        <w:t>a</w:t>
      </w:r>
      <w:r w:rsidRPr="00BE3056">
        <w:rPr>
          <w:rFonts w:asciiTheme="majorBidi" w:hAnsiTheme="majorBidi" w:cs="Times New Roman"/>
          <w:sz w:val="24"/>
          <w:szCs w:val="24"/>
          <w:lang w:val="id-ID"/>
        </w:rPr>
        <w:t xml:space="preserve">n dengan alasan </w:t>
      </w:r>
      <w:r w:rsidRPr="00453FEC">
        <w:rPr>
          <w:rFonts w:asciiTheme="majorBidi" w:hAnsiTheme="majorBidi" w:cs="Times New Roman"/>
          <w:sz w:val="24"/>
          <w:szCs w:val="24"/>
        </w:rPr>
        <w:t>apapun</w:t>
      </w:r>
      <w:r w:rsidRPr="00BE3056">
        <w:rPr>
          <w:rFonts w:asciiTheme="majorBidi" w:hAnsiTheme="majorBidi" w:cs="Times New Roman"/>
          <w:sz w:val="24"/>
          <w:szCs w:val="24"/>
          <w:lang w:val="id-ID"/>
        </w:rPr>
        <w:t>. Pengertian BPKB sendiri adalah buku yang dikeluarkan atau diterbitkan oleh Satuan Lalu Lintas Polri</w:t>
      </w:r>
      <w:r w:rsidRPr="00BE3056">
        <w:rPr>
          <w:rFonts w:asciiTheme="majorBidi" w:hAnsiTheme="majorBidi" w:cs="Times New Roman"/>
          <w:sz w:val="24"/>
          <w:szCs w:val="24"/>
        </w:rPr>
        <w:t xml:space="preserve"> sebagai bukti kepemilikan kendaraan bermotor.</w:t>
      </w:r>
      <w:r w:rsidRPr="00685965">
        <w:rPr>
          <w:rStyle w:val="FootnoteReference"/>
          <w:rFonts w:asciiTheme="majorBidi" w:hAnsiTheme="majorBidi"/>
          <w:sz w:val="20"/>
          <w:szCs w:val="20"/>
        </w:rPr>
        <w:footnoteReference w:id="71"/>
      </w:r>
      <w:r w:rsidRPr="00BE3056">
        <w:rPr>
          <w:rFonts w:asciiTheme="majorBidi" w:hAnsiTheme="majorBidi" w:cs="Times New Roman"/>
          <w:sz w:val="24"/>
          <w:szCs w:val="24"/>
          <w:lang w:val="id-ID"/>
        </w:rPr>
        <w:t xml:space="preserve"> Dalam pembelian </w:t>
      </w:r>
      <w:r w:rsidRPr="00BE3056">
        <w:rPr>
          <w:rFonts w:asciiTheme="majorBidi" w:hAnsiTheme="majorBidi" w:cs="Times New Roman"/>
          <w:sz w:val="24"/>
          <w:szCs w:val="24"/>
          <w:lang w:val="id-ID"/>
        </w:rPr>
        <w:lastRenderedPageBreak/>
        <w:t xml:space="preserve">motor perlu adanya dokumen-dokumen yang diperlukan oleh pembeli, ada dua item yang harus diperoleh pembeli dari penjual yaitu STNK (Surat Tanda Nomor Kendaraan) dan BPKB (Buku Pemilik Kendaraan Bermotor).dan sebagai tambahannya dalam praktiknya adalah adanya kwitansi dari showroom atau makelar. </w:t>
      </w:r>
      <w:r w:rsidRPr="00BE3056">
        <w:rPr>
          <w:rFonts w:asciiTheme="majorBidi" w:hAnsiTheme="majorBidi" w:cs="Times New Roman"/>
          <w:sz w:val="24"/>
          <w:szCs w:val="24"/>
        </w:rPr>
        <w:t>S</w:t>
      </w:r>
      <w:r w:rsidRPr="00BE3056">
        <w:rPr>
          <w:rFonts w:asciiTheme="majorBidi" w:hAnsiTheme="majorBidi" w:cs="Times New Roman"/>
          <w:sz w:val="24"/>
          <w:szCs w:val="24"/>
          <w:lang w:val="id-ID"/>
        </w:rPr>
        <w:t>edangkan BPKB untuk tanda bahwa seorang itu mempunyai hak milik atas kendaraan tersebut.</w:t>
      </w:r>
    </w:p>
    <w:p w:rsidR="0071101E" w:rsidRPr="00BE3056" w:rsidRDefault="0071101E" w:rsidP="00453FEC">
      <w:pPr>
        <w:pStyle w:val="ListParagraph"/>
        <w:tabs>
          <w:tab w:val="left" w:pos="993"/>
        </w:tabs>
        <w:spacing w:after="0" w:line="480" w:lineRule="auto"/>
        <w:ind w:left="851" w:firstLine="425"/>
        <w:jc w:val="both"/>
        <w:rPr>
          <w:rFonts w:asciiTheme="majorBidi" w:hAnsiTheme="majorBidi" w:cs="Times New Roman"/>
          <w:sz w:val="24"/>
          <w:szCs w:val="24"/>
        </w:rPr>
      </w:pPr>
      <w:r w:rsidRPr="00BE3056">
        <w:rPr>
          <w:rFonts w:asciiTheme="majorBidi" w:hAnsiTheme="majorBidi" w:cs="Times New Roman"/>
          <w:sz w:val="24"/>
          <w:szCs w:val="24"/>
          <w:lang w:val="id-ID"/>
        </w:rPr>
        <w:tab/>
      </w:r>
      <w:r w:rsidRPr="00BE3056">
        <w:rPr>
          <w:rFonts w:asciiTheme="majorBidi" w:hAnsiTheme="majorBidi" w:cs="Times New Roman"/>
          <w:sz w:val="24"/>
          <w:szCs w:val="24"/>
        </w:rPr>
        <w:t xml:space="preserve">Kemudian pada Pasal 5 Ayat 1 Huruf d Undang-Undang </w:t>
      </w:r>
      <w:r w:rsidRPr="00453FEC">
        <w:rPr>
          <w:rFonts w:asciiTheme="majorBidi" w:hAnsiTheme="majorBidi" w:cs="Times New Roman"/>
          <w:sz w:val="24"/>
          <w:szCs w:val="24"/>
          <w:lang w:val="id-ID"/>
        </w:rPr>
        <w:t>Perlindungan</w:t>
      </w:r>
      <w:r w:rsidRPr="00BE3056">
        <w:rPr>
          <w:rFonts w:asciiTheme="majorBidi" w:hAnsiTheme="majorBidi" w:cs="Times New Roman"/>
          <w:sz w:val="24"/>
          <w:szCs w:val="24"/>
        </w:rPr>
        <w:t xml:space="preserve"> Konsumen yang berisi sebagai berikut:</w:t>
      </w:r>
    </w:p>
    <w:p w:rsidR="0071101E" w:rsidRPr="00BE3056" w:rsidRDefault="0071101E" w:rsidP="0071101E">
      <w:pPr>
        <w:tabs>
          <w:tab w:val="left" w:pos="1134"/>
        </w:tabs>
        <w:spacing w:after="0" w:line="480" w:lineRule="auto"/>
        <w:ind w:left="1276" w:right="567"/>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mengikuti</w:t>
      </w:r>
      <w:proofErr w:type="gramEnd"/>
      <w:r w:rsidRPr="00BE3056">
        <w:rPr>
          <w:rFonts w:asciiTheme="majorBidi" w:hAnsiTheme="majorBidi" w:cs="Times New Roman"/>
          <w:i/>
          <w:iCs/>
          <w:sz w:val="24"/>
          <w:szCs w:val="24"/>
        </w:rPr>
        <w:t xml:space="preserve"> upaya penyelesaian hukum sengketa perlindungan konsumen secara patut</w:t>
      </w:r>
      <w:r w:rsidRPr="00BE3056">
        <w:rPr>
          <w:rFonts w:asciiTheme="majorBidi" w:hAnsiTheme="majorBidi" w:cs="Times New Roman"/>
          <w:sz w:val="24"/>
          <w:szCs w:val="24"/>
        </w:rPr>
        <w:t>”</w:t>
      </w:r>
      <w:r w:rsidRPr="00685965">
        <w:rPr>
          <w:rStyle w:val="FootnoteReference"/>
          <w:rFonts w:asciiTheme="majorBidi" w:hAnsiTheme="majorBidi"/>
          <w:sz w:val="20"/>
          <w:szCs w:val="20"/>
        </w:rPr>
        <w:footnoteReference w:id="72"/>
      </w:r>
    </w:p>
    <w:p w:rsidR="0071101E" w:rsidRPr="00BE3056" w:rsidRDefault="0071101E" w:rsidP="00453FEC">
      <w:pPr>
        <w:pStyle w:val="ListParagraph"/>
        <w:tabs>
          <w:tab w:val="left" w:pos="993"/>
        </w:tabs>
        <w:spacing w:after="0" w:line="480" w:lineRule="auto"/>
        <w:ind w:left="851"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Dari undang-undang diatas seorang pelaku usaha harus memenuhi prosedur dalam ptaktik jual beli motor bekas sesuai prosedur yang belaku. Jikalau ada sengketa yang terjadi tentang tidak adanya kelengkapan dokumen kepemilikan dan BPKB ganda. Sedangkan dalam hasil wawancara dengan ibu PA bahwasannya motor yang dibelinya merupakan motor bekas dengan tanpa dokumen kepenilikan yang lengkap dan status motor merupakan motor yang layak dipakai dijalan raya atau layak mempunyai BPKB. BPKB merupaka akta otentik yang menandakan bahwa seseorang telah mempunyai atas kepemilikan suatu kendaraan. Dalam hal ini terdapat praktik jual beli dimana kurang adanya persyaratan jual beli yang tidak lengkap atau dokumen-dokumen yang seharusnya ada namun tidak dilengkapi oleh penjual. Sebenarnya akta otentik tidaklah harus berupa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tertulis, namun akta yang tertulis </w:t>
      </w:r>
      <w:r w:rsidRPr="00BE3056">
        <w:rPr>
          <w:rFonts w:asciiTheme="majorBidi" w:hAnsiTheme="majorBidi" w:cs="Times New Roman"/>
          <w:sz w:val="24"/>
          <w:szCs w:val="24"/>
        </w:rPr>
        <w:lastRenderedPageBreak/>
        <w:t xml:space="preserve">hanya dibuat untuk persengketaan saja dan untuk memberikan bukti kepada meja persidangan. Dalam kewajibannya pelaku usaha harus menjamin kualitas barang yang didagangkan sesuai dalam Pasal 7 Huruf d Undang-Undang Perlindungan Konsumen bahwa kewajiban pelaku </w:t>
      </w:r>
      <w:proofErr w:type="gramStart"/>
      <w:r w:rsidRPr="00BE3056">
        <w:rPr>
          <w:rFonts w:asciiTheme="majorBidi" w:hAnsiTheme="majorBidi" w:cs="Times New Roman"/>
          <w:sz w:val="24"/>
          <w:szCs w:val="24"/>
        </w:rPr>
        <w:t>usaha  sebagai</w:t>
      </w:r>
      <w:proofErr w:type="gramEnd"/>
      <w:r w:rsidRPr="00BE3056">
        <w:rPr>
          <w:rFonts w:asciiTheme="majorBidi" w:hAnsiTheme="majorBidi" w:cs="Times New Roman"/>
          <w:sz w:val="24"/>
          <w:szCs w:val="24"/>
        </w:rPr>
        <w:t xml:space="preserve"> berikut:</w:t>
      </w:r>
    </w:p>
    <w:p w:rsidR="0071101E" w:rsidRPr="00BE3056" w:rsidRDefault="0071101E" w:rsidP="006B6247">
      <w:pPr>
        <w:tabs>
          <w:tab w:val="left" w:pos="993"/>
        </w:tabs>
        <w:spacing w:after="0" w:line="480" w:lineRule="auto"/>
        <w:ind w:left="1134" w:right="567"/>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menjamin</w:t>
      </w:r>
      <w:proofErr w:type="gramEnd"/>
      <w:r w:rsidRPr="00BE3056">
        <w:rPr>
          <w:rFonts w:asciiTheme="majorBidi" w:hAnsiTheme="majorBidi" w:cs="Times New Roman"/>
          <w:i/>
          <w:iCs/>
          <w:sz w:val="24"/>
          <w:szCs w:val="24"/>
        </w:rPr>
        <w:t xml:space="preserve"> mutu barang dan/atau jasa yang diproduksi  dan/atau diperdagangkan berdasarkan ketentuan standar mutu barang dan/atau jasa yang berlaku</w:t>
      </w:r>
      <w:r w:rsidRPr="00BE3056">
        <w:rPr>
          <w:rFonts w:asciiTheme="majorBidi" w:hAnsiTheme="majorBidi" w:cs="Times New Roman"/>
          <w:sz w:val="24"/>
          <w:szCs w:val="24"/>
        </w:rPr>
        <w:t>”</w:t>
      </w:r>
    </w:p>
    <w:p w:rsidR="0071101E" w:rsidRPr="00BE3056" w:rsidRDefault="0071101E" w:rsidP="006B6247">
      <w:pPr>
        <w:pStyle w:val="ListParagraph"/>
        <w:tabs>
          <w:tab w:val="left" w:pos="993"/>
        </w:tabs>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Hal ini bahwa pelaku usaha harus menjamin mutu atau kualitas barang yang diperdagangkan sesuai dengan prosedur atau ketentuan yang berlaku.</w:t>
      </w:r>
    </w:p>
    <w:p w:rsidR="0071101E" w:rsidRPr="00BE3056" w:rsidRDefault="0071101E" w:rsidP="006B6247">
      <w:pPr>
        <w:pStyle w:val="ListParagraph"/>
        <w:tabs>
          <w:tab w:val="left" w:pos="993"/>
        </w:tabs>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 xml:space="preserve">Dari wawancara dengan Bapak HA (merupakan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selaku penjual motor atau makelar, belau mengambil barang dari pengepul dan pengepul ini berupa </w:t>
      </w:r>
      <w:r w:rsidRPr="00BE3056">
        <w:rPr>
          <w:rFonts w:asciiTheme="majorBidi" w:hAnsiTheme="majorBidi" w:cs="Times New Roman"/>
          <w:i/>
          <w:iCs/>
          <w:sz w:val="24"/>
          <w:szCs w:val="24"/>
        </w:rPr>
        <w:t xml:space="preserve">showroom. </w:t>
      </w:r>
      <w:r w:rsidRPr="00BE3056">
        <w:rPr>
          <w:rFonts w:asciiTheme="majorBidi" w:hAnsiTheme="majorBidi" w:cs="Times New Roman"/>
          <w:sz w:val="24"/>
          <w:szCs w:val="24"/>
        </w:rPr>
        <w:t>Si pengepul ini mengambil atau mendatangkan barang dari Jakarta dengan sekali datang satu sampai dua truk perbulanya. Dari motor itu sendiri ada yang berdokumen ada yang tidak. Dan belau menuturkan jika tidak ada dokumen kepemilikannya mengurus dikepolisian atau membuat dokumen kepemilkan.beliau juga menuturkan dari permintaan pembeli sendiri sering juga meminta motor dengan harga yang murah dengan tanpa BPKB atau STNK untuk digunakan pergi keladang atau sawah. Belau menjual dengan harga sekitar Rp. 1.000.000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(satu juta rupiah). Dalam praktik jual belinya, beliau memberikan kwitansi dan dokumen-dokumen kepemilikan sedangkan barang yang tidak mempunyai dokumen kepemilikan yang lengkap maka </w:t>
      </w:r>
      <w:r w:rsidRPr="00BE3056">
        <w:rPr>
          <w:rFonts w:asciiTheme="majorBidi" w:hAnsiTheme="majorBidi" w:cs="Times New Roman"/>
          <w:sz w:val="24"/>
          <w:szCs w:val="24"/>
        </w:rPr>
        <w:lastRenderedPageBreak/>
        <w:t>ada yang meminta enggunakan kwitansi ada juga yang tidak menggunakannya. (HT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makelar, 2019)</w:t>
      </w:r>
    </w:p>
    <w:p w:rsidR="0071101E" w:rsidRPr="00BE3056" w:rsidRDefault="0071101E" w:rsidP="00453FEC">
      <w:pPr>
        <w:pStyle w:val="ListParagraph"/>
        <w:tabs>
          <w:tab w:val="left" w:pos="993"/>
        </w:tabs>
        <w:spacing w:after="0" w:line="480" w:lineRule="auto"/>
        <w:ind w:left="851" w:firstLine="425"/>
        <w:jc w:val="both"/>
        <w:rPr>
          <w:rFonts w:asciiTheme="majorBidi" w:hAnsiTheme="majorBidi" w:cs="Times New Roman"/>
          <w:sz w:val="24"/>
          <w:szCs w:val="24"/>
        </w:rPr>
      </w:pPr>
      <w:r w:rsidRPr="00BE3056">
        <w:rPr>
          <w:rFonts w:asciiTheme="majorBidi" w:hAnsiTheme="majorBidi" w:cs="Times New Roman"/>
          <w:sz w:val="24"/>
          <w:szCs w:val="24"/>
        </w:rPr>
        <w:tab/>
        <w:t>Dari wawancara tersebut maka timbul banyak pertanyaan diantaranya adalah mengapa motor tersebut harus didatangkan dari Jakarta</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kemudian sekali datang pasti banyak lantas motor siapa saja. Hal ini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memberikan pertanyaan-pertanyaan yang negatif pada masyarakat. Menurut Pasal 8 Ayat (1) Huruf </w:t>
      </w:r>
      <w:proofErr w:type="gramStart"/>
      <w:r w:rsidRPr="00BE3056">
        <w:rPr>
          <w:rFonts w:asciiTheme="majorBidi" w:hAnsiTheme="majorBidi" w:cs="Times New Roman"/>
          <w:sz w:val="24"/>
          <w:szCs w:val="24"/>
        </w:rPr>
        <w:t>a</w:t>
      </w:r>
      <w:proofErr w:type="gramEnd"/>
      <w:r w:rsidRPr="00BE3056">
        <w:rPr>
          <w:rFonts w:asciiTheme="majorBidi" w:hAnsiTheme="majorBidi" w:cs="Times New Roman"/>
          <w:sz w:val="24"/>
          <w:szCs w:val="24"/>
        </w:rPr>
        <w:t xml:space="preserve"> Undang-Undan</w:t>
      </w:r>
      <w:r w:rsidR="00453FEC">
        <w:rPr>
          <w:rFonts w:asciiTheme="majorBidi" w:hAnsiTheme="majorBidi" w:cs="Times New Roman"/>
          <w:sz w:val="24"/>
          <w:szCs w:val="24"/>
        </w:rPr>
        <w:t>g Perlindungan Konsumen tentang</w:t>
      </w:r>
      <w:r w:rsidRPr="00BE3056">
        <w:rPr>
          <w:rFonts w:asciiTheme="majorBidi" w:hAnsiTheme="majorBidi" w:cs="Times New Roman"/>
          <w:sz w:val="24"/>
          <w:szCs w:val="24"/>
        </w:rPr>
        <w:t>pelaku usaha dilarang memperdagangkan barangnya yang:</w:t>
      </w:r>
    </w:p>
    <w:p w:rsidR="0071101E" w:rsidRPr="00BE3056" w:rsidRDefault="0071101E" w:rsidP="00453FEC">
      <w:pPr>
        <w:tabs>
          <w:tab w:val="left" w:pos="851"/>
        </w:tabs>
        <w:spacing w:after="0" w:line="480" w:lineRule="auto"/>
        <w:ind w:left="1276" w:right="567"/>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tidak</w:t>
      </w:r>
      <w:proofErr w:type="gramEnd"/>
      <w:r w:rsidRPr="00BE3056">
        <w:rPr>
          <w:rFonts w:asciiTheme="majorBidi" w:hAnsiTheme="majorBidi" w:cs="Times New Roman"/>
          <w:i/>
          <w:iCs/>
          <w:sz w:val="24"/>
          <w:szCs w:val="24"/>
        </w:rPr>
        <w:t xml:space="preserve"> memenuhi atau tidak sesuai standar yang disyaratkan dan ketentuan peraturan perundang-undangan</w:t>
      </w:r>
      <w:r w:rsidRPr="00BE3056">
        <w:rPr>
          <w:rFonts w:asciiTheme="majorBidi" w:hAnsiTheme="majorBidi" w:cs="Times New Roman"/>
          <w:sz w:val="24"/>
          <w:szCs w:val="24"/>
        </w:rPr>
        <w:t>.”</w:t>
      </w:r>
      <w:r w:rsidRPr="00685965">
        <w:rPr>
          <w:rStyle w:val="FootnoteReference"/>
          <w:rFonts w:asciiTheme="majorBidi" w:hAnsiTheme="majorBidi"/>
          <w:sz w:val="20"/>
          <w:szCs w:val="20"/>
        </w:rPr>
        <w:footnoteReference w:id="73"/>
      </w:r>
    </w:p>
    <w:p w:rsidR="0071101E" w:rsidRPr="00BE3056" w:rsidRDefault="0071101E" w:rsidP="00453FEC">
      <w:pPr>
        <w:pStyle w:val="ListParagraph"/>
        <w:spacing w:after="0" w:line="480" w:lineRule="auto"/>
        <w:ind w:left="993" w:firstLine="425"/>
        <w:jc w:val="both"/>
        <w:rPr>
          <w:rFonts w:asciiTheme="majorBidi" w:hAnsiTheme="majorBidi" w:cs="Times New Roman"/>
          <w:sz w:val="24"/>
          <w:szCs w:val="24"/>
        </w:rPr>
      </w:pPr>
      <w:r w:rsidRPr="00BE3056">
        <w:rPr>
          <w:rFonts w:asciiTheme="majorBidi" w:hAnsiTheme="majorBidi" w:cs="Times New Roman"/>
          <w:sz w:val="24"/>
          <w:szCs w:val="24"/>
        </w:rPr>
        <w:tab/>
        <w:t>Menurut bapak PW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beliau juga berpendapat bahwa motor-motor bekas yang dijual beliau berupakan motor seseorang yang dijualkan oleh beliau. Sedangkan jika ada yang minta harga murah maka tanpa BPKB, hal ini beliau hanya menjual barang dengan sesuai harga atau motor yang layak untuk dikendarai di sekitar desa saja. Dan beliau tidak berani menjual motor tanpa kelengkapan dokumen kepemilikan dengan motor yang masih bagus atau </w:t>
      </w:r>
      <w:proofErr w:type="gramStart"/>
      <w:r w:rsidRPr="00BE3056">
        <w:rPr>
          <w:rFonts w:asciiTheme="majorBidi" w:hAnsiTheme="majorBidi" w:cs="Times New Roman"/>
          <w:sz w:val="24"/>
          <w:szCs w:val="24"/>
        </w:rPr>
        <w:t>layak  dikendarai</w:t>
      </w:r>
      <w:proofErr w:type="gramEnd"/>
      <w:r w:rsidRPr="00BE3056">
        <w:rPr>
          <w:rFonts w:asciiTheme="majorBidi" w:hAnsiTheme="majorBidi" w:cs="Times New Roman"/>
          <w:sz w:val="24"/>
          <w:szCs w:val="24"/>
        </w:rPr>
        <w:t xml:space="preserve"> dijalan raya. Maka dengan ini beliau mengurus langsung ke samsat jika ada barang tersebut. (PW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w:t>
      </w:r>
      <w:r w:rsidRPr="00BE3056">
        <w:rPr>
          <w:rFonts w:asciiTheme="majorBidi" w:hAnsiTheme="majorBidi" w:cs="Times New Roman"/>
          <w:i/>
          <w:iCs/>
          <w:sz w:val="24"/>
          <w:szCs w:val="24"/>
        </w:rPr>
        <w:t>showroom</w:t>
      </w:r>
      <w:r w:rsidRPr="00BE3056">
        <w:rPr>
          <w:rFonts w:asciiTheme="majorBidi" w:hAnsiTheme="majorBidi" w:cs="Times New Roman"/>
          <w:sz w:val="24"/>
          <w:szCs w:val="24"/>
        </w:rPr>
        <w:t>, 2019)</w:t>
      </w:r>
    </w:p>
    <w:p w:rsidR="0071101E" w:rsidRPr="00BE3056" w:rsidRDefault="0071101E" w:rsidP="006B6247">
      <w:pPr>
        <w:pStyle w:val="Heading3"/>
        <w:keepNext w:val="0"/>
        <w:keepLines w:val="0"/>
        <w:numPr>
          <w:ilvl w:val="5"/>
          <w:numId w:val="32"/>
        </w:numPr>
        <w:spacing w:before="0" w:line="480" w:lineRule="auto"/>
        <w:rPr>
          <w:rFonts w:asciiTheme="majorBidi" w:hAnsiTheme="majorBidi"/>
          <w:color w:val="auto"/>
        </w:rPr>
      </w:pPr>
      <w:bookmarkStart w:id="43" w:name="_Toc20680924"/>
      <w:r w:rsidRPr="00BE3056">
        <w:rPr>
          <w:rFonts w:asciiTheme="majorBidi" w:hAnsiTheme="majorBidi"/>
          <w:color w:val="auto"/>
        </w:rPr>
        <w:t>Analisis Penelitian</w:t>
      </w:r>
      <w:bookmarkEnd w:id="43"/>
    </w:p>
    <w:p w:rsidR="00651F60" w:rsidRDefault="0071101E" w:rsidP="00453FEC">
      <w:pPr>
        <w:spacing w:after="0" w:line="240" w:lineRule="auto"/>
        <w:ind w:left="709" w:firstLine="567"/>
        <w:jc w:val="both"/>
        <w:rPr>
          <w:rFonts w:asciiTheme="majorBidi" w:hAnsiTheme="majorBidi" w:cs="Times New Roman"/>
          <w:sz w:val="24"/>
          <w:szCs w:val="24"/>
        </w:rPr>
      </w:pPr>
      <w:r w:rsidRPr="00BE3056">
        <w:rPr>
          <w:rFonts w:asciiTheme="majorBidi" w:hAnsiTheme="majorBidi" w:cs="Times New Roman"/>
          <w:sz w:val="24"/>
          <w:szCs w:val="24"/>
        </w:rPr>
        <w:t xml:space="preserve">Analisis hukum dari pernyataan diatas bahwa jika seorang konsumen atau pembeli barang tanpa adanya dokumen kepemilikan maka ditakutkan suatu saat ada yang mengaku mempuntai dokumen kepemilikan yang bisa dipertanggungjawabkan di meja pengadilan dengan bukti tertulisnya, maka </w:t>
      </w:r>
      <w:r w:rsidRPr="00BE3056">
        <w:rPr>
          <w:rFonts w:asciiTheme="majorBidi" w:hAnsiTheme="majorBidi" w:cs="Times New Roman"/>
          <w:sz w:val="24"/>
          <w:szCs w:val="24"/>
        </w:rPr>
        <w:lastRenderedPageBreak/>
        <w:t xml:space="preserve">pembeli atau konsumen secara langsung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dituduh sebagai pelaku pencurian meskipun dia tidak tau apa-apa. </w:t>
      </w:r>
      <w:r w:rsidR="00651F60">
        <w:rPr>
          <w:rFonts w:asciiTheme="majorBidi" w:hAnsiTheme="majorBidi" w:cs="Times New Roman"/>
          <w:sz w:val="24"/>
          <w:szCs w:val="24"/>
        </w:rPr>
        <w:t xml:space="preserve">Dalam UUPK </w:t>
      </w:r>
      <w:r w:rsidR="00651F60" w:rsidRPr="009628D9">
        <w:rPr>
          <w:rFonts w:asciiTheme="majorBidi" w:hAnsiTheme="majorBidi" w:cs="Times New Roman"/>
          <w:sz w:val="24"/>
          <w:szCs w:val="24"/>
        </w:rPr>
        <w:t>Pasal 19</w:t>
      </w:r>
      <w:r w:rsidR="00651F60">
        <w:rPr>
          <w:rFonts w:asciiTheme="majorBidi" w:hAnsiTheme="majorBidi" w:cs="Times New Roman"/>
          <w:sz w:val="24"/>
          <w:szCs w:val="24"/>
        </w:rPr>
        <w:t>:</w:t>
      </w:r>
    </w:p>
    <w:p w:rsidR="006B6247" w:rsidRDefault="006B6247" w:rsidP="006B6247">
      <w:pPr>
        <w:spacing w:after="0" w:line="240" w:lineRule="auto"/>
        <w:ind w:left="284" w:firstLine="567"/>
        <w:jc w:val="both"/>
        <w:rPr>
          <w:rFonts w:asciiTheme="majorBidi" w:hAnsiTheme="majorBidi" w:cs="Times New Roman"/>
          <w:sz w:val="24"/>
          <w:szCs w:val="24"/>
        </w:rPr>
      </w:pPr>
    </w:p>
    <w:p w:rsidR="00651F60" w:rsidRPr="009628D9" w:rsidRDefault="00651F60" w:rsidP="00A35F90">
      <w:pPr>
        <w:pStyle w:val="ListParagraph"/>
        <w:numPr>
          <w:ilvl w:val="0"/>
          <w:numId w:val="63"/>
        </w:numPr>
        <w:spacing w:after="0" w:line="240" w:lineRule="auto"/>
        <w:ind w:left="1276" w:right="567"/>
        <w:jc w:val="both"/>
        <w:rPr>
          <w:rFonts w:asciiTheme="majorBidi" w:hAnsiTheme="majorBidi" w:cs="Times New Roman"/>
          <w:i/>
          <w:iCs/>
          <w:sz w:val="24"/>
          <w:szCs w:val="24"/>
        </w:rPr>
      </w:pPr>
      <w:r w:rsidRPr="009628D9">
        <w:rPr>
          <w:rFonts w:asciiTheme="majorBidi" w:hAnsiTheme="majorBidi" w:cs="Times New Roman"/>
          <w:i/>
          <w:iCs/>
          <w:sz w:val="24"/>
          <w:szCs w:val="24"/>
        </w:rPr>
        <w:t>Pelaku usaha bertanggung jawab memberikan ganti rugi atas kerusakan,  pencemaran, dan atau kerugian konsumen akibat mengkonsumsi barang dan atau  jasa yang dihasilkan atau diperdagangkan</w:t>
      </w:r>
    </w:p>
    <w:p w:rsidR="00651F60" w:rsidRPr="009628D9" w:rsidRDefault="00651F60" w:rsidP="00A35F90">
      <w:pPr>
        <w:pStyle w:val="ListParagraph"/>
        <w:numPr>
          <w:ilvl w:val="0"/>
          <w:numId w:val="63"/>
        </w:numPr>
        <w:spacing w:after="0" w:line="240" w:lineRule="auto"/>
        <w:ind w:left="1276" w:right="758"/>
        <w:jc w:val="both"/>
        <w:rPr>
          <w:rFonts w:asciiTheme="majorBidi" w:hAnsiTheme="majorBidi" w:cs="Times New Roman"/>
          <w:i/>
          <w:iCs/>
          <w:sz w:val="24"/>
          <w:szCs w:val="24"/>
        </w:rPr>
      </w:pPr>
      <w:r w:rsidRPr="009628D9">
        <w:rPr>
          <w:rFonts w:asciiTheme="majorBidi" w:hAnsiTheme="majorBidi" w:cs="Times New Roman"/>
          <w:i/>
          <w:iCs/>
          <w:sz w:val="24"/>
          <w:szCs w:val="24"/>
        </w:rPr>
        <w:t>Ganti rugi sebagaimana dimaksud pada ayat (1) dapat berupa pengembalian uang</w:t>
      </w:r>
      <w:proofErr w:type="gramStart"/>
      <w:r w:rsidRPr="009628D9">
        <w:rPr>
          <w:rFonts w:asciiTheme="majorBidi" w:hAnsiTheme="majorBidi" w:cs="Times New Roman"/>
          <w:i/>
          <w:iCs/>
          <w:sz w:val="24"/>
          <w:szCs w:val="24"/>
        </w:rPr>
        <w:t>  atau</w:t>
      </w:r>
      <w:proofErr w:type="gramEnd"/>
      <w:r w:rsidRPr="009628D9">
        <w:rPr>
          <w:rFonts w:asciiTheme="majorBidi" w:hAnsiTheme="majorBidi" w:cs="Times New Roman"/>
          <w:i/>
          <w:iCs/>
          <w:sz w:val="24"/>
          <w:szCs w:val="24"/>
        </w:rPr>
        <w:t xml:space="preserve"> penggantian barang dan/atau jasa yang sejenis atau setara nilainya, atau  perawatan kesehatan dan/atau pemberian santunan yang sesuai dengan ketentuan  peraturan perundang­undangan yang berlaku.  </w:t>
      </w:r>
    </w:p>
    <w:p w:rsidR="00651F60" w:rsidRPr="009628D9" w:rsidRDefault="00651F60" w:rsidP="00A35F90">
      <w:pPr>
        <w:pStyle w:val="ListParagraph"/>
        <w:numPr>
          <w:ilvl w:val="0"/>
          <w:numId w:val="63"/>
        </w:numPr>
        <w:spacing w:after="0" w:line="240" w:lineRule="auto"/>
        <w:ind w:left="1276" w:right="758"/>
        <w:jc w:val="both"/>
        <w:rPr>
          <w:rFonts w:asciiTheme="majorBidi" w:hAnsiTheme="majorBidi" w:cs="Times New Roman"/>
          <w:i/>
          <w:iCs/>
          <w:sz w:val="24"/>
          <w:szCs w:val="24"/>
        </w:rPr>
      </w:pPr>
      <w:r w:rsidRPr="009628D9">
        <w:rPr>
          <w:rFonts w:asciiTheme="majorBidi" w:hAnsiTheme="majorBidi" w:cs="Times New Roman"/>
          <w:i/>
          <w:iCs/>
          <w:sz w:val="24"/>
          <w:szCs w:val="24"/>
        </w:rPr>
        <w:t>Pemberian gantirugi dilaksanakan dalam tenggang waktu 7 (tujuh) hari setelah</w:t>
      </w:r>
      <w:proofErr w:type="gramStart"/>
      <w:r w:rsidRPr="009628D9">
        <w:rPr>
          <w:rFonts w:asciiTheme="majorBidi" w:hAnsiTheme="majorBidi" w:cs="Times New Roman"/>
          <w:i/>
          <w:iCs/>
          <w:sz w:val="24"/>
          <w:szCs w:val="24"/>
        </w:rPr>
        <w:t>  tanggal</w:t>
      </w:r>
      <w:proofErr w:type="gramEnd"/>
      <w:r w:rsidRPr="009628D9">
        <w:rPr>
          <w:rFonts w:asciiTheme="majorBidi" w:hAnsiTheme="majorBidi" w:cs="Times New Roman"/>
          <w:i/>
          <w:iCs/>
          <w:sz w:val="24"/>
          <w:szCs w:val="24"/>
        </w:rPr>
        <w:t xml:space="preserve"> transaksi.  </w:t>
      </w:r>
    </w:p>
    <w:p w:rsidR="00651F60" w:rsidRPr="009628D9" w:rsidRDefault="00651F60" w:rsidP="00A35F90">
      <w:pPr>
        <w:pStyle w:val="ListParagraph"/>
        <w:numPr>
          <w:ilvl w:val="0"/>
          <w:numId w:val="63"/>
        </w:numPr>
        <w:spacing w:after="0" w:line="240" w:lineRule="auto"/>
        <w:ind w:left="1276" w:right="758"/>
        <w:jc w:val="both"/>
        <w:rPr>
          <w:rFonts w:asciiTheme="majorBidi" w:hAnsiTheme="majorBidi" w:cs="Times New Roman"/>
          <w:i/>
          <w:iCs/>
          <w:sz w:val="24"/>
          <w:szCs w:val="24"/>
        </w:rPr>
      </w:pPr>
      <w:r w:rsidRPr="009628D9">
        <w:rPr>
          <w:rFonts w:asciiTheme="majorBidi" w:hAnsiTheme="majorBidi" w:cs="Times New Roman"/>
          <w:i/>
          <w:iCs/>
          <w:sz w:val="24"/>
          <w:szCs w:val="24"/>
        </w:rPr>
        <w:t>Pemberian ganti rugi sebagaimana dimaksud pada ayat (1) dan ayat (2) tidak</w:t>
      </w:r>
      <w:proofErr w:type="gramStart"/>
      <w:r w:rsidRPr="009628D9">
        <w:rPr>
          <w:rFonts w:asciiTheme="majorBidi" w:hAnsiTheme="majorBidi" w:cs="Times New Roman"/>
          <w:i/>
          <w:iCs/>
          <w:sz w:val="24"/>
          <w:szCs w:val="24"/>
        </w:rPr>
        <w:t>  menghapuskan</w:t>
      </w:r>
      <w:proofErr w:type="gramEnd"/>
      <w:r w:rsidRPr="009628D9">
        <w:rPr>
          <w:rFonts w:asciiTheme="majorBidi" w:hAnsiTheme="majorBidi" w:cs="Times New Roman"/>
          <w:i/>
          <w:iCs/>
          <w:sz w:val="24"/>
          <w:szCs w:val="24"/>
        </w:rPr>
        <w:t xml:space="preserve"> kemungkinan adanya tuntutan pidana berdasarkan pembuktian lebih  lanjut mengenai adanya unsur kesalahan.  </w:t>
      </w:r>
    </w:p>
    <w:p w:rsidR="00651F60" w:rsidRPr="00651F60" w:rsidRDefault="00651F60" w:rsidP="00A35F90">
      <w:pPr>
        <w:pStyle w:val="ListParagraph"/>
        <w:numPr>
          <w:ilvl w:val="0"/>
          <w:numId w:val="63"/>
        </w:numPr>
        <w:spacing w:after="0" w:line="240" w:lineRule="auto"/>
        <w:ind w:left="1276" w:right="758"/>
        <w:jc w:val="both"/>
        <w:rPr>
          <w:rFonts w:asciiTheme="majorBidi" w:hAnsiTheme="majorBidi" w:cs="Times New Roman"/>
          <w:sz w:val="24"/>
          <w:szCs w:val="24"/>
        </w:rPr>
      </w:pPr>
      <w:r w:rsidRPr="009628D9">
        <w:rPr>
          <w:rFonts w:asciiTheme="majorBidi" w:hAnsiTheme="majorBidi" w:cs="Times New Roman"/>
          <w:i/>
          <w:iCs/>
          <w:sz w:val="24"/>
          <w:szCs w:val="24"/>
        </w:rPr>
        <w:t>Ketentuan sebagaimana dimaksud pada ayat (1) dan ayat (2) tidak berlaku apabila</w:t>
      </w:r>
      <w:proofErr w:type="gramStart"/>
      <w:r w:rsidRPr="009628D9">
        <w:rPr>
          <w:rFonts w:asciiTheme="majorBidi" w:hAnsiTheme="majorBidi" w:cs="Times New Roman"/>
          <w:i/>
          <w:iCs/>
          <w:sz w:val="24"/>
          <w:szCs w:val="24"/>
        </w:rPr>
        <w:t>  pelaku</w:t>
      </w:r>
      <w:proofErr w:type="gramEnd"/>
      <w:r w:rsidRPr="009628D9">
        <w:rPr>
          <w:rFonts w:asciiTheme="majorBidi" w:hAnsiTheme="majorBidi" w:cs="Times New Roman"/>
          <w:i/>
          <w:iCs/>
          <w:sz w:val="24"/>
          <w:szCs w:val="24"/>
        </w:rPr>
        <w:t> usaha dapat membuktikan bahwa kesalahan tersebut merupakan kesalahan  konsumen.</w:t>
      </w:r>
    </w:p>
    <w:p w:rsidR="00651F60" w:rsidRPr="009628D9" w:rsidRDefault="00651F60" w:rsidP="006B6247">
      <w:pPr>
        <w:pStyle w:val="ListParagraph"/>
        <w:spacing w:after="0" w:line="360" w:lineRule="auto"/>
        <w:ind w:left="1276" w:right="758"/>
        <w:jc w:val="both"/>
        <w:rPr>
          <w:rFonts w:asciiTheme="majorBidi" w:hAnsiTheme="majorBidi" w:cs="Times New Roman"/>
          <w:sz w:val="24"/>
          <w:szCs w:val="24"/>
        </w:rPr>
      </w:pPr>
    </w:p>
    <w:p w:rsidR="00651F60" w:rsidRPr="00BE3056" w:rsidRDefault="00651F60" w:rsidP="006B6247">
      <w:pPr>
        <w:spacing w:after="0" w:line="240" w:lineRule="auto"/>
        <w:ind w:left="284" w:firstLine="567"/>
        <w:jc w:val="both"/>
        <w:rPr>
          <w:rFonts w:asciiTheme="majorBidi" w:hAnsiTheme="majorBidi" w:cs="Times New Roman"/>
          <w:sz w:val="24"/>
          <w:szCs w:val="24"/>
        </w:rPr>
      </w:pPr>
      <w:r>
        <w:rPr>
          <w:rFonts w:asciiTheme="majorBidi" w:hAnsiTheme="majorBidi" w:cs="Times New Roman"/>
          <w:sz w:val="24"/>
          <w:szCs w:val="24"/>
        </w:rPr>
        <w:t>Hal ini dikuatkan dengan adanya peraturan dalam</w:t>
      </w:r>
      <w:r w:rsidRPr="00BE3056">
        <w:rPr>
          <w:rFonts w:asciiTheme="majorBidi" w:hAnsiTheme="majorBidi" w:cs="Times New Roman"/>
          <w:sz w:val="24"/>
          <w:szCs w:val="24"/>
        </w:rPr>
        <w:t xml:space="preserve"> Undang-Undang Hukum Pidana pada Pasal </w:t>
      </w:r>
      <w:proofErr w:type="gramStart"/>
      <w:r w:rsidRPr="00BE3056">
        <w:rPr>
          <w:rFonts w:asciiTheme="majorBidi" w:hAnsiTheme="majorBidi" w:cs="Times New Roman"/>
          <w:sz w:val="24"/>
          <w:szCs w:val="24"/>
        </w:rPr>
        <w:t>362 :</w:t>
      </w:r>
      <w:proofErr w:type="gramEnd"/>
      <w:r w:rsidRPr="00685965">
        <w:rPr>
          <w:rStyle w:val="FootnoteReference"/>
          <w:rFonts w:asciiTheme="majorBidi" w:hAnsiTheme="majorBidi"/>
          <w:sz w:val="20"/>
          <w:szCs w:val="20"/>
        </w:rPr>
        <w:footnoteReference w:id="74"/>
      </w:r>
    </w:p>
    <w:p w:rsidR="0071101E" w:rsidRDefault="00651F60" w:rsidP="00651F60">
      <w:pPr>
        <w:pStyle w:val="ListParagraph"/>
        <w:tabs>
          <w:tab w:val="left" w:pos="993"/>
        </w:tabs>
        <w:spacing w:after="0" w:line="240" w:lineRule="auto"/>
        <w:ind w:left="709" w:firstLine="425"/>
        <w:jc w:val="both"/>
        <w:rPr>
          <w:rFonts w:asciiTheme="majorBidi" w:hAnsiTheme="majorBidi" w:cs="Times New Roman"/>
          <w:sz w:val="24"/>
          <w:szCs w:val="24"/>
        </w:rPr>
      </w:pPr>
      <w:r w:rsidRPr="00BE3056">
        <w:rPr>
          <w:rFonts w:asciiTheme="majorBidi" w:hAnsiTheme="majorBidi" w:cs="Times New Roman"/>
          <w:i/>
          <w:iCs/>
          <w:sz w:val="24"/>
          <w:szCs w:val="24"/>
        </w:rPr>
        <w:t xml:space="preserve"> </w:t>
      </w:r>
      <w:r w:rsidR="0071101E" w:rsidRPr="00BE3056">
        <w:rPr>
          <w:rFonts w:asciiTheme="majorBidi" w:hAnsiTheme="majorBidi" w:cs="Times New Roman"/>
          <w:i/>
          <w:iCs/>
          <w:sz w:val="24"/>
          <w:szCs w:val="24"/>
        </w:rPr>
        <w:t>“Barang siapa mengambil barang sesuatu, yang seluruhnya atau sebagian kepunyaan orang lain, dengan maksud untuk dimiliki secara melawan hukum, diancam karena pencurian, dengan pidana penjara paling lama 5 (lima) tahun atau pidana denda paling banyak Rp. 900.000</w:t>
      </w:r>
      <w:proofErr w:type="gramStart"/>
      <w:r w:rsidR="0071101E" w:rsidRPr="00BE3056">
        <w:rPr>
          <w:rFonts w:asciiTheme="majorBidi" w:hAnsiTheme="majorBidi" w:cs="Times New Roman"/>
          <w:i/>
          <w:iCs/>
          <w:sz w:val="24"/>
          <w:szCs w:val="24"/>
        </w:rPr>
        <w:t>,-</w:t>
      </w:r>
      <w:proofErr w:type="gramEnd"/>
      <w:r w:rsidR="0071101E" w:rsidRPr="00BE3056">
        <w:rPr>
          <w:rFonts w:asciiTheme="majorBidi" w:hAnsiTheme="majorBidi" w:cs="Times New Roman"/>
          <w:i/>
          <w:iCs/>
          <w:sz w:val="24"/>
          <w:szCs w:val="24"/>
        </w:rPr>
        <w:t xml:space="preserve"> (sembilan ratus rupiah)</w:t>
      </w:r>
      <w:r w:rsidR="0071101E" w:rsidRPr="00BE3056">
        <w:rPr>
          <w:rFonts w:asciiTheme="majorBidi" w:hAnsiTheme="majorBidi" w:cs="Times New Roman"/>
          <w:sz w:val="24"/>
          <w:szCs w:val="24"/>
        </w:rPr>
        <w:tab/>
      </w:r>
    </w:p>
    <w:p w:rsidR="00651F60" w:rsidRPr="00BE3056" w:rsidRDefault="00651F60" w:rsidP="00651F60">
      <w:pPr>
        <w:pStyle w:val="ListParagraph"/>
        <w:tabs>
          <w:tab w:val="left" w:pos="993"/>
        </w:tabs>
        <w:spacing w:after="0" w:line="240" w:lineRule="auto"/>
        <w:ind w:left="709" w:firstLine="425"/>
        <w:jc w:val="both"/>
        <w:rPr>
          <w:rFonts w:asciiTheme="majorBidi" w:hAnsiTheme="majorBidi" w:cs="Times New Roman"/>
          <w:sz w:val="24"/>
          <w:szCs w:val="24"/>
        </w:rPr>
      </w:pPr>
    </w:p>
    <w:p w:rsidR="0071101E" w:rsidRPr="00BE3056" w:rsidRDefault="0071101E" w:rsidP="0071101E">
      <w:pPr>
        <w:pStyle w:val="ListParagraph"/>
        <w:tabs>
          <w:tab w:val="left" w:pos="993"/>
        </w:tabs>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 xml:space="preserve">Konsekuensi hukum bagi penadah barang hasil dari kejahatan </w:t>
      </w:r>
    </w:p>
    <w:p w:rsidR="0071101E" w:rsidRPr="00BE3056" w:rsidRDefault="0071101E" w:rsidP="0071101E">
      <w:pPr>
        <w:spacing w:after="0" w:line="480" w:lineRule="auto"/>
        <w:jc w:val="center"/>
        <w:rPr>
          <w:rFonts w:asciiTheme="majorBidi" w:hAnsiTheme="majorBidi" w:cs="Times New Roman"/>
          <w:sz w:val="24"/>
          <w:szCs w:val="24"/>
        </w:rPr>
      </w:pPr>
      <w:r w:rsidRPr="00BE3056">
        <w:rPr>
          <w:rFonts w:asciiTheme="majorBidi" w:hAnsiTheme="majorBidi" w:cs="Times New Roman"/>
          <w:sz w:val="24"/>
          <w:szCs w:val="24"/>
        </w:rPr>
        <w:t>BAB XXX</w:t>
      </w:r>
    </w:p>
    <w:p w:rsidR="0071101E" w:rsidRPr="00BE3056" w:rsidRDefault="0071101E" w:rsidP="0071101E">
      <w:pPr>
        <w:tabs>
          <w:tab w:val="left" w:pos="1076"/>
        </w:tabs>
        <w:spacing w:after="0" w:line="480" w:lineRule="auto"/>
        <w:jc w:val="center"/>
        <w:rPr>
          <w:rFonts w:asciiTheme="majorBidi" w:hAnsiTheme="majorBidi" w:cs="Times New Roman"/>
          <w:sz w:val="24"/>
          <w:szCs w:val="24"/>
        </w:rPr>
      </w:pPr>
      <w:r w:rsidRPr="00BE3056">
        <w:rPr>
          <w:rFonts w:asciiTheme="majorBidi" w:hAnsiTheme="majorBidi" w:cs="Times New Roman"/>
          <w:sz w:val="24"/>
          <w:szCs w:val="24"/>
        </w:rPr>
        <w:t>Pasal 480</w:t>
      </w:r>
    </w:p>
    <w:p w:rsidR="0071101E" w:rsidRPr="00BE3056" w:rsidRDefault="0071101E" w:rsidP="0071101E">
      <w:pPr>
        <w:tabs>
          <w:tab w:val="left" w:pos="1076"/>
        </w:tabs>
        <w:spacing w:after="0" w:line="276" w:lineRule="auto"/>
        <w:ind w:left="567" w:right="616"/>
        <w:jc w:val="both"/>
        <w:rPr>
          <w:rFonts w:asciiTheme="majorBidi" w:hAnsiTheme="majorBidi" w:cs="Times New Roman"/>
          <w:i/>
          <w:iCs/>
          <w:sz w:val="24"/>
          <w:szCs w:val="24"/>
        </w:rPr>
      </w:pPr>
      <w:r w:rsidRPr="00BE3056">
        <w:rPr>
          <w:rFonts w:asciiTheme="majorBidi" w:hAnsiTheme="majorBidi" w:cs="Times New Roman"/>
          <w:i/>
          <w:iCs/>
          <w:sz w:val="24"/>
          <w:szCs w:val="24"/>
        </w:rPr>
        <w:t>Diancam dengan pidana penjara paling lama empat tahun atau pidana denda paling banyak sembilan ratusrupiah:</w:t>
      </w:r>
    </w:p>
    <w:p w:rsidR="0071101E" w:rsidRPr="00BE3056" w:rsidRDefault="0071101E" w:rsidP="00A35F90">
      <w:pPr>
        <w:pStyle w:val="ListParagraph"/>
        <w:numPr>
          <w:ilvl w:val="1"/>
          <w:numId w:val="54"/>
        </w:numPr>
        <w:tabs>
          <w:tab w:val="left" w:pos="1076"/>
        </w:tabs>
        <w:spacing w:after="0" w:line="276" w:lineRule="auto"/>
        <w:ind w:left="993" w:right="616"/>
        <w:jc w:val="both"/>
        <w:rPr>
          <w:rFonts w:asciiTheme="majorBidi" w:hAnsiTheme="majorBidi" w:cs="Times New Roman"/>
          <w:i/>
          <w:iCs/>
          <w:sz w:val="24"/>
          <w:szCs w:val="24"/>
        </w:rPr>
      </w:pPr>
      <w:r w:rsidRPr="00BE3056">
        <w:rPr>
          <w:rFonts w:asciiTheme="majorBidi" w:hAnsiTheme="majorBidi" w:cs="Times New Roman"/>
          <w:i/>
          <w:iCs/>
          <w:sz w:val="24"/>
          <w:szCs w:val="24"/>
        </w:rPr>
        <w:t>Barang siapa membeli, menyewa, menukar, menerima gadai, menerima hadiah, atau untuk menarik keuntungan, menjual, menyewakan, menukarkan, menggadaikan, mengangkut, menyimpan atau</w:t>
      </w:r>
      <w:r w:rsidRPr="00BE3056">
        <w:rPr>
          <w:rFonts w:asciiTheme="majorBidi" w:hAnsiTheme="majorBidi" w:cs="Times New Roman"/>
          <w:i/>
          <w:iCs/>
          <w:sz w:val="24"/>
          <w:szCs w:val="24"/>
        </w:rPr>
        <w:br/>
        <w:t>menyembunyikan sesuatu benda, yang diketahui atau sepatutnya harus diduga bahwa diperoleh dari kejahatan penadahan;</w:t>
      </w:r>
    </w:p>
    <w:p w:rsidR="0071101E" w:rsidRDefault="0071101E" w:rsidP="00A35F90">
      <w:pPr>
        <w:pStyle w:val="ListParagraph"/>
        <w:numPr>
          <w:ilvl w:val="1"/>
          <w:numId w:val="54"/>
        </w:numPr>
        <w:tabs>
          <w:tab w:val="left" w:pos="1076"/>
        </w:tabs>
        <w:spacing w:after="0" w:line="276" w:lineRule="auto"/>
        <w:ind w:left="993" w:right="616"/>
        <w:jc w:val="both"/>
        <w:rPr>
          <w:rFonts w:asciiTheme="majorBidi" w:hAnsiTheme="majorBidi" w:cs="Times New Roman"/>
          <w:i/>
          <w:iCs/>
          <w:sz w:val="24"/>
          <w:szCs w:val="24"/>
        </w:rPr>
      </w:pPr>
      <w:r w:rsidRPr="00BE3056">
        <w:rPr>
          <w:rFonts w:asciiTheme="majorBidi" w:hAnsiTheme="majorBidi" w:cs="Times New Roman"/>
          <w:i/>
          <w:iCs/>
          <w:sz w:val="24"/>
          <w:szCs w:val="24"/>
        </w:rPr>
        <w:lastRenderedPageBreak/>
        <w:t>Barang siapa menarik keuntungan dari hasil sesuatu benda, yang diketahuinya atau sepatutnya harus diduga bahwa diperoleh dari kejahatan.</w:t>
      </w:r>
    </w:p>
    <w:p w:rsidR="00651F60" w:rsidRPr="00651F60" w:rsidRDefault="00651F60" w:rsidP="00651F60">
      <w:pPr>
        <w:pStyle w:val="ListParagraph"/>
        <w:tabs>
          <w:tab w:val="left" w:pos="1076"/>
        </w:tabs>
        <w:spacing w:after="0" w:line="276" w:lineRule="auto"/>
        <w:ind w:left="993" w:right="616"/>
        <w:jc w:val="both"/>
        <w:rPr>
          <w:rFonts w:asciiTheme="majorBidi" w:hAnsiTheme="majorBidi" w:cs="Times New Roman"/>
          <w:i/>
          <w:iCs/>
          <w:sz w:val="24"/>
          <w:szCs w:val="24"/>
        </w:rPr>
      </w:pPr>
    </w:p>
    <w:p w:rsidR="00651F60" w:rsidRDefault="0071101E" w:rsidP="00651F60">
      <w:pPr>
        <w:pStyle w:val="ListParagraph"/>
        <w:tabs>
          <w:tab w:val="left" w:pos="993"/>
        </w:tabs>
        <w:spacing w:after="0" w:line="480" w:lineRule="auto"/>
        <w:ind w:left="709" w:firstLine="425"/>
        <w:jc w:val="both"/>
        <w:rPr>
          <w:rFonts w:asciiTheme="majorBidi" w:hAnsiTheme="majorBidi" w:cs="Times New Roman"/>
          <w:sz w:val="24"/>
          <w:szCs w:val="24"/>
        </w:rPr>
      </w:pPr>
      <w:r w:rsidRPr="00BE3056">
        <w:rPr>
          <w:rFonts w:asciiTheme="majorBidi" w:hAnsiTheme="majorBidi" w:cs="Times New Roman"/>
          <w:sz w:val="24"/>
          <w:szCs w:val="24"/>
        </w:rPr>
        <w:t>Jika penjual syudah dituduh dari banyak orang dan memang terbukti barang tersebu hasil dari pencurian maka barang wajib dikembalikan kepada yang mempunyai hak atas barang tersebut atau pemiliknya, kemudian penjual wajib dituntut mengembalikan uang yang sudah dibayarkan konsumen kepada penjual untuk dikembalikan ke konsumen.</w:t>
      </w:r>
      <w:r w:rsidRPr="00BE3056">
        <w:rPr>
          <w:rStyle w:val="FootnoteReference"/>
          <w:rFonts w:asciiTheme="majorBidi" w:hAnsiTheme="majorBidi"/>
          <w:sz w:val="24"/>
          <w:szCs w:val="24"/>
        </w:rPr>
        <w:footnoteReference w:id="75"/>
      </w:r>
      <w:r w:rsidRPr="00BE3056">
        <w:rPr>
          <w:rFonts w:asciiTheme="majorBidi" w:hAnsiTheme="majorBidi" w:cs="Times New Roman"/>
          <w:sz w:val="24"/>
          <w:szCs w:val="24"/>
        </w:rPr>
        <w:t xml:space="preserve"> Pernyataan diatas memunculkan suatu peraturan undang-undang tentang tanggungjawab, kewajiban dan hak penjual atau pembeli.</w:t>
      </w:r>
      <w:r w:rsidR="00651F60">
        <w:rPr>
          <w:rFonts w:asciiTheme="majorBidi" w:hAnsiTheme="majorBidi" w:cs="Times New Roman"/>
          <w:sz w:val="24"/>
          <w:szCs w:val="24"/>
        </w:rPr>
        <w:t xml:space="preserve"> Sesui dengan UUPK </w:t>
      </w:r>
      <w:r w:rsidR="00651F60" w:rsidRPr="00651F60">
        <w:rPr>
          <w:rFonts w:asciiTheme="majorBidi" w:hAnsiTheme="majorBidi" w:cs="Times New Roman"/>
          <w:sz w:val="24"/>
          <w:szCs w:val="24"/>
        </w:rPr>
        <w:t>Pasal 22</w:t>
      </w:r>
      <w:r w:rsidR="00651F60">
        <w:rPr>
          <w:rFonts w:asciiTheme="majorBidi" w:hAnsiTheme="majorBidi" w:cs="Times New Roman"/>
          <w:sz w:val="24"/>
          <w:szCs w:val="24"/>
        </w:rPr>
        <w:t>:</w:t>
      </w:r>
    </w:p>
    <w:p w:rsidR="00651F60" w:rsidRDefault="00651F60" w:rsidP="00651F60">
      <w:pPr>
        <w:pStyle w:val="ListParagraph"/>
        <w:tabs>
          <w:tab w:val="left" w:pos="993"/>
        </w:tabs>
        <w:spacing w:after="0" w:line="240" w:lineRule="auto"/>
        <w:ind w:left="1134" w:right="567"/>
        <w:jc w:val="both"/>
        <w:rPr>
          <w:rFonts w:asciiTheme="majorBidi" w:hAnsiTheme="majorBidi" w:cs="Times New Roman"/>
          <w:i/>
          <w:iCs/>
          <w:sz w:val="24"/>
          <w:szCs w:val="24"/>
        </w:rPr>
      </w:pPr>
      <w:r>
        <w:rPr>
          <w:rFonts w:asciiTheme="majorBidi" w:hAnsiTheme="majorBidi" w:cs="Times New Roman"/>
          <w:sz w:val="24"/>
          <w:szCs w:val="24"/>
        </w:rPr>
        <w:t>“</w:t>
      </w:r>
      <w:r w:rsidRPr="00651F60">
        <w:rPr>
          <w:rFonts w:asciiTheme="majorBidi" w:hAnsiTheme="majorBidi" w:cs="Times New Roman"/>
          <w:i/>
          <w:iCs/>
          <w:sz w:val="24"/>
          <w:szCs w:val="24"/>
        </w:rPr>
        <w:t>Pembuktian terhadap ada tidaknya unsur kesalahan dalam kasus pidana sebagai dimaksud dalam pasal 19 ayat (4), pasal 20, dan pasal 21 merupakan beban dan tanggungjawab pelaku usaha tana menutup kemungkinan bagi jaksa untuk melakukan pembuktian.”</w:t>
      </w:r>
    </w:p>
    <w:p w:rsidR="00651F60" w:rsidRPr="00651F60" w:rsidRDefault="00651F60" w:rsidP="00651F60">
      <w:pPr>
        <w:pStyle w:val="ListParagraph"/>
        <w:tabs>
          <w:tab w:val="left" w:pos="993"/>
        </w:tabs>
        <w:spacing w:after="0" w:line="240" w:lineRule="auto"/>
        <w:ind w:left="1134" w:right="567"/>
        <w:jc w:val="both"/>
        <w:rPr>
          <w:rFonts w:asciiTheme="majorBidi" w:hAnsiTheme="majorBidi" w:cs="Times New Roman"/>
          <w:i/>
          <w:iCs/>
          <w:sz w:val="24"/>
          <w:szCs w:val="24"/>
        </w:rPr>
      </w:pPr>
    </w:p>
    <w:p w:rsidR="00651F60" w:rsidRDefault="00651F60" w:rsidP="00651F60">
      <w:pPr>
        <w:pStyle w:val="ListParagraph"/>
        <w:tabs>
          <w:tab w:val="left" w:pos="993"/>
        </w:tabs>
        <w:spacing w:after="0" w:line="480" w:lineRule="auto"/>
        <w:ind w:left="709" w:firstLine="425"/>
        <w:jc w:val="both"/>
        <w:rPr>
          <w:rFonts w:asciiTheme="majorBidi" w:hAnsiTheme="majorBidi" w:cs="Times New Roman"/>
          <w:sz w:val="24"/>
          <w:szCs w:val="24"/>
        </w:rPr>
      </w:pPr>
      <w:r>
        <w:rPr>
          <w:rFonts w:asciiTheme="majorBidi" w:hAnsiTheme="majorBidi" w:cs="Times New Roman"/>
          <w:sz w:val="24"/>
          <w:szCs w:val="24"/>
        </w:rPr>
        <w:t>Jika sudah memah terbukti cika ada unsur pencurian maka terdapat kosekuensi sanksi tambahan yang diatur dalam UUPK pasal 63:</w:t>
      </w:r>
    </w:p>
    <w:p w:rsidR="00651F60" w:rsidRDefault="00651F60" w:rsidP="00651F60">
      <w:pPr>
        <w:pStyle w:val="ListParagraph"/>
        <w:tabs>
          <w:tab w:val="left" w:pos="993"/>
        </w:tabs>
        <w:spacing w:after="0" w:line="240" w:lineRule="auto"/>
        <w:ind w:left="709"/>
        <w:jc w:val="both"/>
        <w:rPr>
          <w:rFonts w:asciiTheme="majorBidi" w:hAnsiTheme="majorBidi" w:cs="Times New Roman"/>
          <w:sz w:val="24"/>
          <w:szCs w:val="24"/>
        </w:rPr>
      </w:pPr>
    </w:p>
    <w:p w:rsidR="00651F60" w:rsidRPr="00BE3056" w:rsidRDefault="00651F60" w:rsidP="00651F60">
      <w:pPr>
        <w:spacing w:after="0" w:line="240" w:lineRule="auto"/>
        <w:ind w:left="993"/>
        <w:jc w:val="both"/>
        <w:rPr>
          <w:rFonts w:asciiTheme="majorBidi" w:hAnsiTheme="majorBidi" w:cs="Times New Roman"/>
          <w:i/>
          <w:iCs/>
          <w:sz w:val="24"/>
          <w:szCs w:val="24"/>
        </w:rPr>
      </w:pPr>
      <w:r w:rsidRPr="00BE3056">
        <w:rPr>
          <w:rFonts w:asciiTheme="majorBidi" w:hAnsiTheme="majorBidi" w:cs="Times New Roman"/>
          <w:i/>
          <w:iCs/>
          <w:sz w:val="24"/>
          <w:szCs w:val="24"/>
        </w:rPr>
        <w:t>“</w:t>
      </w:r>
      <w:proofErr w:type="gramStart"/>
      <w:r w:rsidRPr="00BE3056">
        <w:rPr>
          <w:rFonts w:asciiTheme="majorBidi" w:hAnsiTheme="majorBidi" w:cs="Times New Roman"/>
          <w:i/>
          <w:iCs/>
          <w:sz w:val="24"/>
          <w:szCs w:val="24"/>
        </w:rPr>
        <w:t>terhadap</w:t>
      </w:r>
      <w:proofErr w:type="gramEnd"/>
      <w:r w:rsidRPr="00BE3056">
        <w:rPr>
          <w:rFonts w:asciiTheme="majorBidi" w:hAnsiTheme="majorBidi" w:cs="Times New Roman"/>
          <w:i/>
          <w:iCs/>
          <w:sz w:val="24"/>
          <w:szCs w:val="24"/>
        </w:rPr>
        <w:t xml:space="preserve"> sanksi pidana sebagaiman dimaksud dalam pasal 62 dapat dijatuhkan hukuman tambahan, berupa:</w:t>
      </w:r>
    </w:p>
    <w:p w:rsidR="00651F60" w:rsidRPr="00BE3056" w:rsidRDefault="00651F60" w:rsidP="00A35F90">
      <w:pPr>
        <w:pStyle w:val="ListParagraph"/>
        <w:numPr>
          <w:ilvl w:val="3"/>
          <w:numId w:val="64"/>
        </w:numPr>
        <w:spacing w:after="0" w:line="240" w:lineRule="auto"/>
        <w:jc w:val="both"/>
        <w:rPr>
          <w:rFonts w:asciiTheme="majorBidi" w:hAnsiTheme="majorBidi" w:cs="Times New Roman"/>
          <w:i/>
          <w:iCs/>
          <w:sz w:val="24"/>
          <w:szCs w:val="24"/>
        </w:rPr>
      </w:pPr>
      <w:r w:rsidRPr="00BE3056">
        <w:rPr>
          <w:rFonts w:asciiTheme="majorBidi" w:hAnsiTheme="majorBidi" w:cs="Times New Roman"/>
          <w:i/>
          <w:iCs/>
          <w:sz w:val="24"/>
          <w:szCs w:val="24"/>
        </w:rPr>
        <w:t>Perampsan barang tertentu;</w:t>
      </w:r>
    </w:p>
    <w:p w:rsidR="00651F60" w:rsidRPr="00BE3056" w:rsidRDefault="00651F60" w:rsidP="00A35F90">
      <w:pPr>
        <w:pStyle w:val="ListParagraph"/>
        <w:numPr>
          <w:ilvl w:val="3"/>
          <w:numId w:val="64"/>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Pengumuman keputusan hakim;</w:t>
      </w:r>
    </w:p>
    <w:p w:rsidR="00651F60" w:rsidRPr="00BE3056" w:rsidRDefault="00651F60" w:rsidP="00A35F90">
      <w:pPr>
        <w:pStyle w:val="ListParagraph"/>
        <w:numPr>
          <w:ilvl w:val="3"/>
          <w:numId w:val="64"/>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Pembayaran ganti rugi;</w:t>
      </w:r>
    </w:p>
    <w:p w:rsidR="00651F60" w:rsidRPr="00BE3056" w:rsidRDefault="00651F60" w:rsidP="00A35F90">
      <w:pPr>
        <w:pStyle w:val="ListParagraph"/>
        <w:numPr>
          <w:ilvl w:val="3"/>
          <w:numId w:val="64"/>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Perintah penghentian kegiatan tertentu yang menyebabkan timbulnya kerugian konsumen;</w:t>
      </w:r>
    </w:p>
    <w:p w:rsidR="00651F60" w:rsidRPr="00BE3056" w:rsidRDefault="00651F60" w:rsidP="00A35F90">
      <w:pPr>
        <w:pStyle w:val="ListParagraph"/>
        <w:numPr>
          <w:ilvl w:val="3"/>
          <w:numId w:val="64"/>
        </w:numPr>
        <w:spacing w:after="0" w:line="24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Pencabutan barang dari peredaran; atau</w:t>
      </w:r>
    </w:p>
    <w:p w:rsidR="00651F60" w:rsidRPr="00651F60" w:rsidRDefault="00651F60" w:rsidP="00A35F90">
      <w:pPr>
        <w:pStyle w:val="ListParagraph"/>
        <w:numPr>
          <w:ilvl w:val="3"/>
          <w:numId w:val="64"/>
        </w:numPr>
        <w:spacing w:after="0" w:line="480" w:lineRule="auto"/>
        <w:ind w:left="1418"/>
        <w:jc w:val="both"/>
        <w:rPr>
          <w:rFonts w:asciiTheme="majorBidi" w:hAnsiTheme="majorBidi" w:cs="Times New Roman"/>
          <w:i/>
          <w:iCs/>
          <w:sz w:val="24"/>
          <w:szCs w:val="24"/>
        </w:rPr>
      </w:pPr>
      <w:r w:rsidRPr="00BE3056">
        <w:rPr>
          <w:rFonts w:asciiTheme="majorBidi" w:hAnsiTheme="majorBidi" w:cs="Times New Roman"/>
          <w:i/>
          <w:iCs/>
          <w:sz w:val="24"/>
          <w:szCs w:val="24"/>
        </w:rPr>
        <w:t>Pencabutan izin usaha.”</w:t>
      </w:r>
      <w:r w:rsidRPr="00C9516B">
        <w:rPr>
          <w:rFonts w:asciiTheme="majorBidi" w:hAnsiTheme="majorBidi" w:cs="Times New Roman"/>
          <w:sz w:val="20"/>
          <w:szCs w:val="20"/>
          <w:vertAlign w:val="superscript"/>
        </w:rPr>
        <w:footnoteReference w:id="76"/>
      </w:r>
    </w:p>
    <w:p w:rsidR="0071101E" w:rsidRPr="00BE3056" w:rsidRDefault="0071101E" w:rsidP="00A35F90">
      <w:pPr>
        <w:pStyle w:val="ListParagraph"/>
        <w:numPr>
          <w:ilvl w:val="0"/>
          <w:numId w:val="55"/>
        </w:numPr>
        <w:tabs>
          <w:tab w:val="left" w:pos="1076"/>
        </w:tabs>
        <w:spacing w:after="0" w:line="480" w:lineRule="auto"/>
        <w:ind w:left="993"/>
        <w:jc w:val="both"/>
        <w:rPr>
          <w:rFonts w:asciiTheme="majorBidi" w:hAnsiTheme="majorBidi" w:cs="Times New Roman"/>
          <w:sz w:val="24"/>
          <w:szCs w:val="24"/>
        </w:rPr>
      </w:pPr>
      <w:r w:rsidRPr="00BE3056">
        <w:rPr>
          <w:rFonts w:asciiTheme="majorBidi" w:hAnsiTheme="majorBidi" w:cs="Times New Roman"/>
          <w:sz w:val="24"/>
          <w:szCs w:val="24"/>
        </w:rPr>
        <w:t>Kewajiban Penjual</w:t>
      </w:r>
    </w:p>
    <w:p w:rsidR="0071101E" w:rsidRPr="00BE3056" w:rsidRDefault="0071101E" w:rsidP="0071101E">
      <w:pPr>
        <w:pStyle w:val="ListParagraph"/>
        <w:tabs>
          <w:tab w:val="left" w:pos="993"/>
        </w:tabs>
        <w:spacing w:after="0" w:line="480" w:lineRule="auto"/>
        <w:ind w:left="993" w:firstLine="425"/>
        <w:jc w:val="both"/>
        <w:rPr>
          <w:rFonts w:asciiTheme="majorBidi" w:hAnsiTheme="majorBidi" w:cs="Times New Roman"/>
          <w:sz w:val="24"/>
          <w:szCs w:val="24"/>
        </w:rPr>
      </w:pPr>
      <w:r w:rsidRPr="00BE3056">
        <w:rPr>
          <w:rFonts w:asciiTheme="majorBidi" w:hAnsiTheme="majorBidi" w:cs="Times New Roman"/>
          <w:sz w:val="24"/>
          <w:szCs w:val="24"/>
        </w:rPr>
        <w:lastRenderedPageBreak/>
        <w:t>Kitab undang-undang KUH Perdata tentang kewajiban kewajiban penjual dari permasalahan ini adalah:</w:t>
      </w:r>
      <w:r w:rsidRPr="00B47B94">
        <w:rPr>
          <w:rStyle w:val="FootnoteReference"/>
          <w:rFonts w:asciiTheme="majorBidi" w:hAnsiTheme="majorBidi"/>
          <w:sz w:val="20"/>
          <w:szCs w:val="20"/>
        </w:rPr>
        <w:footnoteReference w:id="77"/>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Penjual mempunyai dua kewajiban utama, yaitu menyerahkan barangnya dan menanggungnya. (pasal 1474 KUHPerdata), </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Penyerahan ialah pemindahan barang yang telah dijual ke dalam kedalam kekuasaan dan hak milik si pembeli. (Pasal 1475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Jika penyerahan tidak dapat dilaksanakan karena kelalaian Penjual, maka pembeli dapat menuntut pembatalan pembelian menurut ketentuanketentuan pasal 1266 dan 1267. (pasal 1480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Kewajiban menyerahkan suatu barang meliputi segala sesuatu yang menjadi perlengkapannya dan dimaksudkan bagi pemakaiannya yang tetap, beserta </w:t>
      </w:r>
      <w:proofErr w:type="gramStart"/>
      <w:r w:rsidRPr="00BE3056">
        <w:rPr>
          <w:rFonts w:asciiTheme="majorBidi" w:hAnsiTheme="majorBidi" w:cs="Times New Roman"/>
          <w:i/>
          <w:iCs/>
          <w:sz w:val="24"/>
          <w:szCs w:val="24"/>
        </w:rPr>
        <w:t>surat</w:t>
      </w:r>
      <w:proofErr w:type="gramEnd"/>
      <w:r w:rsidRPr="00BE3056">
        <w:rPr>
          <w:rFonts w:asciiTheme="majorBidi" w:hAnsiTheme="majorBidi" w:cs="Times New Roman"/>
          <w:i/>
          <w:iCs/>
          <w:sz w:val="24"/>
          <w:szCs w:val="24"/>
        </w:rPr>
        <w:t xml:space="preserve"> bukti milik jika ada. (Pasal 1482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Penanggungan yang menjadi kewajiban Penjual terhadap pembeli, adalah untuk menjamin dua hal, yaitu: pertama, penguasaan barang yang dijual itu secara aman dan tenteram; kedua, tiadanya cacat yang tersembunyi pada barang tersebut, atau yang sedemikian rupa sehingga menimbulkan alasan untuk pembatalan pembelian itu. (Pasal 1491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Meskipun pada waktu penjualan dilakukan tidak dibuat janji tentang penanggungan, penjual, demi hukum, wajib menanggung pembeli terhadap tuntutan hak melalui hukum untuk menyerahkan seluruh atau sebagian barang yang dijual itu kepada pihak ketiga, atau terhadap beban yang menurut keterangan pihak ketiga atas dimiliknya barang tersebut tetapi tidak diberitahukan sewaktu pembelian dilakukan. (Pasal 1492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Meskipun telah diperjanjikan bahwa penjual tidak </w:t>
      </w:r>
      <w:proofErr w:type="gramStart"/>
      <w:r w:rsidRPr="00BE3056">
        <w:rPr>
          <w:rFonts w:asciiTheme="majorBidi" w:hAnsiTheme="majorBidi" w:cs="Times New Roman"/>
          <w:i/>
          <w:iCs/>
          <w:sz w:val="24"/>
          <w:szCs w:val="24"/>
        </w:rPr>
        <w:t>akan</w:t>
      </w:r>
      <w:proofErr w:type="gramEnd"/>
      <w:r w:rsidRPr="00BE3056">
        <w:rPr>
          <w:rFonts w:asciiTheme="majorBidi" w:hAnsiTheme="majorBidi" w:cs="Times New Roman"/>
          <w:i/>
          <w:iCs/>
          <w:sz w:val="24"/>
          <w:szCs w:val="24"/>
        </w:rPr>
        <w:t xml:space="preserve"> menanggung sesuatu apa pun, ia tetap bertanggungjawab atas akibat dari suatu perbuatan yang dilakukannya; segala persetujuan yang bertentangan dengan ini adalah batal. (Pasal 1494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Dalam hal ada janji yang sama, jika terjadi penuntutan hak melalui hukum (uitwinning) untuk menyerahkan barang yang dijual kepada seseorang, maka penjual wajib mengembajikan uang harga pembelian, kecuali bila pembeli, pada waktu pembelian, mengetahui adanya penghukuman untuk menyerahkan barang yang diberinya itu, atau membeli barang itu dengan menyatakan akan memikul sendiri untung-ruginya. (Pasal 1495 KUHPerdata),</w:t>
      </w:r>
    </w:p>
    <w:p w:rsidR="0071101E" w:rsidRPr="00BE3056" w:rsidRDefault="0071101E" w:rsidP="00A35F90">
      <w:pPr>
        <w:pStyle w:val="ListParagraph"/>
        <w:numPr>
          <w:ilvl w:val="0"/>
          <w:numId w:val="56"/>
        </w:numPr>
        <w:tabs>
          <w:tab w:val="left" w:pos="1076"/>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Jika dijanjikan penanggungan atau jika tidak dijanjikan apa-apa, maka pembeli, dalam hal adanya tuntutan hak melalui hukum untuk </w:t>
      </w:r>
      <w:r w:rsidRPr="00BE3056">
        <w:rPr>
          <w:rFonts w:asciiTheme="majorBidi" w:hAnsiTheme="majorBidi" w:cs="Times New Roman"/>
          <w:i/>
          <w:iCs/>
          <w:sz w:val="24"/>
          <w:szCs w:val="24"/>
        </w:rPr>
        <w:lastRenderedPageBreak/>
        <w:t>menyerahkan barang yang dibehnya kepada seseorang, berhak menuntut kembali dari penjual: (Pasal 1496 KUHPerdata)</w:t>
      </w:r>
    </w:p>
    <w:p w:rsidR="0071101E" w:rsidRPr="00BE3056" w:rsidRDefault="0071101E" w:rsidP="0071101E">
      <w:pPr>
        <w:pStyle w:val="ListParagraph"/>
        <w:tabs>
          <w:tab w:val="left" w:pos="1076"/>
        </w:tabs>
        <w:spacing w:after="0" w:line="276" w:lineRule="auto"/>
        <w:ind w:left="1146"/>
        <w:jc w:val="both"/>
        <w:rPr>
          <w:rFonts w:asciiTheme="majorBidi" w:hAnsiTheme="majorBidi" w:cs="Times New Roman"/>
          <w:i/>
          <w:iCs/>
          <w:sz w:val="24"/>
          <w:szCs w:val="24"/>
        </w:rPr>
      </w:pPr>
      <w:r w:rsidRPr="00BE3056">
        <w:rPr>
          <w:rFonts w:asciiTheme="majorBidi" w:hAnsiTheme="majorBidi" w:cs="Times New Roman"/>
          <w:i/>
          <w:iCs/>
          <w:sz w:val="24"/>
          <w:szCs w:val="24"/>
        </w:rPr>
        <w:t>1</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Pengembalian uang harga pembelian; (KUHPerd. 1495, 1497.) </w:t>
      </w:r>
    </w:p>
    <w:p w:rsidR="0071101E" w:rsidRPr="00BE3056" w:rsidRDefault="0071101E" w:rsidP="0071101E">
      <w:pPr>
        <w:pStyle w:val="ListParagraph"/>
        <w:tabs>
          <w:tab w:val="left" w:pos="1560"/>
        </w:tabs>
        <w:spacing w:after="0" w:line="276" w:lineRule="auto"/>
        <w:ind w:left="1418" w:hanging="272"/>
        <w:jc w:val="both"/>
        <w:rPr>
          <w:rFonts w:asciiTheme="majorBidi" w:hAnsiTheme="majorBidi" w:cs="Times New Roman"/>
          <w:i/>
          <w:iCs/>
          <w:sz w:val="24"/>
          <w:szCs w:val="24"/>
        </w:rPr>
      </w:pPr>
      <w:r w:rsidRPr="00BE3056">
        <w:rPr>
          <w:rFonts w:asciiTheme="majorBidi" w:hAnsiTheme="majorBidi" w:cs="Times New Roman"/>
          <w:i/>
          <w:iCs/>
          <w:sz w:val="24"/>
          <w:szCs w:val="24"/>
        </w:rPr>
        <w:t>2</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Pengembalian hasil, jika </w:t>
      </w:r>
      <w:proofErr w:type="gramStart"/>
      <w:r w:rsidRPr="00BE3056">
        <w:rPr>
          <w:rFonts w:asciiTheme="majorBidi" w:hAnsiTheme="majorBidi" w:cs="Times New Roman"/>
          <w:i/>
          <w:iCs/>
          <w:sz w:val="24"/>
          <w:szCs w:val="24"/>
        </w:rPr>
        <w:t>ia</w:t>
      </w:r>
      <w:proofErr w:type="gramEnd"/>
      <w:r w:rsidRPr="00BE3056">
        <w:rPr>
          <w:rFonts w:asciiTheme="majorBidi" w:hAnsiTheme="majorBidi" w:cs="Times New Roman"/>
          <w:i/>
          <w:iCs/>
          <w:sz w:val="24"/>
          <w:szCs w:val="24"/>
        </w:rPr>
        <w:t xml:space="preserve"> wajib nienyerahkan hasil itu kepada pemilik yang melakukan tuntutan itu; (KUHPerd. 575 dst.) </w:t>
      </w:r>
    </w:p>
    <w:p w:rsidR="0071101E" w:rsidRPr="00BE3056" w:rsidRDefault="0071101E" w:rsidP="0071101E">
      <w:pPr>
        <w:pStyle w:val="ListParagraph"/>
        <w:tabs>
          <w:tab w:val="left" w:pos="1560"/>
        </w:tabs>
        <w:spacing w:after="0" w:line="276" w:lineRule="auto"/>
        <w:ind w:left="1418" w:hanging="272"/>
        <w:jc w:val="both"/>
        <w:rPr>
          <w:rFonts w:asciiTheme="majorBidi" w:hAnsiTheme="majorBidi" w:cs="Times New Roman"/>
          <w:i/>
          <w:iCs/>
          <w:sz w:val="24"/>
          <w:szCs w:val="24"/>
        </w:rPr>
      </w:pPr>
      <w:r w:rsidRPr="00BE3056">
        <w:rPr>
          <w:rFonts w:asciiTheme="majorBidi" w:hAnsiTheme="majorBidi" w:cs="Times New Roman"/>
          <w:i/>
          <w:iCs/>
          <w:sz w:val="24"/>
          <w:szCs w:val="24"/>
        </w:rPr>
        <w:t>3</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xml:space="preserve">. Biaya yang dikeluarkan sehubungan dengan gugatan pembeli untuk ditanggung; begitu pula biaya yang telah dikeluarkan oleh penggugat asal; (KUHPerd. 1503; Rv. 58.) </w:t>
      </w:r>
    </w:p>
    <w:p w:rsidR="0071101E" w:rsidRPr="00BE3056" w:rsidRDefault="0071101E" w:rsidP="0071101E">
      <w:pPr>
        <w:pStyle w:val="ListParagraph"/>
        <w:tabs>
          <w:tab w:val="left" w:pos="1560"/>
        </w:tabs>
        <w:spacing w:after="0" w:line="276" w:lineRule="auto"/>
        <w:ind w:left="1418" w:hanging="272"/>
        <w:jc w:val="both"/>
        <w:rPr>
          <w:rFonts w:asciiTheme="majorBidi" w:hAnsiTheme="majorBidi" w:cs="Times New Roman"/>
          <w:i/>
          <w:iCs/>
          <w:sz w:val="24"/>
          <w:szCs w:val="24"/>
        </w:rPr>
      </w:pPr>
      <w:r w:rsidRPr="00BE3056">
        <w:rPr>
          <w:rFonts w:asciiTheme="majorBidi" w:hAnsiTheme="majorBidi" w:cs="Times New Roman"/>
          <w:i/>
          <w:iCs/>
          <w:sz w:val="24"/>
          <w:szCs w:val="24"/>
        </w:rPr>
        <w:t>4</w:t>
      </w:r>
      <w:r w:rsidRPr="00BE3056">
        <w:rPr>
          <w:rFonts w:asciiTheme="majorBidi" w:hAnsiTheme="majorBidi" w:cs="Times New Roman"/>
          <w:i/>
          <w:iCs/>
          <w:sz w:val="24"/>
          <w:szCs w:val="24"/>
          <w:vertAlign w:val="superscript"/>
        </w:rPr>
        <w:t>0</w:t>
      </w:r>
      <w:r w:rsidRPr="00BE3056">
        <w:rPr>
          <w:rFonts w:asciiTheme="majorBidi" w:hAnsiTheme="majorBidi" w:cs="Times New Roman"/>
          <w:i/>
          <w:iCs/>
          <w:sz w:val="24"/>
          <w:szCs w:val="24"/>
        </w:rPr>
        <w:t>. Penggantian biaya, kerugian dan bunga, serta biaya perkara mengenai pembelian dan penyerahan, sekadar itu telah dibayar oleh pembeli. (KUHPerd. 1208, I@ IM, 1466, 1476, 1488 dst., 1498 dst., 1508 dst.; Rv. 70 dst.)</w:t>
      </w:r>
    </w:p>
    <w:p w:rsidR="0071101E" w:rsidRPr="00BE3056" w:rsidRDefault="0071101E" w:rsidP="0071101E">
      <w:pPr>
        <w:pStyle w:val="ListParagraph"/>
        <w:tabs>
          <w:tab w:val="left" w:pos="1560"/>
        </w:tabs>
        <w:spacing w:after="0" w:line="276" w:lineRule="auto"/>
        <w:ind w:left="1418" w:hanging="272"/>
        <w:jc w:val="both"/>
        <w:rPr>
          <w:rFonts w:asciiTheme="majorBidi" w:hAnsiTheme="majorBidi" w:cs="Times New Roman"/>
          <w:i/>
          <w:iCs/>
          <w:sz w:val="24"/>
          <w:szCs w:val="24"/>
        </w:rPr>
      </w:pPr>
    </w:p>
    <w:p w:rsidR="0071101E" w:rsidRPr="00BE3056" w:rsidRDefault="0071101E" w:rsidP="0071101E">
      <w:pPr>
        <w:pStyle w:val="ListParagraph"/>
        <w:tabs>
          <w:tab w:val="left" w:pos="1076"/>
        </w:tabs>
        <w:spacing w:after="0" w:line="480" w:lineRule="auto"/>
        <w:ind w:left="426" w:firstLine="567"/>
        <w:jc w:val="both"/>
        <w:rPr>
          <w:rFonts w:asciiTheme="majorBidi" w:hAnsiTheme="majorBidi" w:cs="Times New Roman"/>
          <w:sz w:val="24"/>
          <w:szCs w:val="24"/>
        </w:rPr>
      </w:pPr>
      <w:r w:rsidRPr="00BE3056">
        <w:rPr>
          <w:rFonts w:asciiTheme="majorBidi" w:hAnsiTheme="majorBidi" w:cs="Times New Roman"/>
          <w:sz w:val="24"/>
          <w:szCs w:val="24"/>
        </w:rPr>
        <w:t xml:space="preserve">Dalam Undang-Undang Pasal 7 No. 8 Tahun 1999 Tentang Perlindungan Konsumen Hak Dan Kewajiban Pelaku usaha adalah dalam </w:t>
      </w:r>
      <w:r w:rsidRPr="00BE3056">
        <w:rPr>
          <w:rFonts w:asciiTheme="majorBidi" w:hAnsiTheme="majorBidi" w:cs="Times New Roman"/>
          <w:sz w:val="24"/>
          <w:szCs w:val="24"/>
          <w:bdr w:val="none" w:sz="0" w:space="0" w:color="auto" w:frame="1"/>
        </w:rPr>
        <w:t>Pasal 7 yang berisis:</w:t>
      </w:r>
      <w:r w:rsidRPr="00685965">
        <w:rPr>
          <w:rStyle w:val="FootnoteReference"/>
          <w:rFonts w:asciiTheme="majorBidi" w:hAnsiTheme="majorBidi"/>
          <w:sz w:val="20"/>
          <w:szCs w:val="20"/>
          <w:bdr w:val="none" w:sz="0" w:space="0" w:color="auto" w:frame="1"/>
        </w:rPr>
        <w:footnoteReference w:id="78"/>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Beritikad baik dalam melakukan kegiatan usahanya;</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Memberikan informasi yang benar, jelas dan jujur mengenai kondisi dan jaminan barang dan/atau jasa serta memberi penjelasan pcnggunaan, perbaikan dan pemeliharaan;</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Memperlakukan atau melayani konsumen secara benar dan jujur serta tidak diskriminatif;</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Menjamin mutu barang dan/atau jasa yang diproduksi dan/atau diperdagangkan berdasarkan ketentuan standar mutu barang dan/atau jasa yang berlaku;</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Memberi kesempatan kepada konsumen untuk menguji, dan/atau mencoba barang dan/atau jasa tertentu serta memberi jaminan dan/atau garansi atas barang yang dibuat dan/atau yang diperdagangkan;</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t>Memberi kompensasi, ganti rugi dan/atau penggantian atas kerugian akibat penggunaan, pemakaian dan pemanfaatan barang dan/atau jasa yang diperdagangkan;</w:t>
      </w:r>
    </w:p>
    <w:p w:rsidR="0071101E" w:rsidRPr="00BE3056" w:rsidRDefault="0071101E" w:rsidP="00A35F90">
      <w:pPr>
        <w:numPr>
          <w:ilvl w:val="0"/>
          <w:numId w:val="48"/>
        </w:numPr>
        <w:spacing w:before="150" w:after="150" w:line="276" w:lineRule="auto"/>
        <w:ind w:left="1134"/>
        <w:jc w:val="both"/>
        <w:textAlignment w:val="baseline"/>
        <w:rPr>
          <w:rFonts w:asciiTheme="majorBidi" w:hAnsiTheme="majorBidi" w:cs="Times New Roman"/>
          <w:i/>
          <w:iCs/>
          <w:sz w:val="24"/>
          <w:szCs w:val="24"/>
        </w:rPr>
      </w:pPr>
      <w:r w:rsidRPr="00BE3056">
        <w:rPr>
          <w:rFonts w:asciiTheme="majorBidi" w:hAnsiTheme="majorBidi" w:cs="Times New Roman"/>
          <w:i/>
          <w:iCs/>
          <w:sz w:val="24"/>
          <w:szCs w:val="24"/>
        </w:rPr>
        <w:lastRenderedPageBreak/>
        <w:t>Memberi kompensasi, ganti rugi dan/atau penggantian apabila barang dan/atau jasa yang diterima atau dimanfaatkan tidak sesuai dengan perjanjian.</w:t>
      </w:r>
    </w:p>
    <w:p w:rsidR="0071101E" w:rsidRPr="00BE3056" w:rsidRDefault="0071101E" w:rsidP="00A35F90">
      <w:pPr>
        <w:pStyle w:val="ListParagraph"/>
        <w:numPr>
          <w:ilvl w:val="0"/>
          <w:numId w:val="55"/>
        </w:numPr>
        <w:tabs>
          <w:tab w:val="left" w:pos="1076"/>
        </w:tabs>
        <w:spacing w:after="0" w:line="480" w:lineRule="auto"/>
        <w:ind w:left="426"/>
        <w:jc w:val="both"/>
        <w:rPr>
          <w:rFonts w:asciiTheme="majorBidi" w:hAnsiTheme="majorBidi" w:cs="Times New Roman"/>
          <w:sz w:val="24"/>
          <w:szCs w:val="24"/>
        </w:rPr>
      </w:pPr>
      <w:r w:rsidRPr="00BE3056">
        <w:rPr>
          <w:rFonts w:asciiTheme="majorBidi" w:hAnsiTheme="majorBidi" w:cs="Times New Roman"/>
          <w:sz w:val="24"/>
          <w:szCs w:val="24"/>
        </w:rPr>
        <w:t xml:space="preserve">Kewajiban Pembeli </w:t>
      </w:r>
    </w:p>
    <w:p w:rsidR="0071101E" w:rsidRPr="00BE3056" w:rsidRDefault="0071101E" w:rsidP="0071101E">
      <w:pPr>
        <w:pStyle w:val="ListParagraph"/>
        <w:tabs>
          <w:tab w:val="left" w:pos="1076"/>
        </w:tabs>
        <w:spacing w:after="0" w:line="480" w:lineRule="auto"/>
        <w:ind w:left="426" w:firstLine="567"/>
        <w:jc w:val="both"/>
        <w:rPr>
          <w:rFonts w:asciiTheme="majorBidi" w:hAnsiTheme="majorBidi" w:cs="Times New Roman"/>
          <w:sz w:val="24"/>
          <w:szCs w:val="24"/>
        </w:rPr>
      </w:pPr>
      <w:r w:rsidRPr="00BE3056">
        <w:rPr>
          <w:rFonts w:asciiTheme="majorBidi" w:hAnsiTheme="majorBidi" w:cs="Times New Roman"/>
          <w:sz w:val="24"/>
          <w:szCs w:val="24"/>
        </w:rPr>
        <w:t>Kewajiban yang harus di penuhi oleh pembeli dalam Kitab Undang-Undang KUHPerdata sebagai berikut:</w:t>
      </w:r>
    </w:p>
    <w:p w:rsidR="0071101E" w:rsidRPr="00BE3056" w:rsidRDefault="0071101E" w:rsidP="00A35F90">
      <w:pPr>
        <w:pStyle w:val="ListParagraph"/>
        <w:numPr>
          <w:ilvl w:val="0"/>
          <w:numId w:val="57"/>
        </w:numPr>
        <w:tabs>
          <w:tab w:val="left" w:pos="1560"/>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 xml:space="preserve">Kewajiban utama pembeli adalah membayar harga pembelian pada waktu dan di tempat yang ditetapkan dalam persetujuan. (KUHPerd. 1139, 1182, 1382 </w:t>
      </w:r>
      <w:proofErr w:type="gramStart"/>
      <w:r w:rsidRPr="00BE3056">
        <w:rPr>
          <w:rFonts w:asciiTheme="majorBidi" w:hAnsiTheme="majorBidi" w:cs="Times New Roman"/>
          <w:i/>
          <w:iCs/>
          <w:sz w:val="24"/>
          <w:szCs w:val="24"/>
        </w:rPr>
        <w:t>dst.,</w:t>
      </w:r>
      <w:proofErr w:type="gramEnd"/>
      <w:r w:rsidRPr="00BE3056">
        <w:rPr>
          <w:rFonts w:asciiTheme="majorBidi" w:hAnsiTheme="majorBidi" w:cs="Times New Roman"/>
          <w:i/>
          <w:iCs/>
          <w:sz w:val="24"/>
          <w:szCs w:val="24"/>
        </w:rPr>
        <w:t xml:space="preserve"> 1460, 1478, 1516; KUHD. 98.). (pasal 1513 KUHPerdata)</w:t>
      </w:r>
    </w:p>
    <w:p w:rsidR="0071101E" w:rsidRPr="00BE3056" w:rsidRDefault="0071101E" w:rsidP="00A35F90">
      <w:pPr>
        <w:pStyle w:val="ListParagraph"/>
        <w:numPr>
          <w:ilvl w:val="0"/>
          <w:numId w:val="57"/>
        </w:numPr>
        <w:tabs>
          <w:tab w:val="left" w:pos="1560"/>
        </w:tabs>
        <w:spacing w:after="0" w:line="276" w:lineRule="auto"/>
        <w:jc w:val="both"/>
        <w:rPr>
          <w:rFonts w:asciiTheme="majorBidi" w:hAnsiTheme="majorBidi" w:cs="Times New Roman"/>
          <w:i/>
          <w:iCs/>
          <w:sz w:val="24"/>
          <w:szCs w:val="24"/>
        </w:rPr>
      </w:pPr>
      <w:r w:rsidRPr="00BE3056">
        <w:rPr>
          <w:rFonts w:asciiTheme="majorBidi" w:hAnsiTheme="majorBidi" w:cs="Times New Roman"/>
          <w:i/>
          <w:iCs/>
          <w:sz w:val="24"/>
          <w:szCs w:val="24"/>
        </w:rPr>
        <w:t>Jika pada waktu membuat persetujuan tidak ditetapkan hal-hal itu, pembeli harus membayar di tempat dan pada waktu penyerahan. (KUHPerd.1393, 1477.). (Pasal 1514KUHPerdata)</w:t>
      </w:r>
    </w:p>
    <w:p w:rsidR="0071101E" w:rsidRPr="00BE3056" w:rsidRDefault="0071101E" w:rsidP="0071101E">
      <w:pPr>
        <w:tabs>
          <w:tab w:val="left" w:pos="1560"/>
        </w:tabs>
        <w:spacing w:after="0" w:line="276" w:lineRule="auto"/>
        <w:ind w:left="720"/>
        <w:jc w:val="both"/>
        <w:rPr>
          <w:rFonts w:asciiTheme="majorBidi" w:hAnsiTheme="majorBidi" w:cs="Times New Roman"/>
          <w:i/>
          <w:iCs/>
          <w:sz w:val="24"/>
          <w:szCs w:val="24"/>
        </w:rPr>
      </w:pPr>
    </w:p>
    <w:p w:rsidR="0071101E" w:rsidRPr="00BE3056" w:rsidRDefault="0071101E" w:rsidP="0071101E">
      <w:pPr>
        <w:pStyle w:val="ListParagraph"/>
        <w:tabs>
          <w:tab w:val="left" w:pos="1076"/>
        </w:tabs>
        <w:spacing w:after="0" w:line="480" w:lineRule="auto"/>
        <w:ind w:left="426" w:firstLine="567"/>
        <w:jc w:val="both"/>
        <w:rPr>
          <w:rFonts w:asciiTheme="majorBidi" w:hAnsiTheme="majorBidi" w:cs="Times New Roman"/>
          <w:sz w:val="24"/>
          <w:szCs w:val="24"/>
        </w:rPr>
      </w:pPr>
      <w:r w:rsidRPr="00BE3056">
        <w:rPr>
          <w:rFonts w:asciiTheme="majorBidi" w:hAnsiTheme="majorBidi" w:cs="Times New Roman"/>
          <w:sz w:val="24"/>
          <w:szCs w:val="24"/>
        </w:rPr>
        <w:t xml:space="preserve">Sedangkan dalam Undang-Undang Pasal 5 No. 8 Tahun 1999 Tentang Perlindungan Konsumen Hak dan Kewajiban Pembeli atau Konsumen adalah: </w:t>
      </w:r>
    </w:p>
    <w:p w:rsidR="0071101E" w:rsidRPr="00BE3056" w:rsidRDefault="0071101E" w:rsidP="00A35F90">
      <w:pPr>
        <w:pStyle w:val="cf-tweet-this"/>
        <w:numPr>
          <w:ilvl w:val="0"/>
          <w:numId w:val="54"/>
        </w:numPr>
        <w:spacing w:before="0" w:beforeAutospacing="0" w:after="0" w:afterAutospacing="0" w:line="276" w:lineRule="auto"/>
        <w:ind w:left="1134"/>
        <w:jc w:val="both"/>
        <w:textAlignment w:val="baseline"/>
        <w:rPr>
          <w:rFonts w:asciiTheme="majorBidi" w:hAnsiTheme="majorBidi"/>
          <w:i/>
          <w:iCs/>
        </w:rPr>
      </w:pPr>
      <w:r w:rsidRPr="00BE3056">
        <w:rPr>
          <w:rFonts w:asciiTheme="majorBidi" w:hAnsiTheme="majorBidi"/>
          <w:i/>
          <w:iCs/>
        </w:rPr>
        <w:t>Membaca atau mengikuti petunjuk informasi dan prosedur pemakaian atau pemanfaatan barang dan/atau jasa, demi keamanan dan keselamatan;</w:t>
      </w:r>
    </w:p>
    <w:p w:rsidR="0071101E" w:rsidRPr="00BE3056" w:rsidRDefault="0071101E" w:rsidP="00A35F90">
      <w:pPr>
        <w:pStyle w:val="cf-tweet-this"/>
        <w:numPr>
          <w:ilvl w:val="0"/>
          <w:numId w:val="54"/>
        </w:numPr>
        <w:spacing w:before="0" w:beforeAutospacing="0" w:after="0" w:afterAutospacing="0" w:line="276" w:lineRule="auto"/>
        <w:ind w:left="1134"/>
        <w:jc w:val="both"/>
        <w:textAlignment w:val="baseline"/>
        <w:rPr>
          <w:rFonts w:asciiTheme="majorBidi" w:hAnsiTheme="majorBidi"/>
          <w:i/>
          <w:iCs/>
        </w:rPr>
      </w:pPr>
      <w:r w:rsidRPr="00BE3056">
        <w:rPr>
          <w:rFonts w:asciiTheme="majorBidi" w:hAnsiTheme="majorBidi"/>
          <w:i/>
          <w:iCs/>
        </w:rPr>
        <w:t>Beritikad baik dalam melakukan transaksi pembelian barang dan/atau jasa;</w:t>
      </w:r>
    </w:p>
    <w:p w:rsidR="0071101E" w:rsidRPr="00BE3056" w:rsidRDefault="0071101E" w:rsidP="00A35F90">
      <w:pPr>
        <w:pStyle w:val="cf-tweet-this"/>
        <w:numPr>
          <w:ilvl w:val="0"/>
          <w:numId w:val="54"/>
        </w:numPr>
        <w:spacing w:before="0" w:beforeAutospacing="0" w:after="0" w:afterAutospacing="0" w:line="276" w:lineRule="auto"/>
        <w:ind w:left="1134"/>
        <w:jc w:val="both"/>
        <w:textAlignment w:val="baseline"/>
        <w:rPr>
          <w:rFonts w:asciiTheme="majorBidi" w:hAnsiTheme="majorBidi"/>
          <w:i/>
          <w:iCs/>
        </w:rPr>
      </w:pPr>
      <w:r w:rsidRPr="00BE3056">
        <w:rPr>
          <w:rFonts w:asciiTheme="majorBidi" w:hAnsiTheme="majorBidi"/>
          <w:i/>
          <w:iCs/>
        </w:rPr>
        <w:t>Membayar sesuai dengan nilai tukar yang disepakati;</w:t>
      </w:r>
    </w:p>
    <w:p w:rsidR="0071101E" w:rsidRPr="00BE3056" w:rsidRDefault="0071101E" w:rsidP="00A35F90">
      <w:pPr>
        <w:pStyle w:val="cf-tweet-this"/>
        <w:numPr>
          <w:ilvl w:val="0"/>
          <w:numId w:val="54"/>
        </w:numPr>
        <w:spacing w:before="0" w:beforeAutospacing="0" w:after="0" w:afterAutospacing="0" w:line="276" w:lineRule="auto"/>
        <w:ind w:left="1134"/>
        <w:jc w:val="both"/>
        <w:textAlignment w:val="baseline"/>
        <w:rPr>
          <w:rFonts w:asciiTheme="majorBidi" w:hAnsiTheme="majorBidi"/>
          <w:i/>
          <w:iCs/>
        </w:rPr>
      </w:pPr>
      <w:r w:rsidRPr="00BE3056">
        <w:rPr>
          <w:rFonts w:asciiTheme="majorBidi" w:hAnsiTheme="majorBidi"/>
          <w:i/>
          <w:iCs/>
        </w:rPr>
        <w:t>Mengikuti upaya penyelesaian hukum sengketa perlindungan konsumen secara patut.</w:t>
      </w:r>
    </w:p>
    <w:p w:rsidR="0071101E" w:rsidRPr="00BE3056" w:rsidRDefault="0071101E" w:rsidP="0071101E">
      <w:pPr>
        <w:pStyle w:val="cf-tweet-this"/>
        <w:spacing w:before="0" w:beforeAutospacing="0" w:after="0" w:afterAutospacing="0" w:line="276" w:lineRule="auto"/>
        <w:ind w:left="774"/>
        <w:jc w:val="both"/>
        <w:textAlignment w:val="baseline"/>
        <w:rPr>
          <w:rFonts w:asciiTheme="majorBidi" w:hAnsiTheme="majorBidi"/>
          <w:i/>
          <w:iCs/>
        </w:rPr>
      </w:pPr>
    </w:p>
    <w:p w:rsidR="0071101E" w:rsidRPr="00BE3056" w:rsidRDefault="0071101E" w:rsidP="0071101E">
      <w:pPr>
        <w:tabs>
          <w:tab w:val="left" w:pos="567"/>
        </w:tabs>
        <w:spacing w:after="0" w:line="480" w:lineRule="auto"/>
        <w:ind w:firstLine="567"/>
        <w:jc w:val="both"/>
        <w:rPr>
          <w:rFonts w:asciiTheme="majorBidi" w:hAnsiTheme="majorBidi" w:cs="Times New Roman"/>
          <w:sz w:val="24"/>
          <w:szCs w:val="24"/>
        </w:rPr>
      </w:pPr>
      <w:r w:rsidRPr="00BE3056">
        <w:rPr>
          <w:rFonts w:asciiTheme="majorBidi" w:hAnsiTheme="majorBidi" w:cs="Times New Roman"/>
          <w:sz w:val="24"/>
          <w:szCs w:val="24"/>
        </w:rPr>
        <w:t>Dari undang-undang diatas jika terdapat pelanggaran maka bisa duhukum pidana dengan ketentuan sebagai berikut:</w:t>
      </w:r>
    </w:p>
    <w:p w:rsidR="0071101E" w:rsidRPr="00BE3056" w:rsidRDefault="0071101E" w:rsidP="0071101E">
      <w:pPr>
        <w:tabs>
          <w:tab w:val="left" w:pos="1076"/>
        </w:tabs>
        <w:spacing w:after="0" w:line="480" w:lineRule="auto"/>
        <w:jc w:val="both"/>
        <w:rPr>
          <w:rFonts w:asciiTheme="majorBidi" w:hAnsiTheme="majorBidi" w:cs="Times New Roman"/>
          <w:sz w:val="24"/>
          <w:szCs w:val="24"/>
        </w:rPr>
      </w:pPr>
      <w:r w:rsidRPr="00BE3056">
        <w:rPr>
          <w:rFonts w:asciiTheme="majorBidi" w:hAnsiTheme="majorBidi" w:cs="Times New Roman"/>
          <w:sz w:val="24"/>
          <w:szCs w:val="24"/>
        </w:rPr>
        <w:t>Pasal 281</w:t>
      </w:r>
    </w:p>
    <w:p w:rsidR="0071101E" w:rsidRPr="00651F60" w:rsidRDefault="0071101E" w:rsidP="00651F60">
      <w:pPr>
        <w:tabs>
          <w:tab w:val="left" w:pos="1076"/>
        </w:tabs>
        <w:spacing w:after="0" w:line="360" w:lineRule="auto"/>
        <w:ind w:left="567" w:right="616"/>
        <w:jc w:val="both"/>
        <w:rPr>
          <w:rFonts w:asciiTheme="majorBidi" w:hAnsiTheme="majorBidi" w:cs="Times New Roman"/>
          <w:i/>
          <w:iCs/>
          <w:sz w:val="24"/>
          <w:szCs w:val="24"/>
        </w:rPr>
      </w:pPr>
      <w:r w:rsidRPr="00BE3056">
        <w:rPr>
          <w:rFonts w:asciiTheme="majorBidi" w:hAnsiTheme="majorBidi" w:cs="Times New Roman"/>
          <w:i/>
          <w:iCs/>
          <w:sz w:val="24"/>
          <w:szCs w:val="24"/>
        </w:rPr>
        <w:t>“Setiap orang yang mengemudikan Kendaraan Bermotor di Jalan yang tidak memiliki Surat Izin Mengemudi sebagaimana dimaksud dalam Pasal 77 ayat (1)10 dipidana dengan pidana kurungan paling lama 4 (empat) bulan atau denda paling banyak Rp1.000.000,00 (satu j</w:t>
      </w:r>
      <w:r w:rsidR="00651F60">
        <w:rPr>
          <w:rFonts w:asciiTheme="majorBidi" w:hAnsiTheme="majorBidi" w:cs="Times New Roman"/>
          <w:i/>
          <w:iCs/>
          <w:sz w:val="24"/>
          <w:szCs w:val="24"/>
        </w:rPr>
        <w:t>uta rupiah)”.</w:t>
      </w:r>
    </w:p>
    <w:p w:rsidR="0071101E" w:rsidRPr="00F84D5F" w:rsidRDefault="0071101E" w:rsidP="00A35F90">
      <w:pPr>
        <w:pStyle w:val="Heading2"/>
        <w:keepNext w:val="0"/>
        <w:keepLines w:val="0"/>
        <w:numPr>
          <w:ilvl w:val="4"/>
          <w:numId w:val="32"/>
        </w:numPr>
        <w:spacing w:before="100" w:beforeAutospacing="1" w:after="100" w:afterAutospacing="1" w:line="480" w:lineRule="auto"/>
        <w:ind w:left="360"/>
        <w:jc w:val="both"/>
        <w:rPr>
          <w:rFonts w:asciiTheme="majorBidi" w:hAnsiTheme="majorBidi"/>
          <w:b/>
          <w:bCs/>
          <w:color w:val="auto"/>
          <w:sz w:val="24"/>
          <w:szCs w:val="24"/>
        </w:rPr>
      </w:pPr>
      <w:bookmarkStart w:id="44" w:name="_Toc20680925"/>
      <w:r w:rsidRPr="00F84D5F">
        <w:rPr>
          <w:rFonts w:asciiTheme="majorBidi" w:hAnsiTheme="majorBidi"/>
          <w:b/>
          <w:bCs/>
          <w:color w:val="auto"/>
          <w:sz w:val="24"/>
          <w:szCs w:val="24"/>
        </w:rPr>
        <w:lastRenderedPageBreak/>
        <w:t>Tinjauan Hukum Islam Terhadap Praktik Jual Beli Motor Tanpa Kelengkapan Dokumen Kepemilikan (BPKB) di Kabupaten Ponorogo</w:t>
      </w:r>
      <w:bookmarkEnd w:id="44"/>
    </w:p>
    <w:p w:rsidR="0071101E" w:rsidRPr="00BE3056" w:rsidRDefault="0071101E" w:rsidP="00A35F90">
      <w:pPr>
        <w:pStyle w:val="Heading3"/>
        <w:keepNext w:val="0"/>
        <w:keepLines w:val="0"/>
        <w:numPr>
          <w:ilvl w:val="5"/>
          <w:numId w:val="64"/>
        </w:numPr>
        <w:spacing w:before="100" w:beforeAutospacing="1" w:after="100" w:afterAutospacing="1" w:line="240" w:lineRule="auto"/>
        <w:rPr>
          <w:rFonts w:asciiTheme="majorBidi" w:hAnsiTheme="majorBidi"/>
          <w:color w:val="auto"/>
        </w:rPr>
      </w:pPr>
      <w:bookmarkStart w:id="45" w:name="_Toc20680926"/>
      <w:r w:rsidRPr="00BE3056">
        <w:rPr>
          <w:rFonts w:asciiTheme="majorBidi" w:hAnsiTheme="majorBidi"/>
          <w:color w:val="auto"/>
        </w:rPr>
        <w:t xml:space="preserve">Secara umum menurut hukum </w:t>
      </w:r>
      <w:proofErr w:type="gramStart"/>
      <w:r w:rsidRPr="00BE3056">
        <w:rPr>
          <w:rFonts w:asciiTheme="majorBidi" w:hAnsiTheme="majorBidi"/>
          <w:color w:val="auto"/>
        </w:rPr>
        <w:t>islam</w:t>
      </w:r>
      <w:bookmarkEnd w:id="45"/>
      <w:proofErr w:type="gramEnd"/>
    </w:p>
    <w:p w:rsidR="0071101E" w:rsidRPr="00BE3056" w:rsidRDefault="0071101E" w:rsidP="0071101E">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lang w:val="id-ID"/>
        </w:rPr>
        <w:t>Masalah kali ini banyak masyarakat yang melakukan transaksi lewat mak</w:t>
      </w:r>
      <w:r w:rsidRPr="00BE3056">
        <w:rPr>
          <w:rFonts w:asciiTheme="majorBidi" w:hAnsiTheme="majorBidi" w:cs="Times New Roman"/>
          <w:sz w:val="24"/>
          <w:szCs w:val="24"/>
        </w:rPr>
        <w:t>e</w:t>
      </w:r>
      <w:r w:rsidRPr="00BE3056">
        <w:rPr>
          <w:rFonts w:asciiTheme="majorBidi" w:hAnsiTheme="majorBidi" w:cs="Times New Roman"/>
          <w:sz w:val="24"/>
          <w:szCs w:val="24"/>
          <w:lang w:val="id-ID"/>
        </w:rPr>
        <w:t>lar</w:t>
      </w:r>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 xml:space="preserve">Karena </w:t>
      </w:r>
      <w:r w:rsidRPr="00BE3056">
        <w:rPr>
          <w:rFonts w:asciiTheme="majorBidi" w:hAnsiTheme="majorBidi" w:cs="Times New Roman"/>
          <w:sz w:val="24"/>
          <w:szCs w:val="24"/>
          <w:lang w:val="id-ID"/>
        </w:rPr>
        <w:t xml:space="preserve"> kebanyakan</w:t>
      </w:r>
      <w:proofErr w:type="gramEnd"/>
      <w:r w:rsidRPr="00BE3056">
        <w:rPr>
          <w:rFonts w:asciiTheme="majorBidi" w:hAnsiTheme="majorBidi" w:cs="Times New Roman"/>
          <w:sz w:val="24"/>
          <w:szCs w:val="24"/>
          <w:lang w:val="id-ID"/>
        </w:rPr>
        <w:t xml:space="preserve"> masyarakat  mencari dengan jalan mudah. Di Kabupaten Ponorogo sendiri masyarakat juga bertransaksi dengan melakukan </w:t>
      </w:r>
      <w:r w:rsidRPr="00BE3056">
        <w:rPr>
          <w:rFonts w:asciiTheme="majorBidi" w:hAnsiTheme="majorBidi" w:cs="Times New Roman"/>
          <w:sz w:val="24"/>
          <w:szCs w:val="24"/>
        </w:rPr>
        <w:t>praktik jual beli tersebut</w:t>
      </w:r>
      <w:r w:rsidRPr="00BE3056">
        <w:rPr>
          <w:rFonts w:asciiTheme="majorBidi" w:hAnsiTheme="majorBidi" w:cs="Times New Roman"/>
          <w:sz w:val="24"/>
          <w:szCs w:val="24"/>
          <w:lang w:val="id-ID"/>
        </w:rPr>
        <w:t>, mereka akan mencari makelar-makelar yang dapat di percaya menurutnya.</w:t>
      </w:r>
    </w:p>
    <w:p w:rsidR="0071101E" w:rsidRPr="00BE3056" w:rsidRDefault="0071101E" w:rsidP="0071101E">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rPr>
        <w:t>Pandang</w:t>
      </w:r>
      <w:r w:rsidR="005B6595">
        <w:rPr>
          <w:rFonts w:asciiTheme="majorBidi" w:hAnsiTheme="majorBidi" w:cs="Times New Roman"/>
          <w:sz w:val="24"/>
          <w:szCs w:val="24"/>
        </w:rPr>
        <w:t>an</w:t>
      </w:r>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islam</w:t>
      </w:r>
      <w:proofErr w:type="gramEnd"/>
      <w:r w:rsidRPr="00BE3056">
        <w:rPr>
          <w:rFonts w:asciiTheme="majorBidi" w:hAnsiTheme="majorBidi" w:cs="Times New Roman"/>
          <w:sz w:val="24"/>
          <w:szCs w:val="24"/>
        </w:rPr>
        <w:t xml:space="preserve"> terhadap transaksi ini Secara mendasar msyarakat Indonesia mayoritas beragama islam. Dengan ini maka adanya banyak peraturan atau fatwa para ulama’ tentang adanya kejadian-kejadian yang terjadi di lingkup masyarakat. Dalam pembahasan kali ini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memfokuskan kepada perlindungan konsumen menurut hukum islam fakusnya pada fiqih muamalah yang mekita akan dalami didasar hukunya secara ‘urf </w:t>
      </w:r>
      <w:r w:rsidRPr="00B47B94">
        <w:rPr>
          <w:rFonts w:ascii="Traditional Arabic" w:hAnsi="Traditional Arabic" w:cs="Traditional Arabic"/>
          <w:sz w:val="32"/>
          <w:szCs w:val="32"/>
        </w:rPr>
        <w:t>(</w:t>
      </w:r>
      <w:r w:rsidRPr="00B47B94">
        <w:rPr>
          <w:rFonts w:ascii="Traditional Arabic" w:hAnsi="Traditional Arabic" w:cs="Traditional Arabic"/>
          <w:sz w:val="32"/>
          <w:szCs w:val="32"/>
          <w:rtl/>
          <w:lang w:bidi="ar-DZ"/>
        </w:rPr>
        <w:t>العرف</w:t>
      </w:r>
      <w:r w:rsidRPr="00B47B94">
        <w:rPr>
          <w:rFonts w:ascii="Traditional Arabic" w:hAnsi="Traditional Arabic" w:cs="Traditional Arabic"/>
          <w:sz w:val="32"/>
          <w:szCs w:val="32"/>
        </w:rPr>
        <w:t>)</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serta penyelesaian masalah terhadap judul ini.</w:t>
      </w:r>
      <w:r w:rsidRPr="00BE3056">
        <w:rPr>
          <w:rFonts w:asciiTheme="majorBidi" w:hAnsiTheme="majorBidi" w:cs="Times New Roman"/>
          <w:sz w:val="24"/>
          <w:szCs w:val="24"/>
          <w:lang w:val="id-ID"/>
        </w:rPr>
        <w:t xml:space="preserve"> Dalam jual beli terdapat akad misalnya, “</w:t>
      </w:r>
      <w:r w:rsidRPr="00BE3056">
        <w:rPr>
          <w:rFonts w:asciiTheme="majorBidi" w:hAnsiTheme="majorBidi" w:cs="Times New Roman"/>
          <w:sz w:val="24"/>
          <w:szCs w:val="24"/>
        </w:rPr>
        <w:t>A</w:t>
      </w:r>
      <w:r w:rsidRPr="00BE3056">
        <w:rPr>
          <w:rFonts w:asciiTheme="majorBidi" w:hAnsiTheme="majorBidi" w:cs="Times New Roman"/>
          <w:sz w:val="24"/>
          <w:szCs w:val="24"/>
          <w:lang w:val="id-ID"/>
        </w:rPr>
        <w:t xml:space="preserve"> (pembeli) saya akan membeli motor ini dengan harga yang sudah kita sepakati” kemudian si</w:t>
      </w:r>
      <w:r w:rsidRPr="00BE3056">
        <w:rPr>
          <w:rFonts w:asciiTheme="majorBidi" w:hAnsiTheme="majorBidi" w:cs="Times New Roman"/>
          <w:sz w:val="24"/>
          <w:szCs w:val="24"/>
        </w:rPr>
        <w:t xml:space="preserve"> B </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w:t>
      </w:r>
      <w:r w:rsidRPr="00BE3056">
        <w:rPr>
          <w:rFonts w:asciiTheme="majorBidi" w:hAnsiTheme="majorBidi" w:cs="Times New Roman"/>
          <w:sz w:val="24"/>
          <w:szCs w:val="24"/>
          <w:lang w:val="id-ID"/>
        </w:rPr>
        <w:t>penjual</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berkata “iya saya jual harga motor dengan harga yang telah kita sepakati”. Hal ini dinaamak</w:t>
      </w:r>
      <w:r w:rsidRPr="00BE3056">
        <w:rPr>
          <w:rFonts w:asciiTheme="majorBidi" w:hAnsiTheme="majorBidi" w:cs="Times New Roman"/>
          <w:sz w:val="24"/>
          <w:szCs w:val="24"/>
        </w:rPr>
        <w:t>a</w:t>
      </w:r>
      <w:r w:rsidRPr="00BE3056">
        <w:rPr>
          <w:rFonts w:asciiTheme="majorBidi" w:hAnsiTheme="majorBidi" w:cs="Times New Roman"/>
          <w:sz w:val="24"/>
          <w:szCs w:val="24"/>
          <w:lang w:val="id-ID"/>
        </w:rPr>
        <w:t xml:space="preserve">n akad dalam jual beli, yaitu </w:t>
      </w:r>
      <w:r w:rsidRPr="00BE3056">
        <w:rPr>
          <w:rFonts w:asciiTheme="majorBidi" w:hAnsiTheme="majorBidi" w:cs="Times New Roman"/>
          <w:i/>
          <w:iCs/>
          <w:sz w:val="24"/>
          <w:szCs w:val="24"/>
          <w:lang w:val="id-ID"/>
        </w:rPr>
        <w:t>ijab qabul</w:t>
      </w:r>
      <w:r w:rsidRPr="00BE3056">
        <w:rPr>
          <w:rFonts w:asciiTheme="majorBidi" w:hAnsiTheme="majorBidi" w:cs="Times New Roman"/>
          <w:sz w:val="24"/>
          <w:szCs w:val="24"/>
          <w:lang w:val="id-ID"/>
        </w:rPr>
        <w:t>.</w:t>
      </w:r>
      <w:r w:rsidRPr="00BE3056">
        <w:rPr>
          <w:rFonts w:asciiTheme="majorBidi" w:hAnsiTheme="majorBidi" w:cs="Times New Roman"/>
          <w:sz w:val="24"/>
          <w:szCs w:val="24"/>
        </w:rPr>
        <w:t xml:space="preserve"> </w:t>
      </w:r>
    </w:p>
    <w:p w:rsidR="0071101E" w:rsidRPr="00BE3056" w:rsidRDefault="0071101E" w:rsidP="0071101E">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rPr>
        <w:t xml:space="preserve">Seperti yang dijelaskan dalam judul ini yaitu terdapat barang yang tidak jelas maka dalam </w:t>
      </w:r>
      <w:proofErr w:type="gramStart"/>
      <w:r w:rsidRPr="00BE3056">
        <w:rPr>
          <w:rFonts w:asciiTheme="majorBidi" w:hAnsiTheme="majorBidi" w:cs="Times New Roman"/>
          <w:sz w:val="24"/>
          <w:szCs w:val="24"/>
        </w:rPr>
        <w:t>islam</w:t>
      </w:r>
      <w:proofErr w:type="gramEnd"/>
      <w:r w:rsidRPr="00BE3056">
        <w:rPr>
          <w:rFonts w:asciiTheme="majorBidi" w:hAnsiTheme="majorBidi" w:cs="Times New Roman"/>
          <w:sz w:val="24"/>
          <w:szCs w:val="24"/>
        </w:rPr>
        <w:t xml:space="preserve"> disebut juga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Pengertian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atau </w:t>
      </w:r>
      <w:r w:rsidRPr="00BE3056">
        <w:rPr>
          <w:rFonts w:asciiTheme="majorBidi" w:hAnsiTheme="majorBidi" w:cs="Times New Roman"/>
          <w:i/>
          <w:iCs/>
          <w:sz w:val="24"/>
          <w:szCs w:val="24"/>
        </w:rPr>
        <w:t>taghrir</w:t>
      </w:r>
      <w:r w:rsidRPr="00BE3056">
        <w:rPr>
          <w:rFonts w:asciiTheme="majorBidi" w:hAnsiTheme="majorBidi" w:cs="Times New Roman"/>
          <w:sz w:val="24"/>
          <w:szCs w:val="24"/>
        </w:rPr>
        <w:t xml:space="preserve"> adalah dalam kajian Hukum Islam adalah keraguan, tipuan atau </w:t>
      </w:r>
      <w:r w:rsidRPr="00BE3056">
        <w:rPr>
          <w:rFonts w:asciiTheme="majorBidi" w:hAnsiTheme="majorBidi" w:cs="Times New Roman"/>
          <w:sz w:val="24"/>
          <w:szCs w:val="24"/>
        </w:rPr>
        <w:lastRenderedPageBreak/>
        <w:t xml:space="preserve">tindak yang bertujuan untuk merugikan orang lain. Menurut Imam Nawawi bahwa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adalah unsur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yang dilarang dalam islam.</w:t>
      </w:r>
      <w:r w:rsidRPr="00685965">
        <w:rPr>
          <w:rStyle w:val="FootnoteReference"/>
          <w:rFonts w:asciiTheme="majorBidi" w:hAnsiTheme="majorBidi"/>
          <w:sz w:val="20"/>
          <w:szCs w:val="20"/>
        </w:rPr>
        <w:footnoteReference w:id="79"/>
      </w:r>
    </w:p>
    <w:p w:rsidR="0071101E" w:rsidRPr="00BE3056" w:rsidRDefault="0071101E" w:rsidP="0071101E">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lang w:val="id-ID"/>
        </w:rPr>
        <w:tab/>
      </w:r>
      <w:r w:rsidRPr="00BE3056">
        <w:rPr>
          <w:rFonts w:asciiTheme="majorBidi" w:hAnsiTheme="majorBidi" w:cs="Times New Roman"/>
          <w:sz w:val="24"/>
          <w:szCs w:val="24"/>
        </w:rPr>
        <w:t xml:space="preserve">Dari hal ini munculnya permasalahan di kalangan masyarakat menengah kebawah yang ingin menikmati model motor-motor terbaru dengan jalan membeli motor secara </w:t>
      </w:r>
      <w:r w:rsidRPr="00BE3056">
        <w:rPr>
          <w:rFonts w:asciiTheme="majorBidi" w:hAnsiTheme="majorBidi" w:cs="Times New Roman"/>
          <w:i/>
          <w:iCs/>
          <w:sz w:val="24"/>
          <w:szCs w:val="24"/>
        </w:rPr>
        <w:t xml:space="preserve">second. </w:t>
      </w:r>
      <w:r w:rsidRPr="00BE3056">
        <w:rPr>
          <w:rFonts w:asciiTheme="majorBidi" w:hAnsiTheme="majorBidi" w:cs="Times New Roman"/>
          <w:sz w:val="24"/>
          <w:szCs w:val="24"/>
        </w:rPr>
        <w:t xml:space="preserve">Namun bisa saja kemungkinan terdapat motor-motor tanpa kejelasan atau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dan tanpa kelengkapan dokumen kepemilikan atau disebut juga dengan motor bodong yang belum diketahui berasal darimana barang tersebut, apakah dari pencurian atau berdasarkan kehilangan dokumen kepemilikan kendaraan motor. Karena apabila si pemilik dokumen melaporkan kepada pihak yang berwajib atau polisi maka secara otomais pembeli yang tak mempunyai dokumen kepemilikan </w:t>
      </w:r>
      <w:proofErr w:type="gramStart"/>
      <w:r w:rsidRPr="00BE3056">
        <w:rPr>
          <w:rFonts w:asciiTheme="majorBidi" w:hAnsiTheme="majorBidi" w:cs="Times New Roman"/>
          <w:sz w:val="24"/>
          <w:szCs w:val="24"/>
        </w:rPr>
        <w:t>akan</w:t>
      </w:r>
      <w:proofErr w:type="gramEnd"/>
      <w:r w:rsidRPr="00BE3056">
        <w:rPr>
          <w:rFonts w:asciiTheme="majorBidi" w:hAnsiTheme="majorBidi" w:cs="Times New Roman"/>
          <w:sz w:val="24"/>
          <w:szCs w:val="24"/>
        </w:rPr>
        <w:t xml:space="preserve"> dituduh sebagai pencuri barang tersebut. Maka dari itu, didalam suatu jual beli hendaknya penjual atau pelaku usaha memberikan keterangan barang secara gamblang kepada konsumen.</w:t>
      </w:r>
      <w:r w:rsidRPr="00BE3056">
        <w:rPr>
          <w:rStyle w:val="FootnoteReference"/>
          <w:rFonts w:asciiTheme="majorBidi" w:hAnsiTheme="majorBidi"/>
          <w:sz w:val="24"/>
          <w:szCs w:val="24"/>
        </w:rPr>
        <w:footnoteReference w:id="80"/>
      </w:r>
      <w:r w:rsidRPr="00BE3056">
        <w:rPr>
          <w:rFonts w:asciiTheme="majorBidi" w:hAnsiTheme="majorBidi" w:cs="Times New Roman"/>
          <w:sz w:val="24"/>
          <w:szCs w:val="24"/>
        </w:rPr>
        <w:t xml:space="preserve"> Dan undang-undang serta Hukum Islam sangat berperan penting dalam masalah praktik jual beli yang berlangsung.</w:t>
      </w:r>
    </w:p>
    <w:p w:rsidR="0071101E" w:rsidRPr="00BE3056" w:rsidRDefault="0071101E" w:rsidP="005B6595">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rPr>
        <w:t xml:space="preserve">Dari hasil wawancara dengan </w:t>
      </w:r>
      <w:r w:rsidRPr="00BE3056">
        <w:rPr>
          <w:rFonts w:asciiTheme="majorBidi" w:hAnsiTheme="majorBidi" w:cs="Times New Roman"/>
          <w:i/>
          <w:iCs/>
          <w:sz w:val="24"/>
          <w:szCs w:val="24"/>
        </w:rPr>
        <w:t xml:space="preserve">bapak PO </w:t>
      </w:r>
      <w:r w:rsidRPr="00BE3056">
        <w:rPr>
          <w:rFonts w:asciiTheme="majorBidi" w:hAnsiTheme="majorBidi" w:cs="Times New Roman"/>
          <w:sz w:val="24"/>
          <w:szCs w:val="24"/>
        </w:rPr>
        <w:t xml:space="preserve"> (nama samaran) merupakan penjual motor showroom bahwa beliau menjual motor ada yang dengan BPKB ada juga yang tanpa BPKB. Dengan harga Rp.5.000.000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(lima juta rupiah) ke bawah, seperti motor astrea dan sebagainya. Difungsikan pembeli untuk pergi keladang atau untuk mengangkut barang. Beliau menuturkan bahwa beliau tidak berani menjual motor tidak lengkap </w:t>
      </w:r>
      <w:proofErr w:type="gramStart"/>
      <w:r w:rsidRPr="00BE3056">
        <w:rPr>
          <w:rFonts w:asciiTheme="majorBidi" w:hAnsiTheme="majorBidi" w:cs="Times New Roman"/>
          <w:sz w:val="24"/>
          <w:szCs w:val="24"/>
        </w:rPr>
        <w:t>surat</w:t>
      </w:r>
      <w:proofErr w:type="gramEnd"/>
      <w:r w:rsidRPr="00BE3056">
        <w:rPr>
          <w:rFonts w:asciiTheme="majorBidi" w:hAnsiTheme="majorBidi" w:cs="Times New Roman"/>
          <w:sz w:val="24"/>
          <w:szCs w:val="24"/>
        </w:rPr>
        <w:t xml:space="preserve"> </w:t>
      </w:r>
      <w:r w:rsidRPr="00BE3056">
        <w:rPr>
          <w:rFonts w:asciiTheme="majorBidi" w:hAnsiTheme="majorBidi" w:cs="Times New Roman"/>
          <w:sz w:val="24"/>
          <w:szCs w:val="24"/>
        </w:rPr>
        <w:lastRenderedPageBreak/>
        <w:t>namun barang masih bagus kepada konsumen, karena beresiko. Sama halnya wawancara dengan bapak HA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menjelaskan motor yang dijual dengan tanpa dokumen kepemilikan yang lengkap dijual dengan harga sekitar Rp. 1.000.000,-. </w:t>
      </w:r>
    </w:p>
    <w:p w:rsidR="0071101E" w:rsidRPr="00BE3056" w:rsidRDefault="0071101E" w:rsidP="005B6595">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rPr>
        <w:t xml:space="preserve">Jika orang yang menawarkan barang itu adalah penduduk disana, mengetahui pasaran dan dia berakal, bukan sakit dan bukan pula </w:t>
      </w:r>
      <w:r w:rsidRPr="00BE3056">
        <w:rPr>
          <w:rFonts w:asciiTheme="majorBidi" w:hAnsiTheme="majorBidi" w:cs="Times New Roman"/>
          <w:i/>
          <w:iCs/>
          <w:sz w:val="24"/>
          <w:szCs w:val="24"/>
        </w:rPr>
        <w:t>safih,</w:t>
      </w:r>
      <w:r w:rsidRPr="00BE3056">
        <w:rPr>
          <w:rFonts w:asciiTheme="majorBidi" w:hAnsiTheme="majorBidi" w:cs="Times New Roman"/>
          <w:sz w:val="24"/>
          <w:szCs w:val="24"/>
        </w:rPr>
        <w:t xml:space="preserve"> maka penawaran barangnya dengan selisih harga yang lebuh murah, seperti ini menimbulkan kecurigaan bahwa ia bukan pemilik barang atau dengan kata lain barang itu adalah hasil curian atau dengan cara </w:t>
      </w:r>
      <w:r w:rsidRPr="00BE3056">
        <w:rPr>
          <w:rFonts w:asciiTheme="majorBidi" w:hAnsiTheme="majorBidi" w:cs="Times New Roman"/>
          <w:i/>
          <w:iCs/>
          <w:sz w:val="24"/>
          <w:szCs w:val="24"/>
        </w:rPr>
        <w:t>masyru’.</w:t>
      </w:r>
      <w:r w:rsidRPr="00BE3056">
        <w:rPr>
          <w:rFonts w:asciiTheme="majorBidi" w:hAnsiTheme="majorBidi" w:cs="Times New Roman"/>
          <w:sz w:val="24"/>
          <w:szCs w:val="24"/>
        </w:rPr>
        <w:t xml:space="preserve"> Oleh karena itu wajib menjauhi pembeli yang dijelaskan diatas.</w:t>
      </w:r>
      <w:r w:rsidRPr="00685965">
        <w:rPr>
          <w:rStyle w:val="FootnoteReference"/>
          <w:rFonts w:asciiTheme="majorBidi" w:hAnsiTheme="majorBidi"/>
          <w:sz w:val="20"/>
          <w:szCs w:val="20"/>
        </w:rPr>
        <w:footnoteReference w:id="81"/>
      </w:r>
    </w:p>
    <w:p w:rsidR="0071101E" w:rsidRPr="00BE3056" w:rsidRDefault="0071101E" w:rsidP="005B6595">
      <w:pPr>
        <w:pStyle w:val="ListParagraph"/>
        <w:tabs>
          <w:tab w:val="left" w:pos="1076"/>
        </w:tabs>
        <w:spacing w:after="0" w:line="480" w:lineRule="auto"/>
        <w:ind w:left="786" w:firstLine="490"/>
        <w:jc w:val="both"/>
        <w:rPr>
          <w:rFonts w:asciiTheme="majorBidi" w:hAnsiTheme="majorBidi" w:cs="Times New Roman"/>
          <w:sz w:val="24"/>
          <w:szCs w:val="24"/>
        </w:rPr>
      </w:pPr>
      <w:r w:rsidRPr="00BE3056">
        <w:rPr>
          <w:rFonts w:asciiTheme="majorBidi" w:hAnsiTheme="majorBidi" w:cs="Times New Roman"/>
          <w:sz w:val="24"/>
          <w:szCs w:val="24"/>
        </w:rPr>
        <w:t xml:space="preserve">Analisis hukum </w:t>
      </w:r>
      <w:proofErr w:type="gramStart"/>
      <w:r w:rsidRPr="00BE3056">
        <w:rPr>
          <w:rFonts w:asciiTheme="majorBidi" w:hAnsiTheme="majorBidi" w:cs="Times New Roman"/>
          <w:sz w:val="24"/>
          <w:szCs w:val="24"/>
        </w:rPr>
        <w:t>islam</w:t>
      </w:r>
      <w:proofErr w:type="gramEnd"/>
      <w:r w:rsidRPr="00BE3056">
        <w:rPr>
          <w:rFonts w:asciiTheme="majorBidi" w:hAnsiTheme="majorBidi" w:cs="Times New Roman"/>
          <w:sz w:val="24"/>
          <w:szCs w:val="24"/>
        </w:rPr>
        <w:t xml:space="preserve"> dalam wawancara diatas adalah terdapat sifat barang yang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atau samar. Pengertian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adalah barang yang tidak jelas, tipuan yang dilarang dalam </w:t>
      </w:r>
      <w:proofErr w:type="gramStart"/>
      <w:r w:rsidRPr="00BE3056">
        <w:rPr>
          <w:rFonts w:asciiTheme="majorBidi" w:hAnsiTheme="majorBidi" w:cs="Times New Roman"/>
          <w:sz w:val="24"/>
          <w:szCs w:val="24"/>
        </w:rPr>
        <w:t>islam</w:t>
      </w:r>
      <w:proofErr w:type="gramEnd"/>
      <w:r w:rsidRPr="00BE3056">
        <w:rPr>
          <w:rFonts w:asciiTheme="majorBidi" w:hAnsiTheme="majorBidi" w:cs="Times New Roman"/>
          <w:sz w:val="24"/>
          <w:szCs w:val="24"/>
        </w:rPr>
        <w:t xml:space="preserve">. </w:t>
      </w:r>
    </w:p>
    <w:p w:rsidR="0071101E" w:rsidRPr="00BE3056" w:rsidRDefault="0071101E" w:rsidP="00A35F90">
      <w:pPr>
        <w:pStyle w:val="Heading3"/>
        <w:keepNext w:val="0"/>
        <w:keepLines w:val="0"/>
        <w:numPr>
          <w:ilvl w:val="5"/>
          <w:numId w:val="64"/>
        </w:numPr>
        <w:spacing w:before="100" w:beforeAutospacing="1" w:after="100" w:afterAutospacing="1" w:line="240" w:lineRule="auto"/>
        <w:rPr>
          <w:rFonts w:asciiTheme="majorBidi" w:hAnsiTheme="majorBidi"/>
          <w:color w:val="auto"/>
        </w:rPr>
      </w:pPr>
      <w:bookmarkStart w:id="46" w:name="_Toc20680927"/>
      <w:r w:rsidRPr="00BE3056">
        <w:rPr>
          <w:rFonts w:asciiTheme="majorBidi" w:hAnsiTheme="majorBidi"/>
          <w:color w:val="auto"/>
        </w:rPr>
        <w:t xml:space="preserve">Dalam Analisis Secara </w:t>
      </w:r>
      <w:r w:rsidRPr="00897B32">
        <w:rPr>
          <w:rFonts w:asciiTheme="majorBidi" w:hAnsiTheme="majorBidi"/>
          <w:i/>
          <w:iCs/>
          <w:color w:val="auto"/>
        </w:rPr>
        <w:t>‘Urf</w:t>
      </w:r>
      <w:bookmarkEnd w:id="46"/>
    </w:p>
    <w:p w:rsidR="0071101E" w:rsidRDefault="0071101E" w:rsidP="0071101E">
      <w:pPr>
        <w:pStyle w:val="ListParagraph"/>
        <w:spacing w:after="0" w:line="480" w:lineRule="auto"/>
        <w:ind w:left="709" w:firstLine="499"/>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Dalam pandangan ini atau penyelesian malah ini dalam praktinya jual beli ini sangatlah diterima dikalangan masyarakat tanpa takut adanya sengketa antara konsumen dengan pelaku usaha. </w:t>
      </w:r>
      <w:r w:rsidRPr="00897B32">
        <w:rPr>
          <w:rFonts w:asciiTheme="majorBidi" w:hAnsiTheme="majorBidi" w:cs="Times New Roman"/>
          <w:i/>
          <w:iCs/>
          <w:sz w:val="24"/>
          <w:szCs w:val="24"/>
          <w:lang w:val="id-ID"/>
        </w:rPr>
        <w:t>‘Urf</w:t>
      </w:r>
      <w:r w:rsidRPr="00BE3056">
        <w:rPr>
          <w:rFonts w:asciiTheme="majorBidi" w:hAnsiTheme="majorBidi" w:cs="Times New Roman"/>
          <w:sz w:val="24"/>
          <w:szCs w:val="24"/>
          <w:lang w:val="id-ID"/>
        </w:rPr>
        <w:t xml:space="preserve"> ini adalah sesuatu kebiasaan yang dilakukan masyarakat atau adat masyarakat.  </w:t>
      </w:r>
      <w:r w:rsidRPr="00BE3056">
        <w:rPr>
          <w:rFonts w:asciiTheme="majorBidi" w:hAnsiTheme="majorBidi" w:cs="Times New Roman"/>
          <w:sz w:val="24"/>
          <w:szCs w:val="24"/>
        </w:rPr>
        <w:t xml:space="preserve">Dalam segi hukumnya </w:t>
      </w:r>
      <w:r w:rsidRPr="00897B32">
        <w:rPr>
          <w:rFonts w:asciiTheme="majorBidi" w:hAnsiTheme="majorBidi" w:cs="Times New Roman"/>
          <w:i/>
          <w:iCs/>
          <w:sz w:val="24"/>
          <w:szCs w:val="24"/>
        </w:rPr>
        <w:t>‘urf</w:t>
      </w:r>
      <w:r w:rsidRPr="00BE3056">
        <w:rPr>
          <w:rFonts w:asciiTheme="majorBidi" w:hAnsiTheme="majorBidi" w:cs="Times New Roman"/>
          <w:sz w:val="24"/>
          <w:szCs w:val="24"/>
        </w:rPr>
        <w:t xml:space="preserve"> dibagi menjadi dua, yaitu </w:t>
      </w:r>
      <w:r w:rsidRPr="00897B32">
        <w:rPr>
          <w:rFonts w:asciiTheme="majorBidi" w:hAnsiTheme="majorBidi" w:cs="Times New Roman"/>
          <w:i/>
          <w:iCs/>
          <w:sz w:val="24"/>
          <w:szCs w:val="24"/>
        </w:rPr>
        <w:t>‘urf shohih</w:t>
      </w:r>
      <w:r w:rsidRPr="00BE3056">
        <w:rPr>
          <w:rFonts w:asciiTheme="majorBidi" w:hAnsiTheme="majorBidi" w:cs="Times New Roman"/>
          <w:sz w:val="24"/>
          <w:szCs w:val="24"/>
        </w:rPr>
        <w:t xml:space="preserve"> dan fasid. </w:t>
      </w:r>
      <w:r w:rsidRPr="00897B32">
        <w:rPr>
          <w:rFonts w:asciiTheme="majorBidi" w:hAnsiTheme="majorBidi" w:cs="Times New Roman"/>
          <w:i/>
          <w:iCs/>
          <w:sz w:val="24"/>
          <w:szCs w:val="24"/>
        </w:rPr>
        <w:t>‘</w:t>
      </w:r>
      <w:proofErr w:type="gramStart"/>
      <w:r w:rsidRPr="00897B32">
        <w:rPr>
          <w:rFonts w:asciiTheme="majorBidi" w:hAnsiTheme="majorBidi" w:cs="Times New Roman"/>
          <w:i/>
          <w:iCs/>
          <w:sz w:val="24"/>
          <w:szCs w:val="24"/>
        </w:rPr>
        <w:t>urf</w:t>
      </w:r>
      <w:proofErr w:type="gramEnd"/>
      <w:r w:rsidRPr="00897B32">
        <w:rPr>
          <w:rFonts w:asciiTheme="majorBidi" w:hAnsiTheme="majorBidi" w:cs="Times New Roman"/>
          <w:i/>
          <w:iCs/>
          <w:sz w:val="24"/>
          <w:szCs w:val="24"/>
        </w:rPr>
        <w:t xml:space="preserve"> shohih</w:t>
      </w:r>
      <w:r w:rsidRPr="00BE3056">
        <w:rPr>
          <w:rFonts w:asciiTheme="majorBidi" w:hAnsiTheme="majorBidi" w:cs="Times New Roman"/>
          <w:sz w:val="24"/>
          <w:szCs w:val="24"/>
        </w:rPr>
        <w:t xml:space="preserve"> adalah tradisi masyarakat yang tidak menghalalkan yang haram atau juga dibilang bawah yang haram memang tidak diperbolehkan dan yang halal boleh dilakukan. Sedangkan </w:t>
      </w:r>
      <w:r w:rsidRPr="00897B32">
        <w:rPr>
          <w:rFonts w:asciiTheme="majorBidi" w:hAnsiTheme="majorBidi" w:cs="Times New Roman"/>
          <w:i/>
          <w:iCs/>
          <w:sz w:val="24"/>
          <w:szCs w:val="24"/>
        </w:rPr>
        <w:t>‘urf</w:t>
      </w:r>
      <w:r w:rsidRPr="00BE3056">
        <w:rPr>
          <w:rFonts w:asciiTheme="majorBidi" w:hAnsiTheme="majorBidi" w:cs="Times New Roman"/>
          <w:sz w:val="24"/>
          <w:szCs w:val="24"/>
        </w:rPr>
        <w:t xml:space="preserve"> yang </w:t>
      </w:r>
      <w:r w:rsidRPr="00897B32">
        <w:rPr>
          <w:rFonts w:asciiTheme="majorBidi" w:hAnsiTheme="majorBidi" w:cs="Times New Roman"/>
          <w:i/>
          <w:iCs/>
          <w:sz w:val="24"/>
          <w:szCs w:val="24"/>
        </w:rPr>
        <w:t>fasid</w:t>
      </w:r>
      <w:r w:rsidRPr="00BE3056">
        <w:rPr>
          <w:rFonts w:asciiTheme="majorBidi" w:hAnsiTheme="majorBidi" w:cs="Times New Roman"/>
          <w:sz w:val="24"/>
          <w:szCs w:val="24"/>
        </w:rPr>
        <w:t xml:space="preserve"> adalah kebalikan dari </w:t>
      </w:r>
      <w:r w:rsidRPr="00897B32">
        <w:rPr>
          <w:rFonts w:asciiTheme="majorBidi" w:hAnsiTheme="majorBidi" w:cs="Times New Roman"/>
          <w:i/>
          <w:iCs/>
          <w:sz w:val="24"/>
          <w:szCs w:val="24"/>
        </w:rPr>
        <w:t>‘ufr</w:t>
      </w:r>
      <w:r w:rsidRPr="00BE3056">
        <w:rPr>
          <w:rFonts w:asciiTheme="majorBidi" w:hAnsiTheme="majorBidi" w:cs="Times New Roman"/>
          <w:sz w:val="24"/>
          <w:szCs w:val="24"/>
        </w:rPr>
        <w:t xml:space="preserve"> </w:t>
      </w:r>
      <w:r w:rsidRPr="00897B32">
        <w:rPr>
          <w:rFonts w:asciiTheme="majorBidi" w:hAnsiTheme="majorBidi" w:cs="Times New Roman"/>
          <w:i/>
          <w:iCs/>
          <w:sz w:val="24"/>
          <w:szCs w:val="24"/>
        </w:rPr>
        <w:lastRenderedPageBreak/>
        <w:t>shohih</w:t>
      </w:r>
      <w:r w:rsidRPr="00BE3056">
        <w:rPr>
          <w:rFonts w:asciiTheme="majorBidi" w:hAnsiTheme="majorBidi" w:cs="Times New Roman"/>
          <w:sz w:val="24"/>
          <w:szCs w:val="24"/>
        </w:rPr>
        <w:t xml:space="preserve"> yaitu kebiasaan masyarakat yang menghalalkan perbuatan </w:t>
      </w:r>
      <w:r w:rsidRPr="00897B32">
        <w:rPr>
          <w:rFonts w:asciiTheme="majorBidi" w:hAnsiTheme="majorBidi" w:cs="Times New Roman"/>
          <w:i/>
          <w:iCs/>
          <w:sz w:val="24"/>
          <w:szCs w:val="24"/>
        </w:rPr>
        <w:t>haram</w:t>
      </w:r>
      <w:r w:rsidRPr="00BE3056">
        <w:rPr>
          <w:rFonts w:asciiTheme="majorBidi" w:hAnsiTheme="majorBidi" w:cs="Times New Roman"/>
          <w:sz w:val="24"/>
          <w:szCs w:val="24"/>
        </w:rPr>
        <w:t>.</w:t>
      </w:r>
      <w:r w:rsidRPr="00685965">
        <w:rPr>
          <w:rStyle w:val="FootnoteReference"/>
          <w:rFonts w:asciiTheme="majorBidi" w:hAnsiTheme="majorBidi"/>
          <w:sz w:val="20"/>
          <w:szCs w:val="20"/>
        </w:rPr>
        <w:footnoteReference w:id="82"/>
      </w:r>
      <w:r w:rsidRPr="00685965">
        <w:rPr>
          <w:rFonts w:asciiTheme="majorBidi" w:hAnsiTheme="majorBidi" w:cs="Times New Roman"/>
          <w:sz w:val="20"/>
          <w:szCs w:val="20"/>
          <w:lang w:val="id-ID"/>
        </w:rPr>
        <w:t xml:space="preserve"> </w:t>
      </w:r>
      <w:r w:rsidRPr="00BE3056">
        <w:rPr>
          <w:rFonts w:asciiTheme="majorBidi" w:hAnsiTheme="majorBidi" w:cs="Times New Roman"/>
          <w:sz w:val="24"/>
          <w:szCs w:val="24"/>
          <w:lang w:val="id-ID"/>
        </w:rPr>
        <w:t xml:space="preserve">Maka dalam penelitian ini penyelesaiannya adalah merupakan </w:t>
      </w:r>
      <w:r w:rsidRPr="00A87A0D">
        <w:rPr>
          <w:rFonts w:asciiTheme="majorBidi" w:hAnsiTheme="majorBidi" w:cs="Times New Roman"/>
          <w:i/>
          <w:iCs/>
          <w:sz w:val="24"/>
          <w:szCs w:val="24"/>
          <w:lang w:val="id-ID"/>
        </w:rPr>
        <w:t>‘urf fasid</w:t>
      </w:r>
      <w:r w:rsidRPr="00BE3056">
        <w:rPr>
          <w:rFonts w:asciiTheme="majorBidi" w:hAnsiTheme="majorBidi" w:cs="Times New Roman"/>
          <w:sz w:val="24"/>
          <w:szCs w:val="24"/>
          <w:lang w:val="id-ID"/>
        </w:rPr>
        <w:t xml:space="preserve"> yang menghalalkan yang haram, karena jual beli ini merupakan barang yang </w:t>
      </w:r>
      <w:r w:rsidRPr="00A87A0D">
        <w:rPr>
          <w:rFonts w:asciiTheme="majorBidi" w:hAnsiTheme="majorBidi" w:cs="Times New Roman"/>
          <w:i/>
          <w:iCs/>
          <w:sz w:val="24"/>
          <w:szCs w:val="24"/>
          <w:lang w:val="id-ID"/>
        </w:rPr>
        <w:t>gharar</w:t>
      </w:r>
      <w:r w:rsidRPr="00BE3056">
        <w:rPr>
          <w:rFonts w:asciiTheme="majorBidi" w:hAnsiTheme="majorBidi" w:cs="Times New Roman"/>
          <w:sz w:val="24"/>
          <w:szCs w:val="24"/>
          <w:lang w:val="id-ID"/>
        </w:rPr>
        <w:t xml:space="preserve">. Namun hal ini sudah menjadi kebiasaan yang yang wajar pada masyarakat, selagi tidak ada persengketaan yang timbul atau yang muncul pada jual beli ini. </w:t>
      </w:r>
    </w:p>
    <w:p w:rsidR="00A87A0D" w:rsidRDefault="00A87A0D" w:rsidP="0071101E">
      <w:pPr>
        <w:pStyle w:val="ListParagraph"/>
        <w:spacing w:after="0" w:line="480" w:lineRule="auto"/>
        <w:ind w:left="709" w:firstLine="499"/>
        <w:jc w:val="both"/>
        <w:rPr>
          <w:rFonts w:asciiTheme="majorBidi" w:hAnsiTheme="majorBidi" w:cs="Times New Roman"/>
          <w:sz w:val="24"/>
          <w:szCs w:val="24"/>
        </w:rPr>
      </w:pPr>
      <w:r>
        <w:rPr>
          <w:rFonts w:asciiTheme="majorBidi" w:hAnsiTheme="majorBidi" w:cs="Times New Roman"/>
          <w:sz w:val="24"/>
          <w:szCs w:val="24"/>
        </w:rPr>
        <w:t xml:space="preserve">Para pemakai </w:t>
      </w:r>
      <w:r w:rsidR="00897B32" w:rsidRPr="00897B32">
        <w:rPr>
          <w:rFonts w:asciiTheme="majorBidi" w:hAnsiTheme="majorBidi" w:cs="Times New Roman"/>
          <w:i/>
          <w:iCs/>
          <w:sz w:val="24"/>
          <w:szCs w:val="24"/>
          <w:lang w:val="id-ID"/>
        </w:rPr>
        <w:t>‘</w:t>
      </w:r>
      <w:r w:rsidRPr="00897B32">
        <w:rPr>
          <w:rFonts w:asciiTheme="majorBidi" w:hAnsiTheme="majorBidi" w:cs="Times New Roman"/>
          <w:i/>
          <w:iCs/>
          <w:sz w:val="24"/>
          <w:szCs w:val="24"/>
        </w:rPr>
        <w:t>Urf</w:t>
      </w:r>
      <w:r>
        <w:rPr>
          <w:rFonts w:asciiTheme="majorBidi" w:hAnsiTheme="majorBidi" w:cs="Times New Roman"/>
          <w:sz w:val="24"/>
          <w:szCs w:val="24"/>
        </w:rPr>
        <w:t xml:space="preserve"> memperkuat pendiriannya dalam </w:t>
      </w:r>
      <w:r w:rsidR="00897B32">
        <w:rPr>
          <w:rFonts w:asciiTheme="majorBidi" w:hAnsiTheme="majorBidi" w:cs="Times New Roman"/>
          <w:sz w:val="24"/>
          <w:szCs w:val="24"/>
        </w:rPr>
        <w:t xml:space="preserve">firman </w:t>
      </w:r>
      <w:r w:rsidR="00897B32">
        <w:rPr>
          <w:rFonts w:asciiTheme="majorBidi" w:hAnsiTheme="majorBidi" w:cs="Times New Roman"/>
          <w:sz w:val="24"/>
          <w:szCs w:val="24"/>
          <w:lang w:val="id-ID"/>
        </w:rPr>
        <w:t>A</w:t>
      </w:r>
      <w:r>
        <w:rPr>
          <w:rFonts w:asciiTheme="majorBidi" w:hAnsiTheme="majorBidi" w:cs="Times New Roman"/>
          <w:sz w:val="24"/>
          <w:szCs w:val="24"/>
        </w:rPr>
        <w:t xml:space="preserve">llah SWT dalam </w:t>
      </w:r>
      <w:proofErr w:type="gramStart"/>
      <w:r>
        <w:rPr>
          <w:rFonts w:asciiTheme="majorBidi" w:hAnsiTheme="majorBidi" w:cs="Times New Roman"/>
          <w:sz w:val="24"/>
          <w:szCs w:val="24"/>
        </w:rPr>
        <w:t>surat</w:t>
      </w:r>
      <w:proofErr w:type="gramEnd"/>
      <w:r>
        <w:rPr>
          <w:rFonts w:asciiTheme="majorBidi" w:hAnsiTheme="majorBidi" w:cs="Times New Roman"/>
          <w:sz w:val="24"/>
          <w:szCs w:val="24"/>
        </w:rPr>
        <w:t xml:space="preserve"> al-A’roff ayat 99 yang berbunyi:</w:t>
      </w:r>
    </w:p>
    <w:p w:rsidR="00A87A0D" w:rsidRDefault="00E958EF" w:rsidP="00E958EF">
      <w:pPr>
        <w:pStyle w:val="ListParagraph"/>
        <w:spacing w:after="0" w:line="480" w:lineRule="auto"/>
        <w:ind w:left="709" w:firstLine="499"/>
        <w:jc w:val="right"/>
        <w:rPr>
          <w:rFonts w:ascii="Traditional Arabic" w:hAnsi="Traditional Arabic" w:cs="Traditional Arabic"/>
          <w:sz w:val="32"/>
          <w:szCs w:val="32"/>
          <w:lang w:bidi="ar-DZ"/>
        </w:rPr>
      </w:pPr>
      <w:r w:rsidRPr="00E958EF">
        <w:rPr>
          <w:rFonts w:ascii="Traditional Arabic" w:hAnsi="Traditional Arabic" w:cs="Traditional Arabic"/>
          <w:sz w:val="32"/>
          <w:szCs w:val="32"/>
          <w:rtl/>
          <w:lang w:bidi="ar-DZ"/>
        </w:rPr>
        <w:t>خُذِ العَفوَ وَأمُر بِالعُرفِ وَأَعرِض عَنِ الجَاهِلِينَ</w:t>
      </w:r>
    </w:p>
    <w:p w:rsidR="00E958EF" w:rsidRPr="00E958EF" w:rsidRDefault="00E958EF" w:rsidP="00E958EF">
      <w:pPr>
        <w:pStyle w:val="ListParagraph"/>
        <w:spacing w:after="0" w:line="480" w:lineRule="auto"/>
        <w:ind w:left="1276" w:right="567"/>
        <w:jc w:val="both"/>
        <w:rPr>
          <w:rFonts w:asciiTheme="majorBidi" w:hAnsiTheme="majorBidi" w:cs="Times New Roman"/>
          <w:i/>
          <w:iCs/>
          <w:sz w:val="24"/>
          <w:szCs w:val="24"/>
          <w:rtl/>
          <w:lang w:val="id-ID" w:bidi="ar-DZ"/>
        </w:rPr>
      </w:pPr>
      <w:r w:rsidRPr="00E958EF">
        <w:rPr>
          <w:rFonts w:asciiTheme="majorBidi" w:hAnsiTheme="majorBidi" w:cs="Times New Roman"/>
          <w:i/>
          <w:iCs/>
          <w:sz w:val="24"/>
          <w:szCs w:val="24"/>
          <w:lang w:val="id-ID" w:bidi="ar-DZ"/>
        </w:rPr>
        <w:t>“jadilah engkau pemaaf dan suruhlah orang mengerjakan yang ma’ruf, serta berpalinglah dari orang-orang yang bodoh”</w:t>
      </w:r>
    </w:p>
    <w:p w:rsidR="00E958EF" w:rsidRDefault="00E958EF" w:rsidP="00897B32">
      <w:pPr>
        <w:pStyle w:val="ListParagraph"/>
        <w:spacing w:after="0" w:line="480" w:lineRule="auto"/>
        <w:ind w:left="709" w:firstLine="499"/>
        <w:jc w:val="both"/>
        <w:rPr>
          <w:rFonts w:asciiTheme="majorBidi" w:hAnsiTheme="majorBidi" w:cs="Times New Roman"/>
          <w:sz w:val="24"/>
          <w:szCs w:val="24"/>
          <w:lang w:val="id-ID" w:bidi="ar-DZ"/>
        </w:rPr>
      </w:pPr>
      <w:r>
        <w:rPr>
          <w:rFonts w:asciiTheme="majorBidi" w:hAnsiTheme="majorBidi" w:cs="Times New Roman"/>
          <w:sz w:val="24"/>
          <w:szCs w:val="24"/>
          <w:lang w:val="id-ID" w:bidi="ar-DZ"/>
        </w:rPr>
        <w:t xml:space="preserve">Sejalan </w:t>
      </w:r>
      <w:r w:rsidRPr="00897B32">
        <w:rPr>
          <w:rFonts w:asciiTheme="majorBidi" w:hAnsiTheme="majorBidi" w:cs="Times New Roman"/>
          <w:sz w:val="24"/>
          <w:szCs w:val="24"/>
        </w:rPr>
        <w:t>itu</w:t>
      </w:r>
      <w:r>
        <w:rPr>
          <w:rFonts w:asciiTheme="majorBidi" w:hAnsiTheme="majorBidi" w:cs="Times New Roman"/>
          <w:sz w:val="24"/>
          <w:szCs w:val="24"/>
          <w:lang w:val="id-ID" w:bidi="ar-DZ"/>
        </w:rPr>
        <w:t xml:space="preserve"> ada dalil yang memperkuat argumen tersebut dalam hadits nabi saw sebagai berikut:</w:t>
      </w:r>
      <w:r w:rsidR="00897B32" w:rsidRPr="005021C7">
        <w:rPr>
          <w:rStyle w:val="FootnoteReference"/>
          <w:rFonts w:asciiTheme="majorBidi" w:hAnsiTheme="majorBidi"/>
          <w:sz w:val="20"/>
          <w:szCs w:val="20"/>
          <w:lang w:val="id-ID" w:bidi="ar-DZ"/>
        </w:rPr>
        <w:footnoteReference w:id="83"/>
      </w:r>
    </w:p>
    <w:p w:rsidR="00897B32" w:rsidRDefault="00E958EF" w:rsidP="00897B32">
      <w:pPr>
        <w:ind w:left="1134" w:right="567"/>
        <w:jc w:val="right"/>
        <w:rPr>
          <w:rFonts w:ascii="Traditional Arabic" w:hAnsi="Traditional Arabic" w:cs="Traditional Arabic"/>
          <w:sz w:val="32"/>
          <w:szCs w:val="32"/>
          <w:lang w:val="id-ID" w:bidi="ar-DZ"/>
        </w:rPr>
      </w:pPr>
      <w:r w:rsidRPr="00897B32">
        <w:rPr>
          <w:rFonts w:ascii="Traditional Arabic" w:hAnsi="Traditional Arabic" w:cs="Traditional Arabic"/>
          <w:sz w:val="32"/>
          <w:szCs w:val="32"/>
          <w:rtl/>
          <w:lang w:val="id-ID" w:bidi="ar-DZ"/>
        </w:rPr>
        <w:t xml:space="preserve">عَنِ ابنِ مَسعُودٍ رَضِى اللهُ عَنهُ </w:t>
      </w:r>
      <w:r w:rsidR="00897B32" w:rsidRPr="00897B32">
        <w:rPr>
          <w:rFonts w:ascii="Traditional Arabic" w:hAnsi="Traditional Arabic" w:cs="Traditional Arabic"/>
          <w:sz w:val="32"/>
          <w:szCs w:val="32"/>
          <w:rtl/>
          <w:lang w:val="id-ID" w:bidi="ar-DZ"/>
        </w:rPr>
        <w:t>قَالَ: قَالَ رَسُلُ اللهِ صَلَّى اللهُ عَلَيهِ وَسَلَّمَ: مَا رَأَهُ المُسلِمُونَ حَسَنًا فَهِىَ عِندَ اللهِ حَسَنٌ</w:t>
      </w:r>
    </w:p>
    <w:p w:rsidR="00340438" w:rsidRDefault="00897B32" w:rsidP="00897B32">
      <w:pPr>
        <w:pStyle w:val="ListParagraph"/>
        <w:spacing w:after="0" w:line="480" w:lineRule="auto"/>
        <w:ind w:left="709"/>
        <w:jc w:val="both"/>
        <w:rPr>
          <w:rFonts w:asciiTheme="majorBidi" w:hAnsiTheme="majorBidi" w:cs="Times New Roman"/>
          <w:sz w:val="24"/>
          <w:szCs w:val="24"/>
          <w:lang w:val="id-ID" w:bidi="ar-DZ"/>
        </w:rPr>
      </w:pPr>
      <w:r>
        <w:rPr>
          <w:rFonts w:asciiTheme="majorBidi" w:hAnsiTheme="majorBidi" w:cs="Times New Roman"/>
          <w:sz w:val="24"/>
          <w:szCs w:val="24"/>
          <w:lang w:val="id-ID" w:bidi="ar-DZ"/>
        </w:rPr>
        <w:t xml:space="preserve">“dari Ibnu Mas’ud ra. Dia berkata Rosulullah SAW bersabda, apa-apa yang </w:t>
      </w:r>
      <w:r w:rsidRPr="00897B32">
        <w:rPr>
          <w:rFonts w:asciiTheme="majorBidi" w:hAnsiTheme="majorBidi" w:cs="Times New Roman"/>
          <w:sz w:val="24"/>
          <w:szCs w:val="24"/>
        </w:rPr>
        <w:t>menurut</w:t>
      </w:r>
      <w:r>
        <w:rPr>
          <w:rFonts w:asciiTheme="majorBidi" w:hAnsiTheme="majorBidi" w:cs="Times New Roman"/>
          <w:sz w:val="24"/>
          <w:szCs w:val="24"/>
          <w:lang w:val="id-ID" w:bidi="ar-DZ"/>
        </w:rPr>
        <w:t xml:space="preserve"> orang-orang islam itu baik, niscaya menurut Allah SWT juga baik”. (H.R Ahmad)</w:t>
      </w:r>
    </w:p>
    <w:p w:rsidR="0071101E" w:rsidRPr="00897B32" w:rsidRDefault="00340438" w:rsidP="00340438">
      <w:pPr>
        <w:pStyle w:val="ListParagraph"/>
        <w:spacing w:after="0" w:line="480" w:lineRule="auto"/>
        <w:ind w:left="709" w:firstLine="499"/>
        <w:jc w:val="both"/>
        <w:rPr>
          <w:rFonts w:ascii="Traditional Arabic" w:hAnsi="Traditional Arabic" w:cs="Traditional Arabic"/>
          <w:sz w:val="32"/>
          <w:szCs w:val="32"/>
          <w:lang w:val="id-ID"/>
        </w:rPr>
      </w:pPr>
      <w:r>
        <w:rPr>
          <w:rFonts w:asciiTheme="majorBidi" w:hAnsiTheme="majorBidi" w:cs="Times New Roman"/>
          <w:sz w:val="24"/>
          <w:szCs w:val="24"/>
          <w:lang w:val="id-ID" w:bidi="ar-DZ"/>
        </w:rPr>
        <w:t xml:space="preserve">Atas dasar dari dalil diatas, para ulama’ fiqih dari golongan yang memakai </w:t>
      </w:r>
      <w:r w:rsidRPr="00340438">
        <w:rPr>
          <w:rFonts w:asciiTheme="majorBidi" w:hAnsiTheme="majorBidi" w:cs="Times New Roman"/>
          <w:i/>
          <w:iCs/>
          <w:sz w:val="24"/>
          <w:szCs w:val="24"/>
          <w:lang w:val="id-ID" w:bidi="ar-DZ"/>
        </w:rPr>
        <w:t>‘urf</w:t>
      </w:r>
      <w:r>
        <w:rPr>
          <w:rFonts w:ascii="Traditional Arabic" w:hAnsi="Traditional Arabic" w:cs="Traditional Arabic"/>
          <w:sz w:val="32"/>
          <w:szCs w:val="32"/>
          <w:lang w:val="id-ID"/>
        </w:rPr>
        <w:t xml:space="preserve"> </w:t>
      </w:r>
      <w:r>
        <w:rPr>
          <w:rFonts w:asciiTheme="majorBidi" w:hAnsiTheme="majorBidi" w:cs="Times New Roman"/>
          <w:sz w:val="24"/>
          <w:szCs w:val="24"/>
          <w:lang w:val="id-ID"/>
        </w:rPr>
        <w:t xml:space="preserve">bahwa kebiasaan masyarakat ini dapat dijadikan rujukan hukum atau disebut juga </w:t>
      </w:r>
      <w:r w:rsidRPr="00340438">
        <w:rPr>
          <w:rFonts w:ascii="Traditional Arabic" w:hAnsi="Traditional Arabic" w:cs="Traditional Arabic"/>
          <w:sz w:val="32"/>
          <w:szCs w:val="32"/>
          <w:rtl/>
          <w:lang w:val="id-ID" w:bidi="ar-DZ"/>
        </w:rPr>
        <w:t>العادة محكمة</w:t>
      </w:r>
      <w:r w:rsidR="00685965" w:rsidRPr="00685965">
        <w:rPr>
          <w:rFonts w:ascii="Traditional Arabic" w:hAnsi="Traditional Arabic" w:cs="Traditional Arabic"/>
          <w:sz w:val="32"/>
          <w:szCs w:val="32"/>
          <w:lang w:val="id-ID" w:bidi="ar-DZ"/>
        </w:rPr>
        <w:t xml:space="preserve">. </w:t>
      </w:r>
      <w:r w:rsidR="0071101E" w:rsidRPr="00897B32">
        <w:rPr>
          <w:rFonts w:ascii="Traditional Arabic" w:hAnsi="Traditional Arabic" w:cs="Traditional Arabic"/>
          <w:sz w:val="32"/>
          <w:szCs w:val="32"/>
          <w:lang w:val="id-ID"/>
        </w:rPr>
        <w:br w:type="page"/>
      </w:r>
    </w:p>
    <w:p w:rsidR="00B71535" w:rsidRPr="00BE3056" w:rsidRDefault="00B71535" w:rsidP="0071101E">
      <w:pPr>
        <w:pStyle w:val="ListParagraph"/>
        <w:spacing w:after="0" w:line="480" w:lineRule="auto"/>
        <w:ind w:left="709" w:firstLine="499"/>
        <w:jc w:val="both"/>
        <w:rPr>
          <w:rFonts w:asciiTheme="majorBidi" w:hAnsiTheme="majorBidi" w:cs="Times New Roman"/>
          <w:sz w:val="24"/>
          <w:szCs w:val="24"/>
          <w:lang w:val="id-ID"/>
        </w:rPr>
        <w:sectPr w:rsidR="00B71535" w:rsidRPr="00BE3056" w:rsidSect="00F84D5F">
          <w:headerReference w:type="default" r:id="rId29"/>
          <w:footerReference w:type="default" r:id="rId30"/>
          <w:footerReference w:type="first" r:id="rId31"/>
          <w:pgSz w:w="11907" w:h="16839" w:code="9"/>
          <w:pgMar w:top="1702" w:right="1701" w:bottom="1701" w:left="2268" w:header="720" w:footer="720" w:gutter="0"/>
          <w:pgNumType w:start="67"/>
          <w:cols w:space="720"/>
          <w:titlePg/>
          <w:docGrid w:linePitch="360"/>
        </w:sectPr>
      </w:pPr>
    </w:p>
    <w:p w:rsidR="0071101E" w:rsidRPr="00BE3056" w:rsidRDefault="0071101E" w:rsidP="0071101E">
      <w:pPr>
        <w:pStyle w:val="ListParagraph"/>
        <w:spacing w:after="0" w:line="480" w:lineRule="auto"/>
        <w:ind w:left="709" w:firstLine="499"/>
        <w:jc w:val="both"/>
        <w:rPr>
          <w:rFonts w:asciiTheme="majorBidi" w:hAnsiTheme="majorBidi" w:cs="Times New Roman"/>
          <w:sz w:val="24"/>
          <w:szCs w:val="24"/>
          <w:lang w:val="id-ID"/>
        </w:rPr>
      </w:pPr>
    </w:p>
    <w:p w:rsidR="0071101E" w:rsidRPr="00BE3056" w:rsidRDefault="0071101E" w:rsidP="0071101E">
      <w:pPr>
        <w:spacing w:line="480" w:lineRule="auto"/>
        <w:jc w:val="center"/>
        <w:rPr>
          <w:rFonts w:asciiTheme="majorBidi" w:hAnsiTheme="majorBidi" w:cs="Times New Roman"/>
          <w:b/>
          <w:bCs/>
          <w:sz w:val="24"/>
          <w:szCs w:val="24"/>
          <w:lang w:val="id-ID"/>
        </w:rPr>
      </w:pPr>
    </w:p>
    <w:p w:rsidR="0071101E" w:rsidRPr="00BE3056" w:rsidRDefault="0071101E" w:rsidP="0071101E">
      <w:pPr>
        <w:spacing w:line="480" w:lineRule="auto"/>
        <w:jc w:val="center"/>
        <w:rPr>
          <w:rFonts w:asciiTheme="majorBidi" w:hAnsiTheme="majorBidi" w:cs="Times New Roman"/>
          <w:b/>
          <w:bCs/>
          <w:sz w:val="24"/>
          <w:szCs w:val="24"/>
          <w:lang w:val="id-ID"/>
        </w:rPr>
      </w:pPr>
    </w:p>
    <w:p w:rsidR="0071101E" w:rsidRPr="00BE3056" w:rsidRDefault="0071101E" w:rsidP="0071101E">
      <w:pPr>
        <w:spacing w:line="480" w:lineRule="auto"/>
        <w:jc w:val="center"/>
        <w:rPr>
          <w:rFonts w:asciiTheme="majorBidi" w:hAnsiTheme="majorBidi" w:cs="Times New Roman"/>
          <w:b/>
          <w:bCs/>
          <w:sz w:val="24"/>
          <w:szCs w:val="24"/>
          <w:lang w:val="id-ID"/>
        </w:rPr>
      </w:pPr>
    </w:p>
    <w:p w:rsidR="0071101E" w:rsidRPr="00BE3056" w:rsidRDefault="0071101E" w:rsidP="0071101E">
      <w:pPr>
        <w:spacing w:line="480" w:lineRule="auto"/>
        <w:jc w:val="center"/>
        <w:rPr>
          <w:rFonts w:asciiTheme="majorBidi" w:hAnsiTheme="majorBidi" w:cs="Times New Roman"/>
          <w:b/>
          <w:bCs/>
          <w:sz w:val="24"/>
          <w:szCs w:val="24"/>
          <w:lang w:val="id-ID"/>
        </w:rPr>
      </w:pPr>
    </w:p>
    <w:p w:rsidR="0071101E" w:rsidRDefault="0071101E" w:rsidP="0071101E">
      <w:pPr>
        <w:spacing w:line="480" w:lineRule="auto"/>
        <w:rPr>
          <w:rFonts w:asciiTheme="majorBidi" w:hAnsiTheme="majorBidi" w:cs="Times New Roman"/>
          <w:b/>
          <w:bCs/>
          <w:sz w:val="24"/>
          <w:szCs w:val="24"/>
          <w:lang w:val="id-ID"/>
        </w:rPr>
      </w:pPr>
    </w:p>
    <w:p w:rsidR="00A87A0D" w:rsidRDefault="00A87A0D" w:rsidP="0071101E">
      <w:pPr>
        <w:spacing w:line="480" w:lineRule="auto"/>
        <w:rPr>
          <w:rFonts w:asciiTheme="majorBidi" w:hAnsiTheme="majorBidi" w:cs="Times New Roman"/>
          <w:b/>
          <w:bCs/>
          <w:sz w:val="24"/>
          <w:szCs w:val="24"/>
          <w:lang w:val="id-ID"/>
        </w:rPr>
      </w:pPr>
    </w:p>
    <w:p w:rsidR="00A87A0D" w:rsidRPr="00BE3056" w:rsidRDefault="00A87A0D" w:rsidP="0071101E">
      <w:pPr>
        <w:spacing w:line="480" w:lineRule="auto"/>
        <w:rPr>
          <w:rFonts w:asciiTheme="majorBidi" w:hAnsiTheme="majorBidi" w:cs="Times New Roman"/>
          <w:b/>
          <w:bCs/>
          <w:sz w:val="24"/>
          <w:szCs w:val="24"/>
          <w:lang w:val="id-ID"/>
        </w:rPr>
      </w:pPr>
    </w:p>
    <w:p w:rsidR="0071101E" w:rsidRPr="00BE3056" w:rsidRDefault="0071101E" w:rsidP="00C71E0F">
      <w:pPr>
        <w:pStyle w:val="Heading1"/>
        <w:spacing w:after="0" w:line="504" w:lineRule="auto"/>
        <w:rPr>
          <w:rFonts w:asciiTheme="majorBidi" w:hAnsiTheme="majorBidi"/>
          <w:lang w:val="en-US"/>
        </w:rPr>
      </w:pPr>
      <w:bookmarkStart w:id="47" w:name="_Toc20680928"/>
      <w:r w:rsidRPr="00BE3056">
        <w:rPr>
          <w:rFonts w:asciiTheme="majorBidi" w:hAnsiTheme="majorBidi"/>
        </w:rPr>
        <w:t>BAB IV</w:t>
      </w:r>
      <w:bookmarkEnd w:id="47"/>
    </w:p>
    <w:p w:rsidR="0071101E" w:rsidRPr="00BE3056" w:rsidRDefault="0071101E" w:rsidP="00C71E0F">
      <w:pPr>
        <w:spacing w:after="0" w:line="504" w:lineRule="auto"/>
        <w:jc w:val="center"/>
        <w:rPr>
          <w:rFonts w:asciiTheme="majorBidi" w:hAnsiTheme="majorBidi" w:cs="Times New Roman"/>
          <w:b/>
          <w:bCs/>
          <w:sz w:val="24"/>
          <w:szCs w:val="24"/>
        </w:rPr>
      </w:pPr>
      <w:r w:rsidRPr="00BE3056">
        <w:rPr>
          <w:rFonts w:asciiTheme="majorBidi" w:hAnsiTheme="majorBidi" w:cs="Times New Roman"/>
          <w:b/>
          <w:bCs/>
          <w:sz w:val="24"/>
          <w:szCs w:val="24"/>
        </w:rPr>
        <w:t>PENUTUP</w:t>
      </w:r>
    </w:p>
    <w:p w:rsidR="0071101E" w:rsidRPr="00BE3056" w:rsidRDefault="0071101E" w:rsidP="00C71E0F">
      <w:pPr>
        <w:pStyle w:val="Heading2"/>
        <w:keepNext w:val="0"/>
        <w:keepLines w:val="0"/>
        <w:numPr>
          <w:ilvl w:val="2"/>
          <w:numId w:val="48"/>
        </w:numPr>
        <w:spacing w:before="0" w:line="504" w:lineRule="auto"/>
        <w:ind w:left="284"/>
        <w:rPr>
          <w:rFonts w:asciiTheme="majorBidi" w:hAnsiTheme="majorBidi"/>
          <w:b/>
          <w:bCs/>
          <w:color w:val="auto"/>
          <w:sz w:val="24"/>
          <w:szCs w:val="24"/>
        </w:rPr>
      </w:pPr>
      <w:bookmarkStart w:id="48" w:name="_Toc20680929"/>
      <w:r w:rsidRPr="00BE3056">
        <w:rPr>
          <w:rFonts w:asciiTheme="majorBidi" w:hAnsiTheme="majorBidi"/>
          <w:b/>
          <w:bCs/>
          <w:color w:val="auto"/>
          <w:sz w:val="24"/>
          <w:szCs w:val="24"/>
        </w:rPr>
        <w:t>Kesimpulan</w:t>
      </w:r>
      <w:bookmarkEnd w:id="48"/>
      <w:r w:rsidRPr="00BE3056">
        <w:rPr>
          <w:rFonts w:asciiTheme="majorBidi" w:hAnsiTheme="majorBidi"/>
          <w:b/>
          <w:bCs/>
          <w:color w:val="auto"/>
          <w:sz w:val="24"/>
          <w:szCs w:val="24"/>
        </w:rPr>
        <w:t xml:space="preserve"> </w:t>
      </w:r>
    </w:p>
    <w:p w:rsidR="0071101E" w:rsidRPr="00BE3056" w:rsidRDefault="0071101E" w:rsidP="00C71E0F">
      <w:pPr>
        <w:pStyle w:val="ListParagraph"/>
        <w:spacing w:after="0" w:line="504" w:lineRule="auto"/>
        <w:ind w:left="426"/>
        <w:jc w:val="both"/>
        <w:rPr>
          <w:rFonts w:asciiTheme="majorBidi" w:hAnsiTheme="majorBidi" w:cs="Times New Roman"/>
          <w:sz w:val="24"/>
          <w:szCs w:val="24"/>
        </w:rPr>
      </w:pPr>
      <w:r w:rsidRPr="00BE3056">
        <w:rPr>
          <w:rFonts w:asciiTheme="majorBidi" w:hAnsiTheme="majorBidi" w:cs="Times New Roman"/>
          <w:sz w:val="24"/>
          <w:szCs w:val="24"/>
        </w:rPr>
        <w:t>Dari penelitian ini dapat kita simpulkan bahwa</w:t>
      </w:r>
    </w:p>
    <w:p w:rsidR="0071101E" w:rsidRPr="00BE3056" w:rsidRDefault="0071101E" w:rsidP="00C71E0F">
      <w:pPr>
        <w:pStyle w:val="ListParagraph"/>
        <w:numPr>
          <w:ilvl w:val="1"/>
          <w:numId w:val="54"/>
        </w:numPr>
        <w:spacing w:after="0" w:line="504" w:lineRule="auto"/>
        <w:ind w:left="851"/>
        <w:jc w:val="both"/>
        <w:rPr>
          <w:rFonts w:asciiTheme="majorBidi" w:hAnsiTheme="majorBidi" w:cs="Times New Roman"/>
          <w:i/>
          <w:iCs/>
          <w:sz w:val="24"/>
          <w:szCs w:val="24"/>
        </w:rPr>
      </w:pPr>
      <w:r w:rsidRPr="00BE3056">
        <w:rPr>
          <w:rFonts w:asciiTheme="majorBidi" w:hAnsiTheme="majorBidi" w:cs="Times New Roman"/>
          <w:sz w:val="24"/>
          <w:szCs w:val="24"/>
        </w:rPr>
        <w:t xml:space="preserve">Dalam jual beli motor tanpa kelengkapan dokumen ini bahwa pada praktiknya masih dilakukan dengan alasan motor yang dijual ini dari seseorang yang tidak kuat mengangsur kemudian dijual dengan tanpa BPKB. Menurut kepolisian Kecamatan Sawoo, Ponorogo bahwa motor tanpa BPKB masih banyak, namun dengan alasan tidak mampu mengangsur pada </w:t>
      </w:r>
      <w:r w:rsidRPr="00BE3056">
        <w:rPr>
          <w:rFonts w:asciiTheme="majorBidi" w:hAnsiTheme="majorBidi" w:cs="Times New Roman"/>
          <w:i/>
          <w:iCs/>
          <w:sz w:val="24"/>
          <w:szCs w:val="24"/>
        </w:rPr>
        <w:t>dealer.</w:t>
      </w:r>
      <w:r w:rsidRPr="00BE3056">
        <w:rPr>
          <w:rFonts w:asciiTheme="majorBidi" w:hAnsiTheme="majorBidi" w:cs="Times New Roman"/>
          <w:sz w:val="24"/>
          <w:szCs w:val="24"/>
        </w:rPr>
        <w:t xml:space="preserve"> Namun belum ada kasus persengketaan atau perselisihan tentang pemilik BPKB ganda di kecamatan sawoo sendiri. </w:t>
      </w:r>
      <w:r w:rsidR="00117A7C">
        <w:rPr>
          <w:rFonts w:asciiTheme="majorBidi" w:hAnsiTheme="majorBidi" w:cs="Times New Roman"/>
          <w:sz w:val="24"/>
          <w:szCs w:val="24"/>
        </w:rPr>
        <w:t xml:space="preserve">Jika hal ini terjadi maka konsekuensi pidana diatur dalam UUPK pasal 19 dan tambahan pidana dengan UUPK pasal 63 tentang tuduhan pencurian dan pencabutan usaha bagi pelaku usaha. </w:t>
      </w:r>
      <w:r w:rsidRPr="00BE3056">
        <w:rPr>
          <w:rFonts w:asciiTheme="majorBidi" w:hAnsiTheme="majorBidi" w:cs="Times New Roman"/>
          <w:sz w:val="24"/>
          <w:szCs w:val="24"/>
        </w:rPr>
        <w:t xml:space="preserve">Menurut pasal 7 ayat (1) </w:t>
      </w:r>
      <w:r w:rsidRPr="00BE3056">
        <w:rPr>
          <w:rFonts w:asciiTheme="majorBidi" w:hAnsiTheme="majorBidi" w:cs="Times New Roman"/>
          <w:sz w:val="24"/>
          <w:szCs w:val="24"/>
        </w:rPr>
        <w:lastRenderedPageBreak/>
        <w:t>Undang-undang No. 22 Tahun 2009 sebagai berikut “</w:t>
      </w:r>
      <w:r w:rsidRPr="00BE3056">
        <w:rPr>
          <w:rFonts w:asciiTheme="majorBidi" w:hAnsiTheme="majorBidi" w:cs="Times New Roman"/>
          <w:i/>
          <w:iCs/>
          <w:sz w:val="24"/>
          <w:szCs w:val="24"/>
        </w:rPr>
        <w:t>pemilik kendaraan bermotor wajib melaporkan kepada kepolisian Negara republik Indonesia jika:</w:t>
      </w:r>
    </w:p>
    <w:p w:rsidR="0071101E" w:rsidRPr="00BE3056" w:rsidRDefault="0071101E" w:rsidP="00C71E0F">
      <w:pPr>
        <w:pStyle w:val="ListParagraph"/>
        <w:numPr>
          <w:ilvl w:val="5"/>
          <w:numId w:val="58"/>
        </w:numPr>
        <w:spacing w:after="0" w:line="504"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Bukti registrasi hilang atau rusak,</w:t>
      </w:r>
    </w:p>
    <w:p w:rsidR="0071101E" w:rsidRPr="00BE3056" w:rsidRDefault="0071101E" w:rsidP="00C71E0F">
      <w:pPr>
        <w:pStyle w:val="ListParagraph"/>
        <w:numPr>
          <w:ilvl w:val="5"/>
          <w:numId w:val="58"/>
        </w:numPr>
        <w:spacing w:after="0" w:line="504"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Spesifikasi teknis dan/atau fungsi kendaraan bermotor diubah,</w:t>
      </w:r>
    </w:p>
    <w:p w:rsidR="0071101E" w:rsidRPr="00BE3056" w:rsidRDefault="0071101E" w:rsidP="00C71E0F">
      <w:pPr>
        <w:pStyle w:val="ListParagraph"/>
        <w:numPr>
          <w:ilvl w:val="5"/>
          <w:numId w:val="58"/>
        </w:numPr>
        <w:spacing w:after="0" w:line="504" w:lineRule="auto"/>
        <w:ind w:left="1276"/>
        <w:jc w:val="both"/>
        <w:rPr>
          <w:rFonts w:asciiTheme="majorBidi" w:hAnsiTheme="majorBidi" w:cs="Times New Roman"/>
          <w:i/>
          <w:iCs/>
          <w:sz w:val="24"/>
          <w:szCs w:val="24"/>
        </w:rPr>
      </w:pPr>
      <w:r w:rsidRPr="00BE3056">
        <w:rPr>
          <w:rFonts w:asciiTheme="majorBidi" w:hAnsiTheme="majorBidi" w:cs="Times New Roman"/>
          <w:i/>
          <w:iCs/>
          <w:sz w:val="24"/>
          <w:szCs w:val="24"/>
        </w:rPr>
        <w:t>Kepemilikan kendaraan bermotor beralih, dan</w:t>
      </w:r>
    </w:p>
    <w:p w:rsidR="0071101E" w:rsidRPr="00BE3056" w:rsidRDefault="0071101E" w:rsidP="00C71E0F">
      <w:pPr>
        <w:pStyle w:val="ListParagraph"/>
        <w:numPr>
          <w:ilvl w:val="5"/>
          <w:numId w:val="58"/>
        </w:numPr>
        <w:spacing w:after="0" w:line="504" w:lineRule="auto"/>
        <w:ind w:left="1276"/>
        <w:jc w:val="both"/>
        <w:rPr>
          <w:rFonts w:asciiTheme="majorBidi" w:hAnsiTheme="majorBidi" w:cs="Times New Roman"/>
          <w:sz w:val="24"/>
          <w:szCs w:val="24"/>
        </w:rPr>
      </w:pPr>
      <w:r w:rsidRPr="00BE3056">
        <w:rPr>
          <w:rFonts w:asciiTheme="majorBidi" w:hAnsiTheme="majorBidi" w:cs="Times New Roman"/>
          <w:i/>
          <w:iCs/>
          <w:sz w:val="24"/>
          <w:szCs w:val="24"/>
        </w:rPr>
        <w:t>Kendaraan bermotor digunakan secara terus-menerus lebidh dari 3 (tiga) bulan diluar wilayah kendaraan diregistrasi</w:t>
      </w:r>
      <w:r w:rsidRPr="00BE3056">
        <w:rPr>
          <w:rFonts w:asciiTheme="majorBidi" w:hAnsiTheme="majorBidi" w:cs="Times New Roman"/>
          <w:sz w:val="24"/>
          <w:szCs w:val="24"/>
        </w:rPr>
        <w:t>.”</w:t>
      </w:r>
    </w:p>
    <w:p w:rsidR="0071101E" w:rsidRPr="00BE3056" w:rsidRDefault="0071101E" w:rsidP="00C71E0F">
      <w:pPr>
        <w:spacing w:after="0" w:line="504" w:lineRule="auto"/>
        <w:ind w:left="916"/>
        <w:jc w:val="both"/>
        <w:rPr>
          <w:rFonts w:asciiTheme="majorBidi" w:hAnsiTheme="majorBidi" w:cs="Times New Roman"/>
          <w:sz w:val="24"/>
          <w:szCs w:val="24"/>
        </w:rPr>
      </w:pPr>
      <w:r w:rsidRPr="00BE3056">
        <w:rPr>
          <w:rFonts w:asciiTheme="majorBidi" w:hAnsiTheme="majorBidi" w:cs="Times New Roman"/>
          <w:sz w:val="24"/>
          <w:szCs w:val="24"/>
        </w:rPr>
        <w:t xml:space="preserve">Jika terjadi BPKB ganda maka diatur dalam pasal 1365 </w:t>
      </w:r>
      <w:proofErr w:type="gramStart"/>
      <w:r w:rsidRPr="00BE3056">
        <w:rPr>
          <w:rFonts w:asciiTheme="majorBidi" w:hAnsiTheme="majorBidi" w:cs="Times New Roman"/>
          <w:sz w:val="24"/>
          <w:szCs w:val="24"/>
        </w:rPr>
        <w:t>KUHPerdata :</w:t>
      </w:r>
      <w:proofErr w:type="gramEnd"/>
    </w:p>
    <w:p w:rsidR="0071101E" w:rsidRPr="00BE3056" w:rsidRDefault="0071101E" w:rsidP="00C71E0F">
      <w:pPr>
        <w:spacing w:after="0" w:line="504" w:lineRule="auto"/>
        <w:ind w:left="916"/>
        <w:jc w:val="both"/>
        <w:rPr>
          <w:rFonts w:asciiTheme="majorBidi" w:hAnsiTheme="majorBidi" w:cs="Times New Roman"/>
          <w:sz w:val="24"/>
          <w:szCs w:val="24"/>
        </w:rPr>
      </w:pPr>
      <w:r w:rsidRPr="00BE3056">
        <w:rPr>
          <w:rFonts w:asciiTheme="majorBidi" w:hAnsiTheme="majorBidi" w:cs="Times New Roman"/>
          <w:sz w:val="24"/>
          <w:szCs w:val="24"/>
        </w:rPr>
        <w:t>“</w:t>
      </w:r>
      <w:proofErr w:type="gramStart"/>
      <w:r w:rsidRPr="00BE3056">
        <w:rPr>
          <w:rFonts w:asciiTheme="majorBidi" w:hAnsiTheme="majorBidi" w:cs="Times New Roman"/>
          <w:i/>
          <w:iCs/>
          <w:sz w:val="24"/>
          <w:szCs w:val="24"/>
        </w:rPr>
        <w:t>tiap</w:t>
      </w:r>
      <w:proofErr w:type="gramEnd"/>
      <w:r w:rsidRPr="00BE3056">
        <w:rPr>
          <w:rFonts w:asciiTheme="majorBidi" w:hAnsiTheme="majorBidi" w:cs="Times New Roman"/>
          <w:i/>
          <w:iCs/>
          <w:sz w:val="24"/>
          <w:szCs w:val="24"/>
        </w:rPr>
        <w:t xml:space="preserve"> perbuatann melawan hukum yang menbawa kerugian kepada orang lain, mewajibkan orang yang karena salahnya menerbitkan kerugian itu, mengganti kerugian tersebut</w:t>
      </w:r>
      <w:r w:rsidRPr="00BE3056">
        <w:rPr>
          <w:rFonts w:asciiTheme="majorBidi" w:hAnsiTheme="majorBidi" w:cs="Times New Roman"/>
          <w:sz w:val="24"/>
          <w:szCs w:val="24"/>
        </w:rPr>
        <w:t xml:space="preserve">.” </w:t>
      </w:r>
    </w:p>
    <w:p w:rsidR="0071101E" w:rsidRPr="00BE3056" w:rsidRDefault="0071101E" w:rsidP="00C71E0F">
      <w:pPr>
        <w:spacing w:after="0" w:line="504" w:lineRule="auto"/>
        <w:ind w:left="916"/>
        <w:jc w:val="both"/>
        <w:rPr>
          <w:rFonts w:asciiTheme="majorBidi" w:hAnsiTheme="majorBidi" w:cs="Times New Roman"/>
          <w:sz w:val="24"/>
          <w:szCs w:val="24"/>
        </w:rPr>
      </w:pPr>
      <w:r w:rsidRPr="00BE3056">
        <w:rPr>
          <w:rFonts w:asciiTheme="majorBidi" w:hAnsiTheme="majorBidi" w:cs="Times New Roman"/>
          <w:sz w:val="24"/>
          <w:szCs w:val="24"/>
        </w:rPr>
        <w:t>Jadi seorang yang yang mempunyai masalah dengan BPKB atau BPKB ganda maka yang merasa dirugikan dan membuat kerugian wajib bertanggungjawab dari perbuatannya dan jika yang dirugikan melanjutkan kepihak yang berwajib maka sipembuat kerugian harus menjalani tanggungjawab sesuai permintaan siyang dirugikan.</w:t>
      </w:r>
    </w:p>
    <w:p w:rsidR="0071101E" w:rsidRDefault="0071101E" w:rsidP="00C71E0F">
      <w:pPr>
        <w:pStyle w:val="ListParagraph"/>
        <w:numPr>
          <w:ilvl w:val="1"/>
          <w:numId w:val="54"/>
        </w:numPr>
        <w:spacing w:after="0" w:line="504" w:lineRule="auto"/>
        <w:ind w:left="851"/>
        <w:jc w:val="both"/>
        <w:rPr>
          <w:rFonts w:asciiTheme="majorBidi" w:hAnsiTheme="majorBidi" w:cs="Times New Roman"/>
          <w:sz w:val="24"/>
          <w:szCs w:val="24"/>
          <w:lang w:bidi="ar-DZ"/>
        </w:rPr>
      </w:pPr>
      <w:r w:rsidRPr="00BE3056">
        <w:rPr>
          <w:rFonts w:asciiTheme="majorBidi" w:hAnsiTheme="majorBidi" w:cs="Times New Roman"/>
          <w:sz w:val="24"/>
          <w:szCs w:val="24"/>
        </w:rPr>
        <w:t xml:space="preserve">Dalam jual beli ini terdapat Jual beli barang yang tidak jelas </w:t>
      </w:r>
      <w:r w:rsidRPr="00BE3056">
        <w:rPr>
          <w:rFonts w:asciiTheme="majorBidi" w:hAnsiTheme="majorBidi" w:cs="Times New Roman"/>
          <w:i/>
          <w:iCs/>
          <w:sz w:val="24"/>
          <w:szCs w:val="24"/>
        </w:rPr>
        <w:t>(majhul).</w:t>
      </w:r>
      <w:r w:rsidRPr="00BE3056">
        <w:rPr>
          <w:rFonts w:asciiTheme="majorBidi" w:hAnsiTheme="majorBidi" w:cs="Times New Roman"/>
          <w:sz w:val="24"/>
          <w:szCs w:val="24"/>
        </w:rPr>
        <w:t xml:space="preserve"> Hal ini akan menimbulkan prasangka menuduh bahwa barang tersebut bertujuan penipuan (</w:t>
      </w:r>
      <w:r w:rsidRPr="00BE3056">
        <w:rPr>
          <w:rFonts w:asciiTheme="majorBidi" w:hAnsiTheme="majorBidi" w:cs="Times New Roman"/>
          <w:i/>
          <w:iCs/>
          <w:sz w:val="24"/>
          <w:szCs w:val="24"/>
        </w:rPr>
        <w:t>gharar</w:t>
      </w:r>
      <w:r w:rsidRPr="00BE3056">
        <w:rPr>
          <w:rFonts w:asciiTheme="majorBidi" w:hAnsiTheme="majorBidi" w:cs="Times New Roman"/>
          <w:sz w:val="24"/>
          <w:szCs w:val="24"/>
        </w:rPr>
        <w:t xml:space="preserve">) karena tidak ada kejelasan knapa BPKB pada motor  tersebut tidak ada, </w:t>
      </w:r>
      <w:r w:rsidRPr="00BE3056">
        <w:rPr>
          <w:rFonts w:asciiTheme="majorBidi" w:hAnsiTheme="majorBidi" w:cs="Times New Roman"/>
          <w:sz w:val="24"/>
          <w:szCs w:val="24"/>
          <w:lang w:val="id-ID"/>
        </w:rPr>
        <w:t>maka hal ini merupakan adat yang sudah dilakukan sudah lama dalam tradisi ini disebut ‘urf yaitu perbuatan yang sudah menjadi kebiasaan yang dilakukan masyarakat.</w:t>
      </w:r>
    </w:p>
    <w:p w:rsidR="0071101E" w:rsidRPr="00BE3056" w:rsidRDefault="0071101E" w:rsidP="00C71E0F">
      <w:pPr>
        <w:pStyle w:val="Heading2"/>
        <w:keepNext w:val="0"/>
        <w:keepLines w:val="0"/>
        <w:numPr>
          <w:ilvl w:val="2"/>
          <w:numId w:val="48"/>
        </w:numPr>
        <w:spacing w:before="0" w:line="504" w:lineRule="auto"/>
        <w:ind w:left="284"/>
        <w:rPr>
          <w:rFonts w:asciiTheme="majorBidi" w:hAnsiTheme="majorBidi"/>
          <w:b/>
          <w:bCs/>
          <w:color w:val="auto"/>
          <w:sz w:val="24"/>
          <w:szCs w:val="24"/>
          <w:lang w:bidi="ar-DZ"/>
        </w:rPr>
      </w:pPr>
      <w:bookmarkStart w:id="49" w:name="_Toc20680930"/>
      <w:r w:rsidRPr="00BE3056">
        <w:rPr>
          <w:rFonts w:asciiTheme="majorBidi" w:hAnsiTheme="majorBidi"/>
          <w:b/>
          <w:bCs/>
          <w:color w:val="auto"/>
          <w:sz w:val="24"/>
          <w:szCs w:val="24"/>
        </w:rPr>
        <w:lastRenderedPageBreak/>
        <w:t>Saran</w:t>
      </w:r>
      <w:bookmarkEnd w:id="49"/>
      <w:r w:rsidRPr="00BE3056">
        <w:rPr>
          <w:rFonts w:asciiTheme="majorBidi" w:hAnsiTheme="majorBidi"/>
          <w:b/>
          <w:bCs/>
          <w:color w:val="auto"/>
          <w:sz w:val="24"/>
          <w:szCs w:val="24"/>
          <w:lang w:bidi="ar-DZ"/>
        </w:rPr>
        <w:t xml:space="preserve"> </w:t>
      </w:r>
    </w:p>
    <w:p w:rsidR="0071101E" w:rsidRPr="00BE3056" w:rsidRDefault="0071101E" w:rsidP="00C71E0F">
      <w:pPr>
        <w:pStyle w:val="ListParagraph"/>
        <w:numPr>
          <w:ilvl w:val="3"/>
          <w:numId w:val="48"/>
        </w:numPr>
        <w:spacing w:after="0" w:line="504" w:lineRule="auto"/>
        <w:ind w:left="567"/>
        <w:jc w:val="both"/>
        <w:rPr>
          <w:rFonts w:asciiTheme="majorBidi" w:hAnsiTheme="majorBidi" w:cs="Times New Roman"/>
          <w:sz w:val="24"/>
          <w:szCs w:val="24"/>
          <w:lang w:bidi="ar-DZ"/>
        </w:rPr>
      </w:pPr>
      <w:r w:rsidRPr="00BE3056">
        <w:rPr>
          <w:rFonts w:asciiTheme="majorBidi" w:hAnsiTheme="majorBidi" w:cs="Times New Roman"/>
          <w:sz w:val="24"/>
          <w:szCs w:val="24"/>
          <w:lang w:bidi="ar-DZ"/>
        </w:rPr>
        <w:t xml:space="preserve">Sebaiknya penjual menjualkan motornya harus dengan BPKB atau melaporkan kepada kepolisian dengan membuat BPKB kembali, dan bisa jadi apabila konsumen meminta penjual mencarikan motor dengan harga murah atau motor yang layak pakai untuk keladang atau sebagainya dengan melaporkan kekepolisian dan meminta surat tanda bahwa motor tersebut telah dibeli oleh pihak konsumen. </w:t>
      </w:r>
      <w:r w:rsidRPr="00BE3056">
        <w:rPr>
          <w:rFonts w:asciiTheme="majorBidi" w:hAnsiTheme="majorBidi" w:cs="Times New Roman"/>
          <w:sz w:val="24"/>
          <w:szCs w:val="24"/>
          <w:lang w:val="id-ID" w:bidi="ar-DZ"/>
        </w:rPr>
        <w:t xml:space="preserve">Dan penjual menyertakan kwitansi dalam perbuatan jualbeli tersebut  agar jelas. Jika terjadi tuduhan pencurian agar </w:t>
      </w:r>
      <w:r w:rsidRPr="00BE3056">
        <w:rPr>
          <w:rFonts w:asciiTheme="majorBidi" w:hAnsiTheme="majorBidi" w:cs="Times New Roman"/>
          <w:sz w:val="24"/>
          <w:szCs w:val="24"/>
          <w:lang w:bidi="ar-DZ"/>
        </w:rPr>
        <w:t>sipenjual</w:t>
      </w:r>
      <w:r w:rsidRPr="00BE3056">
        <w:rPr>
          <w:rFonts w:asciiTheme="majorBidi" w:hAnsiTheme="majorBidi" w:cs="Times New Roman"/>
          <w:sz w:val="24"/>
          <w:szCs w:val="24"/>
          <w:lang w:val="id-ID" w:bidi="ar-DZ"/>
        </w:rPr>
        <w:t xml:space="preserve"> bertanggung jawab atas perbuatan tersebut.</w:t>
      </w:r>
    </w:p>
    <w:p w:rsidR="0071101E" w:rsidRPr="00BE3056" w:rsidRDefault="0071101E" w:rsidP="00C71E0F">
      <w:pPr>
        <w:pStyle w:val="ListParagraph"/>
        <w:numPr>
          <w:ilvl w:val="3"/>
          <w:numId w:val="48"/>
        </w:numPr>
        <w:spacing w:after="0" w:line="504" w:lineRule="auto"/>
        <w:ind w:left="567"/>
        <w:jc w:val="both"/>
        <w:rPr>
          <w:rFonts w:asciiTheme="majorBidi" w:hAnsiTheme="majorBidi" w:cs="Times New Roman"/>
          <w:sz w:val="24"/>
          <w:szCs w:val="24"/>
          <w:lang w:bidi="ar-DZ"/>
        </w:rPr>
      </w:pPr>
      <w:r w:rsidRPr="00BE3056">
        <w:rPr>
          <w:rFonts w:asciiTheme="majorBidi" w:hAnsiTheme="majorBidi" w:cs="Times New Roman"/>
          <w:sz w:val="24"/>
          <w:szCs w:val="24"/>
          <w:lang w:bidi="ar-DZ"/>
        </w:rPr>
        <w:t>Dalam peraturan sebaiknya lebih teagas menyebutkan atau ada peraturan yang mengatur sengketa dokumen kepemilikan tersebut. Agar ada rujukan yang jelas jikalau terdapat sengketa dari kepemilikan dokumen motor atau BPKB.</w:t>
      </w:r>
      <w:r w:rsidRPr="00BE3056">
        <w:rPr>
          <w:rFonts w:asciiTheme="majorBidi" w:hAnsiTheme="majorBidi" w:cs="Times New Roman"/>
          <w:sz w:val="24"/>
          <w:szCs w:val="24"/>
          <w:lang w:val="id-ID" w:bidi="ar-DZ"/>
        </w:rPr>
        <w:t xml:space="preserve"> </w:t>
      </w:r>
    </w:p>
    <w:p w:rsidR="0071101E" w:rsidRPr="00BE3056" w:rsidRDefault="0071101E" w:rsidP="0071101E">
      <w:pPr>
        <w:rPr>
          <w:rFonts w:asciiTheme="majorBidi" w:hAnsiTheme="majorBidi" w:cs="Times New Roman"/>
          <w:sz w:val="24"/>
          <w:szCs w:val="24"/>
          <w:lang w:bidi="ar-DZ"/>
        </w:rPr>
      </w:pPr>
      <w:r w:rsidRPr="00BE3056">
        <w:rPr>
          <w:rFonts w:asciiTheme="majorBidi" w:hAnsiTheme="majorBidi" w:cs="Times New Roman"/>
          <w:sz w:val="24"/>
          <w:szCs w:val="24"/>
          <w:lang w:bidi="ar-DZ"/>
        </w:rPr>
        <w:br w:type="page"/>
      </w:r>
    </w:p>
    <w:p w:rsidR="0071101E" w:rsidRPr="00BE3056" w:rsidRDefault="0071101E" w:rsidP="0071101E">
      <w:pPr>
        <w:pStyle w:val="Heading1"/>
        <w:rPr>
          <w:rFonts w:asciiTheme="majorBidi" w:hAnsiTheme="majorBidi"/>
        </w:rPr>
      </w:pPr>
      <w:bookmarkStart w:id="50" w:name="_Toc20680931"/>
      <w:r w:rsidRPr="00BE3056">
        <w:rPr>
          <w:rFonts w:asciiTheme="majorBidi" w:hAnsiTheme="majorBidi"/>
        </w:rPr>
        <w:lastRenderedPageBreak/>
        <w:t>DAFTAR PUSTAKA</w:t>
      </w:r>
      <w:bookmarkEnd w:id="50"/>
    </w:p>
    <w:p w:rsidR="0071101E" w:rsidRPr="00BE3056" w:rsidRDefault="0071101E" w:rsidP="0071101E">
      <w:pPr>
        <w:pStyle w:val="FootnoteText"/>
        <w:spacing w:line="480" w:lineRule="auto"/>
        <w:ind w:left="709" w:hanging="709"/>
        <w:rPr>
          <w:rFonts w:asciiTheme="majorBidi" w:hAnsiTheme="majorBidi" w:cs="Times New Roman"/>
          <w:b/>
          <w:bCs/>
          <w:sz w:val="24"/>
          <w:szCs w:val="24"/>
        </w:rPr>
      </w:pPr>
    </w:p>
    <w:p w:rsidR="0071101E" w:rsidRPr="00BE3056" w:rsidRDefault="0071101E" w:rsidP="0071101E">
      <w:pPr>
        <w:pStyle w:val="FootnoteText"/>
        <w:ind w:left="709" w:hanging="709"/>
        <w:rPr>
          <w:rFonts w:asciiTheme="majorBidi" w:hAnsiTheme="majorBidi" w:cs="Times New Roman"/>
          <w:b/>
          <w:bCs/>
          <w:sz w:val="24"/>
          <w:szCs w:val="24"/>
        </w:rPr>
      </w:pPr>
      <w:r w:rsidRPr="00BE3056">
        <w:rPr>
          <w:rFonts w:asciiTheme="majorBidi" w:hAnsiTheme="majorBidi" w:cs="Times New Roman"/>
          <w:b/>
          <w:bCs/>
          <w:sz w:val="24"/>
          <w:szCs w:val="24"/>
        </w:rPr>
        <w:t>Refrensi Dari Buku</w:t>
      </w: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Abdurrahmad, Shadiq Al-Gharyani. </w:t>
      </w:r>
      <w:r w:rsidRPr="00BE3056">
        <w:rPr>
          <w:rFonts w:asciiTheme="majorBidi" w:hAnsiTheme="majorBidi" w:cs="Times New Roman"/>
          <w:i/>
          <w:iCs/>
          <w:sz w:val="24"/>
          <w:szCs w:val="24"/>
        </w:rPr>
        <w:t>Buku Pintar Hukum Jual Beli Islam Kontenporer</w:t>
      </w:r>
      <w:r w:rsidRPr="00BE3056">
        <w:rPr>
          <w:rFonts w:asciiTheme="majorBidi" w:hAnsiTheme="majorBidi" w:cs="Times New Roman"/>
          <w:sz w:val="24"/>
          <w:szCs w:val="24"/>
        </w:rPr>
        <w:t>. Depok: PT Berlian Mutiara Indah, 2005.</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rPr>
        <w:t xml:space="preserve">Ali, Zainuddin. </w:t>
      </w:r>
      <w:r w:rsidRPr="00BE3056">
        <w:rPr>
          <w:rFonts w:asciiTheme="majorBidi" w:hAnsiTheme="majorBidi" w:cs="Times New Roman"/>
          <w:i/>
          <w:iCs/>
          <w:sz w:val="24"/>
          <w:szCs w:val="24"/>
        </w:rPr>
        <w:t>Hukum Islam</w:t>
      </w:r>
      <w:proofErr w:type="gramStart"/>
      <w:r w:rsidRPr="00BE3056">
        <w:rPr>
          <w:rFonts w:asciiTheme="majorBidi" w:hAnsiTheme="majorBidi" w:cs="Times New Roman"/>
          <w:i/>
          <w:iCs/>
          <w:sz w:val="24"/>
          <w:szCs w:val="24"/>
        </w:rPr>
        <w:t>:Pengantar</w:t>
      </w:r>
      <w:proofErr w:type="gramEnd"/>
      <w:r w:rsidRPr="00BE3056">
        <w:rPr>
          <w:rFonts w:asciiTheme="majorBidi" w:hAnsiTheme="majorBidi" w:cs="Times New Roman"/>
          <w:i/>
          <w:iCs/>
          <w:sz w:val="24"/>
          <w:szCs w:val="24"/>
        </w:rPr>
        <w:t xml:space="preserve"> Ilmu Hukum Islam di Indonesia</w:t>
      </w:r>
      <w:r w:rsidRPr="00BE3056">
        <w:rPr>
          <w:rFonts w:asciiTheme="majorBidi" w:hAnsiTheme="majorBidi" w:cs="Times New Roman"/>
          <w:sz w:val="24"/>
          <w:szCs w:val="24"/>
        </w:rPr>
        <w:t>. Jakarta: Sinar Grafika</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2011</w:t>
      </w:r>
      <w:r w:rsidRPr="00BE3056">
        <w:rPr>
          <w:rFonts w:asciiTheme="majorBidi" w:hAnsiTheme="majorBidi" w:cs="Times New Roman"/>
          <w:sz w:val="24"/>
          <w:szCs w:val="24"/>
          <w:lang w:val="id-ID"/>
        </w:rPr>
        <w:t>.</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Arifin</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Muahammad</w:t>
      </w:r>
      <w:r w:rsidRPr="00BE3056">
        <w:rPr>
          <w:rFonts w:asciiTheme="majorBidi" w:hAnsiTheme="majorBidi" w:cs="Times New Roman"/>
          <w:sz w:val="24"/>
          <w:szCs w:val="24"/>
        </w:rPr>
        <w:t xml:space="preserve"> Bin Badri. </w:t>
      </w:r>
      <w:r w:rsidRPr="00BE3056">
        <w:rPr>
          <w:rFonts w:asciiTheme="majorBidi" w:hAnsiTheme="majorBidi" w:cs="Times New Roman"/>
          <w:i/>
          <w:iCs/>
          <w:sz w:val="24"/>
          <w:szCs w:val="24"/>
        </w:rPr>
        <w:t>Sifat Perniagaan Nabi Saw</w:t>
      </w:r>
      <w:r w:rsidRPr="00BE3056">
        <w:rPr>
          <w:rFonts w:asciiTheme="majorBidi" w:hAnsiTheme="majorBidi" w:cs="Times New Roman"/>
          <w:sz w:val="24"/>
          <w:szCs w:val="24"/>
        </w:rPr>
        <w:t>. Bogor: Pustaka Darul Ilmi, 2008.</w:t>
      </w:r>
    </w:p>
    <w:p w:rsidR="0071101E" w:rsidRPr="00BE3056" w:rsidRDefault="0071101E" w:rsidP="0071101E">
      <w:pPr>
        <w:pStyle w:val="FootnoteText"/>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Asafri, </w:t>
      </w:r>
      <w:r w:rsidRPr="00BE3056">
        <w:rPr>
          <w:rFonts w:asciiTheme="majorBidi" w:hAnsiTheme="majorBidi" w:cs="Times New Roman"/>
          <w:sz w:val="24"/>
          <w:szCs w:val="24"/>
          <w:lang w:val="id-ID"/>
        </w:rPr>
        <w:t>Jaya Bakti</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Konsep Maqashid Syari’ah Menurut Al-Syatibi</w:t>
      </w:r>
      <w:r w:rsidRPr="00BE3056">
        <w:rPr>
          <w:rFonts w:asciiTheme="majorBidi" w:hAnsiTheme="majorBidi" w:cs="Times New Roman"/>
          <w:sz w:val="24"/>
          <w:szCs w:val="24"/>
        </w:rPr>
        <w:t>. Jakarta</w:t>
      </w:r>
      <w:r w:rsidRPr="00BE3056">
        <w:rPr>
          <w:rFonts w:asciiTheme="majorBidi" w:hAnsiTheme="majorBidi" w:cs="Times New Roman"/>
          <w:sz w:val="24"/>
          <w:szCs w:val="24"/>
          <w:lang w:val="id-ID"/>
        </w:rPr>
        <w:t>: Raja Grafindo, 1996</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Ashshofa</w:t>
      </w:r>
      <w:proofErr w:type="gramStart"/>
      <w:r w:rsidRPr="00BE3056">
        <w:rPr>
          <w:rFonts w:asciiTheme="majorBidi" w:hAnsiTheme="majorBidi" w:cs="Times New Roman"/>
          <w:sz w:val="24"/>
          <w:szCs w:val="24"/>
        </w:rPr>
        <w:t>,Burhan</w:t>
      </w:r>
      <w:proofErr w:type="gramEnd"/>
      <w:r w:rsidRPr="00BE3056">
        <w:rPr>
          <w:rFonts w:asciiTheme="majorBidi" w:hAnsiTheme="majorBidi" w:cs="Times New Roman"/>
          <w:sz w:val="24"/>
          <w:szCs w:val="24"/>
        </w:rPr>
        <w:t xml:space="preserve">. </w:t>
      </w:r>
      <w:r w:rsidRPr="00BE3056">
        <w:rPr>
          <w:rFonts w:asciiTheme="majorBidi" w:hAnsiTheme="majorBidi" w:cs="Times New Roman"/>
          <w:i/>
          <w:iCs/>
          <w:sz w:val="24"/>
          <w:szCs w:val="24"/>
        </w:rPr>
        <w:t>Metode Penelitian Hukum</w:t>
      </w:r>
      <w:r w:rsidRPr="00BE3056">
        <w:rPr>
          <w:rFonts w:asciiTheme="majorBidi" w:hAnsiTheme="majorBidi" w:cs="Times New Roman"/>
          <w:sz w:val="24"/>
          <w:szCs w:val="24"/>
        </w:rPr>
        <w:t>. Jakarta: Rineka Cipta.  2004</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Barkatullah</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Abdul Halim</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Hukum Perlindungan Konsumen</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Banjarmasin: FH Unlam Press, 2008</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Dahlan. Aziz, Abdul. </w:t>
      </w:r>
      <w:r w:rsidRPr="00BE3056">
        <w:rPr>
          <w:rFonts w:asciiTheme="majorBidi" w:hAnsiTheme="majorBidi" w:cs="Times New Roman"/>
          <w:i/>
          <w:iCs/>
          <w:sz w:val="24"/>
          <w:szCs w:val="24"/>
        </w:rPr>
        <w:t>Ensiklopedi Hukum Islam</w:t>
      </w:r>
      <w:r w:rsidRPr="00BE3056">
        <w:rPr>
          <w:rFonts w:asciiTheme="majorBidi" w:hAnsiTheme="majorBidi" w:cs="Times New Roman"/>
          <w:sz w:val="24"/>
          <w:szCs w:val="24"/>
        </w:rPr>
        <w:t>. Jakarta: Ichtiar Baru Van Hoeve, 1996.</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Kristiyanti, Celina Tri Siwi. </w:t>
      </w:r>
      <w:r w:rsidRPr="00BE3056">
        <w:rPr>
          <w:rFonts w:asciiTheme="majorBidi" w:hAnsiTheme="majorBidi" w:cs="Times New Roman"/>
          <w:i/>
          <w:iCs/>
          <w:sz w:val="24"/>
          <w:szCs w:val="24"/>
        </w:rPr>
        <w:t>Hukum Perlindungan Konsumen</w:t>
      </w:r>
      <w:r w:rsidRPr="00BE3056">
        <w:rPr>
          <w:rFonts w:asciiTheme="majorBidi" w:hAnsiTheme="majorBidi" w:cs="Times New Roman"/>
          <w:sz w:val="24"/>
          <w:szCs w:val="24"/>
        </w:rPr>
        <w:t>. Jakarta: Sinar Grafika</w:t>
      </w:r>
      <w:r w:rsidRPr="00BE3056">
        <w:rPr>
          <w:rFonts w:asciiTheme="majorBidi" w:hAnsiTheme="majorBidi" w:cs="Times New Roman"/>
          <w:sz w:val="24"/>
          <w:szCs w:val="24"/>
          <w:lang w:val="id-ID"/>
        </w:rPr>
        <w:t>,</w:t>
      </w:r>
      <w:r w:rsidRPr="00BE3056">
        <w:rPr>
          <w:rFonts w:asciiTheme="majorBidi" w:hAnsiTheme="majorBidi" w:cs="Times New Roman"/>
          <w:sz w:val="24"/>
          <w:szCs w:val="24"/>
        </w:rPr>
        <w:t xml:space="preserve"> 2011.</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i/>
          <w:iCs/>
          <w:sz w:val="24"/>
          <w:szCs w:val="24"/>
        </w:rPr>
        <w:t>Manna</w:t>
      </w:r>
      <w:r w:rsidRPr="00BE3056">
        <w:rPr>
          <w:rFonts w:asciiTheme="majorBidi" w:hAnsiTheme="majorBidi" w:cs="Times New Roman"/>
          <w:i/>
          <w:iCs/>
          <w:sz w:val="24"/>
          <w:szCs w:val="24"/>
          <w:lang w:val="id-ID"/>
        </w:rPr>
        <w:t>’</w:t>
      </w:r>
      <w:r w:rsidRPr="00BE3056">
        <w:rPr>
          <w:rFonts w:asciiTheme="majorBidi" w:hAnsiTheme="majorBidi" w:cs="Times New Roman"/>
          <w:i/>
          <w:iCs/>
          <w:sz w:val="24"/>
          <w:szCs w:val="24"/>
        </w:rPr>
        <w:t xml:space="preserve"> Khalil al-Qaththan, Tarikh al-Tasyri’ al-Islami</w:t>
      </w:r>
      <w:r w:rsidRPr="00BE3056">
        <w:rPr>
          <w:rFonts w:asciiTheme="majorBidi" w:hAnsiTheme="majorBidi" w:cs="Times New Roman"/>
          <w:sz w:val="24"/>
          <w:szCs w:val="24"/>
        </w:rPr>
        <w:t>. Riyadh: Maktabah al-Ma</w:t>
      </w:r>
      <w:r w:rsidRPr="00BE3056">
        <w:rPr>
          <w:rFonts w:asciiTheme="majorBidi" w:hAnsiTheme="majorBidi" w:cs="Times New Roman"/>
          <w:sz w:val="24"/>
          <w:szCs w:val="24"/>
          <w:lang w:val="id-ID"/>
        </w:rPr>
        <w:t>’</w:t>
      </w:r>
      <w:r w:rsidRPr="00BE3056">
        <w:rPr>
          <w:rFonts w:asciiTheme="majorBidi" w:hAnsiTheme="majorBidi" w:cs="Times New Roman"/>
          <w:sz w:val="24"/>
          <w:szCs w:val="24"/>
        </w:rPr>
        <w:t xml:space="preserve">arif li al-Nasyr </w:t>
      </w:r>
      <w:proofErr w:type="gramStart"/>
      <w:r w:rsidRPr="00BE3056">
        <w:rPr>
          <w:rFonts w:asciiTheme="majorBidi" w:hAnsiTheme="majorBidi" w:cs="Times New Roman"/>
          <w:sz w:val="24"/>
          <w:szCs w:val="24"/>
        </w:rPr>
        <w:t>wa</w:t>
      </w:r>
      <w:proofErr w:type="gramEnd"/>
      <w:r w:rsidRPr="00BE3056">
        <w:rPr>
          <w:rFonts w:asciiTheme="majorBidi" w:hAnsiTheme="majorBidi" w:cs="Times New Roman"/>
          <w:sz w:val="24"/>
          <w:szCs w:val="24"/>
        </w:rPr>
        <w:t xml:space="preserve"> al-Tawzi</w:t>
      </w:r>
      <w:r w:rsidRPr="00BE3056">
        <w:rPr>
          <w:rFonts w:asciiTheme="majorBidi" w:hAnsiTheme="majorBidi" w:cs="Times New Roman"/>
          <w:sz w:val="24"/>
          <w:szCs w:val="24"/>
          <w:lang w:val="id-ID"/>
        </w:rPr>
        <w:t>’</w:t>
      </w:r>
      <w:r w:rsidRPr="00BE3056">
        <w:rPr>
          <w:rFonts w:asciiTheme="majorBidi" w:hAnsiTheme="majorBidi" w:cs="Times New Roman"/>
          <w:sz w:val="24"/>
          <w:szCs w:val="24"/>
        </w:rPr>
        <w:t>, 1996</w:t>
      </w:r>
      <w:r w:rsidRPr="00BE3056">
        <w:rPr>
          <w:rFonts w:asciiTheme="majorBidi" w:hAnsiTheme="majorBidi" w:cs="Times New Roman"/>
          <w:sz w:val="24"/>
          <w:szCs w:val="24"/>
          <w:lang w:val="id-ID"/>
        </w:rPr>
        <w:t>.</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Masadi</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Ghufron</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Fiqih Muamalah Kontekstual</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Jakarta: PT Raja Grafindo Persada, 2002</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Miru, Ahamd. </w:t>
      </w:r>
      <w:r w:rsidRPr="00BE3056">
        <w:rPr>
          <w:rFonts w:asciiTheme="majorBidi" w:hAnsiTheme="majorBidi" w:cs="Times New Roman"/>
          <w:i/>
          <w:iCs/>
          <w:sz w:val="24"/>
          <w:szCs w:val="24"/>
        </w:rPr>
        <w:t>Hukum Perlindungan Konsumen</w:t>
      </w:r>
      <w:r w:rsidRPr="00BE3056">
        <w:rPr>
          <w:rFonts w:asciiTheme="majorBidi" w:hAnsiTheme="majorBidi" w:cs="Times New Roman"/>
          <w:sz w:val="24"/>
          <w:szCs w:val="24"/>
        </w:rPr>
        <w:t>. Jakarta: PT Raja Grafindo, 2004.</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Nasution, Bahder Johan. </w:t>
      </w:r>
      <w:r w:rsidRPr="00BE3056">
        <w:rPr>
          <w:rFonts w:asciiTheme="majorBidi" w:hAnsiTheme="majorBidi" w:cs="Times New Roman"/>
          <w:i/>
          <w:iCs/>
          <w:sz w:val="24"/>
          <w:szCs w:val="24"/>
        </w:rPr>
        <w:t>Metode Penelitian Ilmu Hukum</w:t>
      </w:r>
      <w:r w:rsidRPr="00BE3056">
        <w:rPr>
          <w:rFonts w:asciiTheme="majorBidi" w:hAnsiTheme="majorBidi" w:cs="Times New Roman"/>
          <w:sz w:val="24"/>
          <w:szCs w:val="24"/>
        </w:rPr>
        <w:t xml:space="preserve">. Bandung: CV Mandar Maju, 2008. </w:t>
      </w:r>
    </w:p>
    <w:p w:rsidR="0071101E" w:rsidRPr="00BE3056" w:rsidRDefault="0071101E" w:rsidP="0071101E">
      <w:pPr>
        <w:pStyle w:val="FootnoteText"/>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Razak, Nasaruddin. </w:t>
      </w:r>
      <w:r w:rsidRPr="00BE3056">
        <w:rPr>
          <w:rFonts w:asciiTheme="majorBidi" w:hAnsiTheme="majorBidi" w:cs="Times New Roman"/>
          <w:i/>
          <w:iCs/>
          <w:sz w:val="24"/>
          <w:szCs w:val="24"/>
          <w:lang w:val="id-ID"/>
        </w:rPr>
        <w:t>Dienul Islam, Cetakan Ke-20</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Bandung: Al-Ma’arif, 2001.</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rPr>
        <w:t xml:space="preserve">Rifa’I, Moh. </w:t>
      </w:r>
      <w:r w:rsidRPr="00BE3056">
        <w:rPr>
          <w:rFonts w:asciiTheme="majorBidi" w:hAnsiTheme="majorBidi" w:cs="Times New Roman"/>
          <w:i/>
          <w:iCs/>
          <w:sz w:val="24"/>
          <w:szCs w:val="24"/>
        </w:rPr>
        <w:t xml:space="preserve">Terjemah Khulasoh Kifayatul al - </w:t>
      </w:r>
      <w:proofErr w:type="gramStart"/>
      <w:r w:rsidRPr="00BE3056">
        <w:rPr>
          <w:rFonts w:asciiTheme="majorBidi" w:hAnsiTheme="majorBidi" w:cs="Times New Roman"/>
          <w:i/>
          <w:iCs/>
          <w:sz w:val="24"/>
          <w:szCs w:val="24"/>
        </w:rPr>
        <w:t>Ahyar</w:t>
      </w:r>
      <w:r w:rsidRPr="00BE3056">
        <w:rPr>
          <w:rFonts w:asciiTheme="majorBidi" w:hAnsiTheme="majorBidi" w:cs="Times New Roman"/>
          <w:sz w:val="24"/>
          <w:szCs w:val="24"/>
        </w:rPr>
        <w:t xml:space="preserve"> .</w:t>
      </w:r>
      <w:proofErr w:type="gramEnd"/>
      <w:r w:rsidRPr="00BE3056">
        <w:rPr>
          <w:rFonts w:asciiTheme="majorBidi" w:hAnsiTheme="majorBidi" w:cs="Times New Roman"/>
          <w:sz w:val="24"/>
          <w:szCs w:val="24"/>
        </w:rPr>
        <w:t xml:space="preserve"> Semarang: CV. Toha Putra, 2008</w:t>
      </w:r>
      <w:r w:rsidRPr="00BE3056">
        <w:rPr>
          <w:rFonts w:asciiTheme="majorBidi" w:hAnsiTheme="majorBidi" w:cs="Times New Roman"/>
          <w:sz w:val="24"/>
          <w:szCs w:val="24"/>
          <w:lang w:val="id-ID"/>
        </w:rPr>
        <w:t>.</w:t>
      </w:r>
    </w:p>
    <w:p w:rsidR="0071101E" w:rsidRPr="00BE3056" w:rsidRDefault="0071101E" w:rsidP="0071101E">
      <w:pPr>
        <w:pStyle w:val="FootnoteText"/>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Rosyada</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Dede</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Hukum Islam Dan Pranata Sosial</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Jakarta: PT RajaGrafindo. 1996</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Siregar, Bismar. </w:t>
      </w:r>
      <w:r w:rsidRPr="00BE3056">
        <w:rPr>
          <w:rFonts w:asciiTheme="majorBidi" w:hAnsiTheme="majorBidi" w:cs="Times New Roman"/>
          <w:i/>
          <w:iCs/>
          <w:sz w:val="24"/>
          <w:szCs w:val="24"/>
        </w:rPr>
        <w:t>Kitab Undang-Undang Hukum Perdata</w:t>
      </w:r>
      <w:r w:rsidRPr="00BE3056">
        <w:rPr>
          <w:rFonts w:asciiTheme="majorBidi" w:hAnsiTheme="majorBidi" w:cs="Times New Roman"/>
          <w:sz w:val="24"/>
          <w:szCs w:val="24"/>
        </w:rPr>
        <w:t>. Jakarta: Sinar Grafika, 2013.</w:t>
      </w:r>
    </w:p>
    <w:p w:rsidR="0071101E" w:rsidRPr="00BE3056" w:rsidRDefault="0071101E" w:rsidP="0071101E">
      <w:pPr>
        <w:pStyle w:val="FootnoteText"/>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Soesilo</w:t>
      </w:r>
      <w:r w:rsidRPr="00BE3056">
        <w:rPr>
          <w:rFonts w:asciiTheme="majorBidi" w:hAnsiTheme="majorBidi" w:cs="Times New Roman"/>
          <w:sz w:val="24"/>
          <w:szCs w:val="24"/>
        </w:rPr>
        <w:t xml:space="preserve">. </w:t>
      </w:r>
      <w:r w:rsidRPr="00BE3056">
        <w:rPr>
          <w:rFonts w:asciiTheme="majorBidi" w:hAnsiTheme="majorBidi" w:cs="Times New Roman"/>
          <w:i/>
          <w:iCs/>
          <w:sz w:val="24"/>
          <w:szCs w:val="24"/>
          <w:lang w:val="id-ID"/>
        </w:rPr>
        <w:t>Kitab Undang-Undang Hukum Pidana (KUHP)</w:t>
      </w:r>
      <w:r w:rsidRPr="00BE3056">
        <w:rPr>
          <w:rFonts w:asciiTheme="majorBidi" w:hAnsiTheme="majorBidi" w:cs="Times New Roman"/>
          <w:i/>
          <w:iCs/>
          <w:sz w:val="24"/>
          <w:szCs w:val="24"/>
        </w:rPr>
        <w:t xml:space="preserve">. </w:t>
      </w:r>
      <w:r w:rsidRPr="00BE3056">
        <w:rPr>
          <w:rFonts w:asciiTheme="majorBidi" w:hAnsiTheme="majorBidi" w:cs="Times New Roman"/>
          <w:sz w:val="24"/>
          <w:szCs w:val="24"/>
          <w:lang w:val="id-ID"/>
        </w:rPr>
        <w:t>Bogor: Politea,1995</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Soimin,</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 xml:space="preserve">Soedharyo. </w:t>
      </w:r>
      <w:r w:rsidRPr="00BE3056">
        <w:rPr>
          <w:rFonts w:asciiTheme="majorBidi" w:hAnsiTheme="majorBidi" w:cs="Times New Roman"/>
          <w:i/>
          <w:iCs/>
          <w:sz w:val="24"/>
          <w:szCs w:val="24"/>
        </w:rPr>
        <w:t xml:space="preserve">Kitab Undang-Undang Hukum Perdata. </w:t>
      </w:r>
      <w:r w:rsidRPr="00BE3056">
        <w:rPr>
          <w:rFonts w:asciiTheme="majorBidi" w:hAnsiTheme="majorBidi" w:cs="Times New Roman"/>
          <w:sz w:val="24"/>
          <w:szCs w:val="24"/>
        </w:rPr>
        <w:t>Jakarta: Sinar Grafika, 2013.</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Suhendi</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Hendi</w:t>
      </w:r>
      <w:r w:rsidRPr="00BE3056">
        <w:rPr>
          <w:rFonts w:asciiTheme="majorBidi" w:hAnsiTheme="majorBidi" w:cs="Times New Roman"/>
          <w:sz w:val="24"/>
          <w:szCs w:val="24"/>
        </w:rPr>
        <w:t xml:space="preserve">. </w:t>
      </w:r>
      <w:r w:rsidRPr="00BE3056">
        <w:rPr>
          <w:rFonts w:asciiTheme="majorBidi" w:hAnsiTheme="majorBidi" w:cs="Times New Roman"/>
          <w:i/>
          <w:iCs/>
          <w:sz w:val="24"/>
          <w:szCs w:val="24"/>
          <w:lang w:val="id-ID"/>
        </w:rPr>
        <w:t>Fiqih Muamalah</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Jakarta: PT Raja Grafindo Persada, 2016</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Syarifuddin, Amir. </w:t>
      </w:r>
      <w:r w:rsidRPr="00BE3056">
        <w:rPr>
          <w:rFonts w:asciiTheme="majorBidi" w:hAnsiTheme="majorBidi" w:cs="Times New Roman"/>
          <w:i/>
          <w:iCs/>
          <w:sz w:val="24"/>
          <w:szCs w:val="24"/>
        </w:rPr>
        <w:t>Usul Fiqh</w:t>
      </w:r>
      <w:r w:rsidRPr="00BE3056">
        <w:rPr>
          <w:rFonts w:asciiTheme="majorBidi" w:hAnsiTheme="majorBidi" w:cs="Times New Roman"/>
          <w:sz w:val="24"/>
          <w:szCs w:val="24"/>
        </w:rPr>
        <w:t>. Jakarta: Prenada Media, 2008.</w:t>
      </w:r>
    </w:p>
    <w:p w:rsidR="0071101E" w:rsidRPr="00BE3056" w:rsidRDefault="0071101E" w:rsidP="0071101E">
      <w:pPr>
        <w:pStyle w:val="FootnoteText"/>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Tim Penyusun Kamus,</w:t>
      </w:r>
      <w:r w:rsidRPr="00BE3056">
        <w:rPr>
          <w:rFonts w:asciiTheme="majorBidi" w:hAnsiTheme="majorBidi" w:cs="Times New Roman"/>
          <w:sz w:val="24"/>
          <w:szCs w:val="24"/>
          <w:lang w:val="id-ID"/>
        </w:rPr>
        <w:t xml:space="preserve"> </w:t>
      </w:r>
      <w:r w:rsidRPr="00BE3056">
        <w:rPr>
          <w:rFonts w:asciiTheme="majorBidi" w:hAnsiTheme="majorBidi" w:cs="Times New Roman"/>
          <w:sz w:val="24"/>
          <w:szCs w:val="24"/>
        </w:rPr>
        <w:t>Kamus Besar Bahasa Indonesia, 2001.</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820106" w:rsidP="0071101E">
      <w:pPr>
        <w:pStyle w:val="FootnoteText"/>
        <w:ind w:left="567" w:hanging="567"/>
        <w:jc w:val="both"/>
        <w:rPr>
          <w:rFonts w:asciiTheme="majorBidi" w:hAnsiTheme="majorBidi" w:cs="Times New Roman"/>
          <w:b/>
          <w:bCs/>
          <w:sz w:val="24"/>
          <w:szCs w:val="24"/>
          <w:lang w:val="id-ID"/>
        </w:rPr>
      </w:pPr>
      <w:r>
        <w:rPr>
          <w:rFonts w:asciiTheme="majorBidi" w:hAnsiTheme="majorBidi" w:cs="Times New Roman"/>
          <w:b/>
          <w:bCs/>
          <w:sz w:val="24"/>
          <w:szCs w:val="24"/>
          <w:lang w:val="id-ID"/>
        </w:rPr>
        <w:t>Refrensi dar</w:t>
      </w:r>
      <w:r>
        <w:rPr>
          <w:rFonts w:asciiTheme="majorBidi" w:hAnsiTheme="majorBidi" w:cs="Times New Roman"/>
          <w:b/>
          <w:bCs/>
          <w:sz w:val="24"/>
          <w:szCs w:val="24"/>
        </w:rPr>
        <w:t>i</w:t>
      </w:r>
      <w:r w:rsidR="0071101E" w:rsidRPr="00BE3056">
        <w:rPr>
          <w:rFonts w:asciiTheme="majorBidi" w:hAnsiTheme="majorBidi" w:cs="Times New Roman"/>
          <w:b/>
          <w:bCs/>
          <w:sz w:val="24"/>
          <w:szCs w:val="24"/>
          <w:lang w:val="id-ID"/>
        </w:rPr>
        <w:t xml:space="preserve"> jurnal</w:t>
      </w: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Syafriana, Rizka. Perlindungan Konsumen </w:t>
      </w:r>
      <w:proofErr w:type="gramStart"/>
      <w:r w:rsidRPr="00BE3056">
        <w:rPr>
          <w:rFonts w:asciiTheme="majorBidi" w:hAnsiTheme="majorBidi" w:cs="Times New Roman"/>
          <w:sz w:val="24"/>
          <w:szCs w:val="24"/>
        </w:rPr>
        <w:t>Dalam  Transaksi</w:t>
      </w:r>
      <w:proofErr w:type="gramEnd"/>
      <w:r w:rsidRPr="00BE3056">
        <w:rPr>
          <w:rFonts w:asciiTheme="majorBidi" w:hAnsiTheme="majorBidi" w:cs="Times New Roman"/>
          <w:sz w:val="24"/>
          <w:szCs w:val="24"/>
        </w:rPr>
        <w:t xml:space="preserve"> Elektronik, De lega lata. Vol 1. Nomor 2. Juli-Desember 2016.</w:t>
      </w:r>
    </w:p>
    <w:p w:rsidR="0071101E" w:rsidRPr="00BE3056" w:rsidRDefault="0071101E" w:rsidP="0071101E">
      <w:pPr>
        <w:pStyle w:val="FootnoteText"/>
        <w:jc w:val="both"/>
        <w:rPr>
          <w:rFonts w:asciiTheme="majorBidi" w:hAnsiTheme="majorBidi" w:cs="Times New Roman"/>
          <w:sz w:val="24"/>
          <w:szCs w:val="24"/>
          <w:lang w:val="id-ID"/>
        </w:rPr>
      </w:pPr>
    </w:p>
    <w:p w:rsidR="0071101E"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Setyawati</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Desy Ary</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Dahlan dan M. Nur Rasyid</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“Perlindungan Bagi Hak Konsumen Dan Tangg</w:t>
      </w:r>
      <w:r w:rsidRPr="00BE3056">
        <w:rPr>
          <w:rFonts w:asciiTheme="majorBidi" w:hAnsiTheme="majorBidi" w:cs="Times New Roman"/>
          <w:sz w:val="24"/>
          <w:szCs w:val="24"/>
        </w:rPr>
        <w:t>ung Jawab Pelaku Usaha Dalam Perjanjian Transaksi Elektronik”. Syariah Kuala Law Journal Vol 1(3). 2017</w:t>
      </w:r>
      <w:proofErr w:type="gramStart"/>
      <w:r w:rsidRPr="00BE3056">
        <w:rPr>
          <w:rFonts w:asciiTheme="majorBidi" w:hAnsiTheme="majorBidi" w:cs="Times New Roman"/>
          <w:sz w:val="24"/>
          <w:szCs w:val="24"/>
        </w:rPr>
        <w:t>.pp</w:t>
      </w:r>
      <w:proofErr w:type="gramEnd"/>
      <w:r w:rsidRPr="00BE3056">
        <w:rPr>
          <w:rFonts w:asciiTheme="majorBidi" w:hAnsiTheme="majorBidi" w:cs="Times New Roman"/>
          <w:sz w:val="24"/>
          <w:szCs w:val="24"/>
        </w:rPr>
        <w:t>. 33-51</w:t>
      </w:r>
    </w:p>
    <w:p w:rsidR="00820106" w:rsidRPr="00BE3056" w:rsidRDefault="00820106" w:rsidP="0071101E">
      <w:pPr>
        <w:pStyle w:val="FootnoteText"/>
        <w:ind w:left="567" w:hanging="567"/>
        <w:jc w:val="both"/>
        <w:rPr>
          <w:rFonts w:asciiTheme="majorBidi" w:hAnsiTheme="majorBidi" w:cs="Times New Roman"/>
          <w:sz w:val="24"/>
          <w:szCs w:val="24"/>
        </w:rPr>
      </w:pPr>
    </w:p>
    <w:p w:rsidR="0071101E" w:rsidRDefault="00820106" w:rsidP="0071101E">
      <w:pPr>
        <w:pStyle w:val="FootnoteText"/>
        <w:ind w:left="567" w:hanging="567"/>
        <w:jc w:val="both"/>
        <w:rPr>
          <w:rFonts w:asciiTheme="majorBidi" w:hAnsiTheme="majorBidi" w:cs="Times New Roman"/>
          <w:sz w:val="24"/>
          <w:szCs w:val="24"/>
        </w:rPr>
      </w:pPr>
      <w:r>
        <w:rPr>
          <w:rFonts w:asciiTheme="majorBidi" w:hAnsiTheme="majorBidi" w:cs="Times New Roman"/>
          <w:sz w:val="24"/>
          <w:szCs w:val="24"/>
        </w:rPr>
        <w:t>Roibin.</w:t>
      </w:r>
      <w:r w:rsidRPr="00820106">
        <w:rPr>
          <w:rFonts w:asciiTheme="majorBidi" w:hAnsiTheme="majorBidi" w:cs="Times New Roman"/>
          <w:sz w:val="24"/>
          <w:szCs w:val="24"/>
        </w:rPr>
        <w:t xml:space="preserve"> </w:t>
      </w:r>
      <w:r w:rsidRPr="00820106">
        <w:rPr>
          <w:rFonts w:asciiTheme="majorBidi" w:hAnsiTheme="majorBidi" w:cs="Times New Roman"/>
          <w:i/>
          <w:iCs/>
          <w:sz w:val="24"/>
          <w:szCs w:val="24"/>
        </w:rPr>
        <w:t>Pedoman Penulisan Karya Ilmiyah</w:t>
      </w:r>
      <w:r>
        <w:rPr>
          <w:rFonts w:asciiTheme="majorBidi" w:hAnsiTheme="majorBidi" w:cs="Times New Roman"/>
          <w:sz w:val="24"/>
          <w:szCs w:val="24"/>
        </w:rPr>
        <w:t xml:space="preserve">. Diktat. </w:t>
      </w:r>
      <w:r w:rsidRPr="00820106">
        <w:rPr>
          <w:rFonts w:asciiTheme="majorBidi" w:hAnsiTheme="majorBidi" w:cs="Times New Roman"/>
          <w:sz w:val="24"/>
          <w:szCs w:val="24"/>
        </w:rPr>
        <w:t>Malang: UI</w:t>
      </w:r>
      <w:r>
        <w:rPr>
          <w:rFonts w:asciiTheme="majorBidi" w:hAnsiTheme="majorBidi" w:cs="Times New Roman"/>
          <w:sz w:val="24"/>
          <w:szCs w:val="24"/>
        </w:rPr>
        <w:t>N Maulana Malik Ibrakim</w:t>
      </w:r>
      <w:proofErr w:type="gramStart"/>
      <w:r>
        <w:rPr>
          <w:rFonts w:asciiTheme="majorBidi" w:hAnsiTheme="majorBidi" w:cs="Times New Roman"/>
          <w:sz w:val="24"/>
          <w:szCs w:val="24"/>
        </w:rPr>
        <w:t>,  2015</w:t>
      </w:r>
      <w:proofErr w:type="gramEnd"/>
      <w:r>
        <w:rPr>
          <w:rFonts w:asciiTheme="majorBidi" w:hAnsiTheme="majorBidi" w:cs="Times New Roman"/>
          <w:sz w:val="24"/>
          <w:szCs w:val="24"/>
        </w:rPr>
        <w:t>.</w:t>
      </w:r>
    </w:p>
    <w:p w:rsidR="00820106" w:rsidRPr="00820106" w:rsidRDefault="00820106"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b/>
          <w:bCs/>
          <w:sz w:val="24"/>
          <w:szCs w:val="24"/>
        </w:rPr>
      </w:pPr>
      <w:r w:rsidRPr="00BE3056">
        <w:rPr>
          <w:rFonts w:asciiTheme="majorBidi" w:hAnsiTheme="majorBidi" w:cs="Times New Roman"/>
          <w:b/>
          <w:bCs/>
          <w:sz w:val="24"/>
          <w:szCs w:val="24"/>
        </w:rPr>
        <w:t>Refrensi Dari Sekripsi Atau Tesis</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Fera Duwi Astuti, </w:t>
      </w:r>
      <w:r w:rsidRPr="00BE3056">
        <w:rPr>
          <w:rFonts w:asciiTheme="majorBidi" w:hAnsiTheme="majorBidi" w:cs="Times New Roman"/>
          <w:i/>
          <w:iCs/>
          <w:sz w:val="24"/>
          <w:szCs w:val="24"/>
          <w:lang w:val="id-ID"/>
        </w:rPr>
        <w:t>Tinjaun Hukum Islam Terhadap Khiyar Dalam Jual Beli Sistem Cod (Cash On Delivery) (Studi Kasus: COD Onderdil Motor Bekas Di Forum Pasar Loak Otomotif Ponorogo),</w:t>
      </w:r>
      <w:r w:rsidRPr="00BE3056">
        <w:rPr>
          <w:rFonts w:asciiTheme="majorBidi" w:hAnsiTheme="majorBidi" w:cs="Times New Roman"/>
          <w:sz w:val="24"/>
          <w:szCs w:val="24"/>
          <w:lang w:val="id-ID"/>
        </w:rPr>
        <w:t xml:space="preserve"> Sekripsi(Ponorogo: IAIN Ponorogo, 2017)</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Idrus, Muhammad. </w:t>
      </w:r>
      <w:r w:rsidRPr="00BE3056">
        <w:rPr>
          <w:rFonts w:asciiTheme="majorBidi" w:hAnsiTheme="majorBidi" w:cs="Times New Roman"/>
          <w:i/>
          <w:iCs/>
          <w:sz w:val="24"/>
          <w:szCs w:val="24"/>
        </w:rPr>
        <w:t xml:space="preserve">Pendapat MUI Kota Malang Terhadap Jual Beli Barang Bekas Dengan Sistem Borong Antara Pemulung Dengan Masyarakat. Skripsi </w:t>
      </w:r>
      <w:r w:rsidRPr="00BE3056">
        <w:rPr>
          <w:rFonts w:asciiTheme="majorBidi" w:hAnsiTheme="majorBidi" w:cs="Times New Roman"/>
          <w:sz w:val="24"/>
          <w:szCs w:val="24"/>
        </w:rPr>
        <w:t xml:space="preserve">Fakultas Syariah Jurusan Hukum Bisnis Syariah. UIN Malang, 2018. </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Islami</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Nur</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hak paten sebbagai objek jaminan fidusia tinjauan hukum islam</w:t>
      </w:r>
      <w:r w:rsidRPr="00BE3056">
        <w:rPr>
          <w:rFonts w:asciiTheme="majorBidi" w:hAnsiTheme="majorBidi" w:cs="Times New Roman"/>
          <w:i/>
          <w:iCs/>
          <w:sz w:val="24"/>
          <w:szCs w:val="24"/>
        </w:rPr>
        <w:t>.</w:t>
      </w:r>
      <w:r w:rsidRPr="00BE3056">
        <w:rPr>
          <w:rFonts w:asciiTheme="majorBidi" w:hAnsiTheme="majorBidi" w:cs="Times New Roman"/>
          <w:sz w:val="24"/>
          <w:szCs w:val="24"/>
        </w:rPr>
        <w:t xml:space="preserve"> S</w:t>
      </w:r>
      <w:r w:rsidRPr="00BE3056">
        <w:rPr>
          <w:rFonts w:asciiTheme="majorBidi" w:hAnsiTheme="majorBidi" w:cs="Times New Roman"/>
          <w:sz w:val="24"/>
          <w:szCs w:val="24"/>
          <w:lang w:val="id-ID"/>
        </w:rPr>
        <w:t>kripsi</w:t>
      </w:r>
      <w:r w:rsidRPr="00BE3056">
        <w:rPr>
          <w:rFonts w:asciiTheme="majorBidi" w:hAnsiTheme="majorBidi" w:cs="Times New Roman"/>
          <w:sz w:val="24"/>
          <w:szCs w:val="24"/>
        </w:rPr>
        <w:t xml:space="preserve">. </w:t>
      </w:r>
      <w:r w:rsidRPr="00BE3056">
        <w:rPr>
          <w:rFonts w:asciiTheme="majorBidi" w:hAnsiTheme="majorBidi" w:cs="Times New Roman"/>
          <w:sz w:val="24"/>
          <w:szCs w:val="24"/>
          <w:lang w:val="id-ID"/>
        </w:rPr>
        <w:t>Malang: Jurusan Hukum Bisnis Syariah UIN Malang, 2017.</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 xml:space="preserve">Kurniawan, </w:t>
      </w:r>
      <w:r w:rsidRPr="00BE3056">
        <w:rPr>
          <w:rFonts w:asciiTheme="majorBidi" w:hAnsiTheme="majorBidi" w:cs="Times New Roman"/>
          <w:i/>
          <w:iCs/>
          <w:sz w:val="24"/>
          <w:szCs w:val="24"/>
          <w:lang w:val="id-ID"/>
        </w:rPr>
        <w:t>Diki. Peralihan Resiko Jual Beli Dalam Pasal 1460 KUH Perdata Tinjaun Fiqih Imam Syafi’i</w:t>
      </w:r>
      <w:r w:rsidRPr="00BE3056">
        <w:rPr>
          <w:rFonts w:asciiTheme="majorBidi" w:hAnsiTheme="majorBidi" w:cs="Times New Roman"/>
          <w:sz w:val="24"/>
          <w:szCs w:val="24"/>
          <w:lang w:val="id-ID"/>
        </w:rPr>
        <w:t>, Skripsi. Malang: Jurusan Hukum Bisnis Syariah UIN Malang, 2018</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Kusdedi. </w:t>
      </w:r>
      <w:r w:rsidRPr="00BE3056">
        <w:rPr>
          <w:rFonts w:asciiTheme="majorBidi" w:hAnsiTheme="majorBidi" w:cs="Times New Roman"/>
          <w:i/>
          <w:iCs/>
          <w:sz w:val="24"/>
          <w:szCs w:val="24"/>
          <w:lang w:val="id-ID"/>
        </w:rPr>
        <w:t>Tinjauan Hukum Islam  Terhadap Praktik Jual Beli Sepeda Motor Bodong</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Skripsi. Porwokerto: IAIN Purwokerto, 2017.</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 xml:space="preserve">Soleh, Modakir. </w:t>
      </w:r>
      <w:r w:rsidRPr="00BE3056">
        <w:rPr>
          <w:rFonts w:asciiTheme="majorBidi" w:hAnsiTheme="majorBidi" w:cs="Times New Roman"/>
          <w:i/>
          <w:iCs/>
          <w:sz w:val="24"/>
          <w:szCs w:val="24"/>
          <w:lang w:val="id-ID"/>
        </w:rPr>
        <w:t>komparasi konsep persekutuan dalam kita undang-undang hukum perdata dan konsep syirkah dalm kompilasi hukum ekonomi syariah</w:t>
      </w:r>
      <w:r w:rsidRPr="00BE3056">
        <w:rPr>
          <w:rFonts w:asciiTheme="majorBidi" w:hAnsiTheme="majorBidi" w:cs="Times New Roman"/>
          <w:sz w:val="24"/>
          <w:szCs w:val="24"/>
          <w:lang w:val="id-ID"/>
        </w:rPr>
        <w:t>. Skripsi. Malang: Jurusan Hukum Bisnis Syariah UIN Malang, 2017.</w:t>
      </w:r>
    </w:p>
    <w:p w:rsidR="0071101E" w:rsidRPr="00BE3056" w:rsidRDefault="0071101E" w:rsidP="0071101E">
      <w:pPr>
        <w:pStyle w:val="FootnoteText"/>
        <w:ind w:left="567" w:hanging="567"/>
        <w:jc w:val="both"/>
        <w:rPr>
          <w:rFonts w:asciiTheme="majorBidi" w:hAnsiTheme="majorBidi" w:cs="Times New Roman"/>
          <w:sz w:val="24"/>
          <w:szCs w:val="24"/>
          <w:lang w:val="id-ID"/>
        </w:rPr>
      </w:pPr>
    </w:p>
    <w:p w:rsidR="0071101E" w:rsidRPr="00BE3056" w:rsidRDefault="0071101E" w:rsidP="0071101E">
      <w:pPr>
        <w:pStyle w:val="FootnoteText"/>
        <w:ind w:left="567" w:hanging="567"/>
        <w:jc w:val="both"/>
        <w:rPr>
          <w:rFonts w:asciiTheme="majorBidi" w:hAnsiTheme="majorBidi" w:cs="Times New Roman"/>
          <w:b/>
          <w:bCs/>
          <w:sz w:val="24"/>
          <w:szCs w:val="24"/>
        </w:rPr>
      </w:pPr>
      <w:r w:rsidRPr="00BE3056">
        <w:rPr>
          <w:rFonts w:asciiTheme="majorBidi" w:hAnsiTheme="majorBidi" w:cs="Times New Roman"/>
          <w:b/>
          <w:bCs/>
          <w:sz w:val="24"/>
          <w:szCs w:val="24"/>
          <w:lang w:val="id-ID"/>
        </w:rPr>
        <w:lastRenderedPageBreak/>
        <w:t xml:space="preserve">Refrensi dari </w:t>
      </w:r>
      <w:r w:rsidRPr="00BE3056">
        <w:rPr>
          <w:rFonts w:asciiTheme="majorBidi" w:hAnsiTheme="majorBidi" w:cs="Times New Roman"/>
          <w:b/>
          <w:bCs/>
          <w:sz w:val="24"/>
          <w:szCs w:val="24"/>
        </w:rPr>
        <w:t>artikel</w:t>
      </w: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lang w:val="id-ID"/>
        </w:rPr>
        <w:t>Safriana</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Rizka</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w:t>
      </w:r>
      <w:r w:rsidRPr="00BE3056">
        <w:rPr>
          <w:rFonts w:asciiTheme="majorBidi" w:hAnsiTheme="majorBidi" w:cs="Times New Roman"/>
          <w:i/>
          <w:iCs/>
          <w:sz w:val="24"/>
          <w:szCs w:val="24"/>
          <w:lang w:val="id-ID"/>
        </w:rPr>
        <w:t>Perlindungan Konsumen Dalam Transaksi Elektronik</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De Lega Lata. Vol. Nomor 2, Juli-Desember 2016</w:t>
      </w:r>
      <w:r w:rsidRPr="00BE3056">
        <w:rPr>
          <w:rFonts w:asciiTheme="majorBidi" w:hAnsiTheme="majorBidi" w:cs="Times New Roman"/>
          <w:sz w:val="24"/>
          <w:szCs w:val="24"/>
        </w:rPr>
        <w:t>.</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Ristanti, Sagung Istri Dan Gede Putra Ariana. </w:t>
      </w:r>
      <w:r w:rsidRPr="00BE3056">
        <w:rPr>
          <w:rFonts w:asciiTheme="majorBidi" w:hAnsiTheme="majorBidi" w:cs="Times New Roman"/>
          <w:i/>
          <w:iCs/>
          <w:sz w:val="24"/>
          <w:szCs w:val="24"/>
        </w:rPr>
        <w:t>Aspek Perlindungan Hukum Terhadap Konsumen Di Indonesia Terkait Cacat Tersembunyi Pada Produk Minuman Botol</w:t>
      </w:r>
      <w:r w:rsidRPr="00BE3056">
        <w:rPr>
          <w:rFonts w:asciiTheme="majorBidi" w:hAnsiTheme="majorBidi" w:cs="Times New Roman"/>
          <w:sz w:val="24"/>
          <w:szCs w:val="24"/>
        </w:rPr>
        <w:t xml:space="preserve">. Hukum Bisnis Fakultas Hukum Universitas Udayana. </w:t>
      </w:r>
    </w:p>
    <w:p w:rsidR="0071101E" w:rsidRPr="00BE3056" w:rsidRDefault="0071101E" w:rsidP="0071101E">
      <w:pPr>
        <w:pStyle w:val="FootnoteText"/>
        <w:ind w:left="567" w:hanging="567"/>
        <w:jc w:val="both"/>
        <w:rPr>
          <w:rFonts w:asciiTheme="majorBidi" w:hAnsiTheme="majorBidi" w:cs="Times New Roman"/>
          <w:sz w:val="24"/>
          <w:szCs w:val="24"/>
        </w:rPr>
      </w:pPr>
      <w:r w:rsidRPr="00BE3056">
        <w:rPr>
          <w:rFonts w:asciiTheme="majorBidi" w:hAnsiTheme="majorBidi" w:cs="Times New Roman"/>
          <w:sz w:val="24"/>
          <w:szCs w:val="24"/>
        </w:rPr>
        <w:t xml:space="preserve">Roibin. </w:t>
      </w:r>
      <w:r w:rsidRPr="00BE3056">
        <w:rPr>
          <w:rFonts w:asciiTheme="majorBidi" w:hAnsiTheme="majorBidi" w:cs="Times New Roman"/>
          <w:i/>
          <w:iCs/>
          <w:sz w:val="24"/>
          <w:szCs w:val="24"/>
        </w:rPr>
        <w:t>Pedoman Penulisan Karya Ilmiyah</w:t>
      </w:r>
      <w:r w:rsidRPr="00BE3056">
        <w:rPr>
          <w:rFonts w:asciiTheme="majorBidi" w:hAnsiTheme="majorBidi" w:cs="Times New Roman"/>
          <w:sz w:val="24"/>
          <w:szCs w:val="24"/>
        </w:rPr>
        <w:t>, Uin Maulana Malik Ibrakim. Malang: 2015.</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rPr>
          <w:rFonts w:asciiTheme="majorBidi" w:hAnsiTheme="majorBidi" w:cs="Times New Roman"/>
          <w:sz w:val="24"/>
          <w:szCs w:val="24"/>
        </w:rPr>
      </w:pPr>
    </w:p>
    <w:p w:rsidR="0071101E" w:rsidRPr="00BE3056" w:rsidRDefault="0071101E" w:rsidP="0071101E">
      <w:pPr>
        <w:pStyle w:val="FootnoteText"/>
        <w:ind w:left="567" w:hanging="567"/>
        <w:rPr>
          <w:rFonts w:asciiTheme="majorBidi" w:hAnsiTheme="majorBidi" w:cs="Times New Roman"/>
          <w:b/>
          <w:bCs/>
          <w:sz w:val="24"/>
          <w:szCs w:val="24"/>
        </w:rPr>
      </w:pPr>
      <w:r w:rsidRPr="00BE3056">
        <w:rPr>
          <w:rFonts w:asciiTheme="majorBidi" w:hAnsiTheme="majorBidi" w:cs="Times New Roman"/>
          <w:b/>
          <w:bCs/>
          <w:sz w:val="24"/>
          <w:szCs w:val="24"/>
        </w:rPr>
        <w:t>Refrensi dari internet</w:t>
      </w:r>
    </w:p>
    <w:p w:rsidR="0071101E" w:rsidRPr="00BE3056" w:rsidRDefault="0071101E" w:rsidP="0071101E">
      <w:pPr>
        <w:pStyle w:val="FootnoteText"/>
        <w:ind w:left="567" w:hanging="567"/>
        <w:rPr>
          <w:rFonts w:asciiTheme="majorBidi" w:hAnsiTheme="majorBidi" w:cs="Times New Roman"/>
          <w:sz w:val="24"/>
          <w:szCs w:val="24"/>
        </w:rPr>
      </w:pPr>
      <w:r w:rsidRPr="00BE3056">
        <w:rPr>
          <w:rFonts w:asciiTheme="majorBidi" w:hAnsiTheme="majorBidi" w:cs="Times New Roman"/>
          <w:sz w:val="24"/>
          <w:szCs w:val="24"/>
        </w:rPr>
        <w:t xml:space="preserve">Mediakonsumen. “Undang-Undang Nomor 8 Tahun 1999, Tanggal 20 April 1999, Tentang Perlindungan Konsumen”. http://mediakonsumen.com/undang-undang-perlindungan-konsumen/. </w:t>
      </w:r>
      <w:proofErr w:type="gramStart"/>
      <w:r w:rsidRPr="00BE3056">
        <w:rPr>
          <w:rFonts w:asciiTheme="majorBidi" w:hAnsiTheme="majorBidi" w:cs="Times New Roman"/>
          <w:sz w:val="24"/>
          <w:szCs w:val="24"/>
        </w:rPr>
        <w:t>diakses</w:t>
      </w:r>
      <w:proofErr w:type="gramEnd"/>
      <w:r w:rsidRPr="00BE3056">
        <w:rPr>
          <w:rFonts w:asciiTheme="majorBidi" w:hAnsiTheme="majorBidi" w:cs="Times New Roman"/>
          <w:sz w:val="24"/>
          <w:szCs w:val="24"/>
        </w:rPr>
        <w:t xml:space="preserve"> tahun 2006.</w:t>
      </w:r>
    </w:p>
    <w:p w:rsidR="0071101E" w:rsidRPr="00BE3056" w:rsidRDefault="0071101E" w:rsidP="0071101E">
      <w:pPr>
        <w:pStyle w:val="FootnoteText"/>
        <w:ind w:left="567" w:hanging="567"/>
        <w:jc w:val="both"/>
        <w:rPr>
          <w:rFonts w:asciiTheme="majorBidi" w:hAnsiTheme="majorBidi" w:cs="Times New Roman"/>
          <w:sz w:val="24"/>
          <w:szCs w:val="24"/>
        </w:rPr>
      </w:pPr>
    </w:p>
    <w:p w:rsidR="0071101E" w:rsidRPr="00BE3056" w:rsidRDefault="0071101E" w:rsidP="0071101E">
      <w:pPr>
        <w:pStyle w:val="FootnoteText"/>
        <w:ind w:left="567" w:hanging="567"/>
        <w:rPr>
          <w:rFonts w:asciiTheme="majorBidi" w:hAnsiTheme="majorBidi" w:cs="Times New Roman"/>
          <w:sz w:val="24"/>
          <w:szCs w:val="24"/>
        </w:rPr>
      </w:pPr>
      <w:r w:rsidRPr="00BE3056">
        <w:rPr>
          <w:rFonts w:asciiTheme="majorBidi" w:hAnsiTheme="majorBidi" w:cs="Times New Roman"/>
          <w:sz w:val="24"/>
          <w:szCs w:val="24"/>
        </w:rPr>
        <w:t>POLRI. “Layanan buku kepemilikan kendaraan bermotor (BPKB) dansurat nomor kendaraan (STNK)”</w:t>
      </w:r>
      <w:proofErr w:type="gramStart"/>
      <w:r w:rsidRPr="00BE3056">
        <w:rPr>
          <w:rFonts w:asciiTheme="majorBidi" w:hAnsiTheme="majorBidi" w:cs="Times New Roman"/>
          <w:sz w:val="24"/>
          <w:szCs w:val="24"/>
        </w:rPr>
        <w:t>,http</w:t>
      </w:r>
      <w:proofErr w:type="gramEnd"/>
      <w:r w:rsidRPr="00BE3056">
        <w:rPr>
          <w:rFonts w:asciiTheme="majorBidi" w:hAnsiTheme="majorBidi" w:cs="Times New Roman"/>
          <w:sz w:val="24"/>
          <w:szCs w:val="24"/>
        </w:rPr>
        <w:t xml:space="preserve">://www.polri.go.id/layan-bpkb.php. </w:t>
      </w:r>
      <w:proofErr w:type="gramStart"/>
      <w:r w:rsidRPr="00BE3056">
        <w:rPr>
          <w:rFonts w:asciiTheme="majorBidi" w:hAnsiTheme="majorBidi" w:cs="Times New Roman"/>
          <w:sz w:val="24"/>
          <w:szCs w:val="24"/>
        </w:rPr>
        <w:t>diakses</w:t>
      </w:r>
      <w:proofErr w:type="gramEnd"/>
      <w:r w:rsidRPr="00BE3056">
        <w:rPr>
          <w:rFonts w:asciiTheme="majorBidi" w:hAnsiTheme="majorBidi" w:cs="Times New Roman"/>
          <w:sz w:val="24"/>
          <w:szCs w:val="24"/>
        </w:rPr>
        <w:t xml:space="preserve"> tahun 2006.</w:t>
      </w:r>
    </w:p>
    <w:p w:rsidR="0071101E" w:rsidRPr="00BE3056" w:rsidRDefault="0071101E" w:rsidP="0071101E">
      <w:pPr>
        <w:pStyle w:val="FootnoteText"/>
        <w:ind w:left="567" w:hanging="567"/>
        <w:rPr>
          <w:rFonts w:asciiTheme="majorBidi" w:hAnsiTheme="majorBidi" w:cs="Times New Roman"/>
          <w:sz w:val="24"/>
          <w:szCs w:val="24"/>
        </w:rPr>
      </w:pPr>
    </w:p>
    <w:p w:rsidR="0071101E" w:rsidRPr="00BE3056" w:rsidRDefault="0071101E" w:rsidP="0071101E">
      <w:pPr>
        <w:pStyle w:val="FootnoteText"/>
        <w:ind w:left="567" w:hanging="567"/>
        <w:jc w:val="both"/>
        <w:rPr>
          <w:rFonts w:asciiTheme="majorBidi" w:hAnsiTheme="majorBidi" w:cs="Times New Roman"/>
          <w:sz w:val="24"/>
          <w:szCs w:val="24"/>
          <w:lang w:val="id-ID"/>
        </w:rPr>
      </w:pPr>
      <w:r w:rsidRPr="00BE3056">
        <w:rPr>
          <w:rFonts w:asciiTheme="majorBidi" w:hAnsiTheme="majorBidi" w:cs="Times New Roman"/>
          <w:sz w:val="24"/>
          <w:szCs w:val="24"/>
          <w:lang w:val="id-ID"/>
        </w:rPr>
        <w:t>S. Wildan</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“pengertian dan dasar jual beli, serta jual beli yang dilarang dalam islam”</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http”//blogspot.com/2013/05/pengertian-dan-dasar-hukum-jual-beli-islam/</w:t>
      </w:r>
      <w:r w:rsidRPr="00BE3056">
        <w:rPr>
          <w:rFonts w:asciiTheme="majorBidi" w:hAnsiTheme="majorBidi" w:cs="Times New Roman"/>
          <w:sz w:val="24"/>
          <w:szCs w:val="24"/>
        </w:rPr>
        <w:t>.</w:t>
      </w:r>
      <w:r w:rsidRPr="00BE3056">
        <w:rPr>
          <w:rFonts w:asciiTheme="majorBidi" w:hAnsiTheme="majorBidi" w:cs="Times New Roman"/>
          <w:sz w:val="24"/>
          <w:szCs w:val="24"/>
          <w:lang w:val="id-ID"/>
        </w:rPr>
        <w:t xml:space="preserve"> diakses tanggal 5 </w:t>
      </w:r>
      <w:r w:rsidRPr="00BE3056">
        <w:rPr>
          <w:rFonts w:asciiTheme="majorBidi" w:hAnsiTheme="majorBidi" w:cs="Times New Roman"/>
          <w:sz w:val="24"/>
          <w:szCs w:val="24"/>
        </w:rPr>
        <w:t>M</w:t>
      </w:r>
      <w:r w:rsidRPr="00BE3056">
        <w:rPr>
          <w:rFonts w:asciiTheme="majorBidi" w:hAnsiTheme="majorBidi" w:cs="Times New Roman"/>
          <w:sz w:val="24"/>
          <w:szCs w:val="24"/>
          <w:lang w:val="id-ID"/>
        </w:rPr>
        <w:t>ei 2019.</w:t>
      </w:r>
    </w:p>
    <w:p w:rsidR="0071101E" w:rsidRPr="00BE3056" w:rsidRDefault="0071101E" w:rsidP="0071101E">
      <w:pPr>
        <w:rPr>
          <w:rFonts w:asciiTheme="majorBidi" w:hAnsiTheme="majorBidi" w:cs="Times New Roman"/>
          <w:sz w:val="24"/>
          <w:szCs w:val="24"/>
          <w:lang w:val="id-ID"/>
        </w:rPr>
      </w:pPr>
    </w:p>
    <w:p w:rsidR="0071101E" w:rsidRPr="00BE3056" w:rsidRDefault="0071101E" w:rsidP="0071101E">
      <w:pPr>
        <w:rPr>
          <w:rFonts w:asciiTheme="majorBidi" w:eastAsiaTheme="majorEastAsia" w:hAnsiTheme="majorBidi" w:cs="Times New Roman"/>
          <w:b/>
          <w:bCs/>
          <w:sz w:val="24"/>
          <w:szCs w:val="24"/>
        </w:rPr>
      </w:pPr>
      <w:r w:rsidRPr="00BE3056">
        <w:rPr>
          <w:rFonts w:asciiTheme="majorBidi" w:hAnsiTheme="majorBidi" w:cs="Times New Roman"/>
          <w:b/>
          <w:bCs/>
          <w:sz w:val="24"/>
          <w:szCs w:val="24"/>
        </w:rPr>
        <w:br w:type="page"/>
      </w:r>
    </w:p>
    <w:p w:rsidR="0071101E" w:rsidRPr="00BE3056" w:rsidRDefault="0071101E" w:rsidP="0071101E">
      <w:pPr>
        <w:pStyle w:val="Heading1"/>
        <w:rPr>
          <w:rFonts w:asciiTheme="majorBidi" w:eastAsiaTheme="majorEastAsia" w:hAnsiTheme="majorBidi"/>
        </w:rPr>
      </w:pPr>
      <w:bookmarkStart w:id="51" w:name="_Toc20680932"/>
      <w:r w:rsidRPr="00BE3056">
        <w:rPr>
          <w:rFonts w:asciiTheme="majorBidi" w:hAnsiTheme="majorBidi"/>
        </w:rPr>
        <w:lastRenderedPageBreak/>
        <w:t>LAMPIRAN</w:t>
      </w:r>
      <w:bookmarkEnd w:id="51"/>
    </w:p>
    <w:p w:rsidR="0071101E" w:rsidRPr="00BE3056" w:rsidRDefault="0071101E" w:rsidP="00A35F90">
      <w:pPr>
        <w:pStyle w:val="ListParagraph"/>
        <w:numPr>
          <w:ilvl w:val="0"/>
          <w:numId w:val="59"/>
        </w:numPr>
        <w:spacing w:line="480" w:lineRule="auto"/>
        <w:ind w:left="426"/>
        <w:rPr>
          <w:rFonts w:asciiTheme="majorBidi" w:hAnsiTheme="majorBidi" w:cs="Times New Roman"/>
          <w:b/>
          <w:bCs/>
          <w:sz w:val="24"/>
          <w:szCs w:val="24"/>
          <w:lang w:val="id-ID"/>
        </w:rPr>
      </w:pPr>
      <w:r w:rsidRPr="00BE3056">
        <w:rPr>
          <w:rFonts w:asciiTheme="majorBidi" w:hAnsiTheme="majorBidi" w:cs="Times New Roman"/>
          <w:b/>
          <w:bCs/>
          <w:sz w:val="24"/>
          <w:szCs w:val="24"/>
        </w:rPr>
        <w:t xml:space="preserve">Data Wawancara </w:t>
      </w:r>
    </w:p>
    <w:p w:rsidR="0071101E" w:rsidRPr="00BE3056" w:rsidRDefault="0071101E" w:rsidP="00A35F90">
      <w:pPr>
        <w:pStyle w:val="ListParagraph"/>
        <w:numPr>
          <w:ilvl w:val="0"/>
          <w:numId w:val="60"/>
        </w:numPr>
        <w:spacing w:line="480" w:lineRule="auto"/>
        <w:rPr>
          <w:rFonts w:asciiTheme="majorBidi" w:hAnsiTheme="majorBidi" w:cs="Times New Roman"/>
          <w:sz w:val="24"/>
          <w:szCs w:val="24"/>
          <w:lang w:val="id-ID"/>
        </w:rPr>
      </w:pPr>
      <w:r w:rsidRPr="00BE3056">
        <w:rPr>
          <w:rFonts w:asciiTheme="majorBidi" w:hAnsiTheme="majorBidi" w:cs="Times New Roman"/>
          <w:sz w:val="24"/>
          <w:szCs w:val="24"/>
        </w:rPr>
        <w:t>Wawancara dengan penjual motor showroom</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t>Narasumber</w:t>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Bapak </w:t>
      </w:r>
      <w:proofErr w:type="gramStart"/>
      <w:r w:rsidRPr="00BE3056">
        <w:rPr>
          <w:rFonts w:asciiTheme="majorBidi" w:hAnsiTheme="majorBidi" w:cs="Times New Roman"/>
          <w:sz w:val="24"/>
          <w:szCs w:val="24"/>
        </w:rPr>
        <w:t>KO  (</w:t>
      </w:r>
      <w:proofErr w:type="gramEnd"/>
      <w:r w:rsidRPr="00BE3056">
        <w:rPr>
          <w:rFonts w:asciiTheme="majorBidi" w:hAnsiTheme="majorBidi" w:cs="Times New Roman"/>
          <w:sz w:val="24"/>
          <w:szCs w:val="24"/>
        </w:rPr>
        <w:t>nama samaran)</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t>Posisi Narasumber</w:t>
      </w:r>
      <w:r w:rsidRPr="00BE3056">
        <w:rPr>
          <w:rFonts w:asciiTheme="majorBidi" w:hAnsiTheme="majorBidi" w:cs="Times New Roman"/>
          <w:sz w:val="24"/>
          <w:szCs w:val="24"/>
        </w:rPr>
        <w:tab/>
        <w:t>: penjual motor (</w:t>
      </w:r>
      <w:r w:rsidRPr="00BE3056">
        <w:rPr>
          <w:rFonts w:asciiTheme="majorBidi" w:hAnsiTheme="majorBidi" w:cs="Times New Roman"/>
          <w:i/>
          <w:iCs/>
          <w:sz w:val="24"/>
          <w:szCs w:val="24"/>
        </w:rPr>
        <w:t>showroom</w:t>
      </w:r>
      <w:r w:rsidRPr="00BE3056">
        <w:rPr>
          <w:rFonts w:asciiTheme="majorBidi" w:hAnsiTheme="majorBidi" w:cs="Times New Roman"/>
          <w:sz w:val="24"/>
          <w:szCs w:val="24"/>
        </w:rPr>
        <w:t>)</w:t>
      </w: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r w:rsidRPr="00BE3056">
        <w:rPr>
          <w:rFonts w:asciiTheme="majorBidi" w:hAnsiTheme="majorBidi" w:cs="Times New Roman"/>
          <w:sz w:val="24"/>
          <w:szCs w:val="24"/>
        </w:rPr>
        <w:t>Inti Dari Wawancara</w:t>
      </w:r>
      <w:r w:rsidRPr="00BE3056">
        <w:rPr>
          <w:rFonts w:asciiTheme="majorBidi" w:hAnsiTheme="majorBidi" w:cs="Times New Roman"/>
          <w:sz w:val="24"/>
          <w:szCs w:val="24"/>
        </w:rPr>
        <w:tab/>
        <w:t xml:space="preserve">: beliau menjaelaskan tentang jual beli yang dijalankan merupakan jual beli motor bekas, mau pun mobil bekas, namun penjualan mobil bekas ini tidak sebanayk penjualan motornya. Penjualan motor ini ada yang menggunakan dokumen kepemilikan lengkap namun juga ada yang tidak menggunakan dokumen kepemilkan tidak lengkap. Beliau menjelaskan bahwa penjualan motor tanpa dokumen kepemilikan tersebut berupa motor yang bermerek seperti astrea atau motor-motor yang diguanak untuk berangkat ke sawah atau ke aldang atau untuk pergi untuk tidak diluar desa. Beliau juga menerangkan bahwa </w:t>
      </w:r>
      <w:proofErr w:type="gramStart"/>
      <w:r w:rsidRPr="00BE3056">
        <w:rPr>
          <w:rFonts w:asciiTheme="majorBidi" w:hAnsiTheme="majorBidi" w:cs="Times New Roman"/>
          <w:sz w:val="24"/>
          <w:szCs w:val="24"/>
        </w:rPr>
        <w:t>belau</w:t>
      </w:r>
      <w:proofErr w:type="gramEnd"/>
      <w:r w:rsidRPr="00BE3056">
        <w:rPr>
          <w:rFonts w:asciiTheme="majorBidi" w:hAnsiTheme="majorBidi" w:cs="Times New Roman"/>
          <w:sz w:val="24"/>
          <w:szCs w:val="24"/>
        </w:rPr>
        <w:t xml:space="preserve"> tidak berani menjual motor yang standar bagus tanpa kelengakapan dokumen kepemilikan. Jika ada barang taanpa kelengakapn dokumen dengan barang yang masih layak pakai untuk di gunakan dijalan raya maka </w:t>
      </w:r>
      <w:proofErr w:type="gramStart"/>
      <w:r w:rsidRPr="00BE3056">
        <w:rPr>
          <w:rFonts w:asciiTheme="majorBidi" w:hAnsiTheme="majorBidi" w:cs="Times New Roman"/>
          <w:sz w:val="24"/>
          <w:szCs w:val="24"/>
        </w:rPr>
        <w:t>belau</w:t>
      </w:r>
      <w:proofErr w:type="gramEnd"/>
      <w:r w:rsidRPr="00BE3056">
        <w:rPr>
          <w:rFonts w:asciiTheme="majorBidi" w:hAnsiTheme="majorBidi" w:cs="Times New Roman"/>
          <w:sz w:val="24"/>
          <w:szCs w:val="24"/>
        </w:rPr>
        <w:t xml:space="preserve"> akan mengurus dokumen tersebut sebagaimana mestinya. Standar harga dari motor tanpa kelengakapan dokumen kepemilkan </w:t>
      </w:r>
      <w:r w:rsidRPr="00BE3056">
        <w:rPr>
          <w:rFonts w:asciiTheme="majorBidi" w:hAnsiTheme="majorBidi" w:cs="Times New Roman"/>
          <w:sz w:val="24"/>
          <w:szCs w:val="24"/>
        </w:rPr>
        <w:lastRenderedPageBreak/>
        <w:t>tersebut sekita Rp. 500.000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sampai dengan maksimal Rp. 3.000.000,- tergantung dari merek dari motor.</w:t>
      </w:r>
    </w:p>
    <w:p w:rsidR="0071101E" w:rsidRPr="00BE3056" w:rsidRDefault="0071101E" w:rsidP="00A35F90">
      <w:pPr>
        <w:pStyle w:val="ListParagraph"/>
        <w:numPr>
          <w:ilvl w:val="0"/>
          <w:numId w:val="60"/>
        </w:numPr>
        <w:spacing w:line="480" w:lineRule="auto"/>
        <w:rPr>
          <w:rFonts w:asciiTheme="majorBidi" w:hAnsiTheme="majorBidi" w:cs="Times New Roman"/>
          <w:sz w:val="24"/>
          <w:szCs w:val="24"/>
        </w:rPr>
      </w:pPr>
      <w:r w:rsidRPr="00BE3056">
        <w:rPr>
          <w:rFonts w:asciiTheme="majorBidi" w:hAnsiTheme="majorBidi" w:cs="Times New Roman"/>
          <w:sz w:val="24"/>
          <w:szCs w:val="24"/>
        </w:rPr>
        <w:t xml:space="preserve">Wawancara dengan penjual  makelar </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t>Narasumber</w:t>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Bapak </w:t>
      </w:r>
      <w:proofErr w:type="gramStart"/>
      <w:r w:rsidRPr="00BE3056">
        <w:rPr>
          <w:rFonts w:asciiTheme="majorBidi" w:hAnsiTheme="majorBidi" w:cs="Times New Roman"/>
          <w:sz w:val="24"/>
          <w:szCs w:val="24"/>
        </w:rPr>
        <w:t>HT  (</w:t>
      </w:r>
      <w:proofErr w:type="gramEnd"/>
      <w:r w:rsidRPr="00BE3056">
        <w:rPr>
          <w:rFonts w:asciiTheme="majorBidi" w:hAnsiTheme="majorBidi" w:cs="Times New Roman"/>
          <w:sz w:val="24"/>
          <w:szCs w:val="24"/>
        </w:rPr>
        <w:t>nama samaran)</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t>Posisi Narasumber</w:t>
      </w:r>
      <w:r w:rsidRPr="00BE3056">
        <w:rPr>
          <w:rFonts w:asciiTheme="majorBidi" w:hAnsiTheme="majorBidi" w:cs="Times New Roman"/>
          <w:sz w:val="24"/>
          <w:szCs w:val="24"/>
        </w:rPr>
        <w:tab/>
        <w:t>: penjual motor (</w:t>
      </w:r>
      <w:r w:rsidRPr="00BE3056">
        <w:rPr>
          <w:rFonts w:asciiTheme="majorBidi" w:hAnsiTheme="majorBidi" w:cs="Times New Roman"/>
          <w:i/>
          <w:iCs/>
          <w:sz w:val="24"/>
          <w:szCs w:val="24"/>
        </w:rPr>
        <w:t>makelar</w:t>
      </w:r>
      <w:r w:rsidRPr="00BE3056">
        <w:rPr>
          <w:rFonts w:asciiTheme="majorBidi" w:hAnsiTheme="majorBidi" w:cs="Times New Roman"/>
          <w:sz w:val="24"/>
          <w:szCs w:val="24"/>
        </w:rPr>
        <w:t>)</w:t>
      </w: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r w:rsidRPr="00BE3056">
        <w:rPr>
          <w:rFonts w:asciiTheme="majorBidi" w:hAnsiTheme="majorBidi" w:cs="Times New Roman"/>
          <w:sz w:val="24"/>
          <w:szCs w:val="24"/>
        </w:rPr>
        <w:t>Inti Dari Wawancara</w:t>
      </w:r>
      <w:r w:rsidRPr="00BE3056">
        <w:rPr>
          <w:rFonts w:asciiTheme="majorBidi" w:hAnsiTheme="majorBidi" w:cs="Times New Roman"/>
          <w:sz w:val="24"/>
          <w:szCs w:val="24"/>
        </w:rPr>
        <w:tab/>
        <w:t xml:space="preserve">: dari hasil wawancara dengan </w:t>
      </w:r>
      <w:proofErr w:type="gramStart"/>
      <w:r w:rsidRPr="00BE3056">
        <w:rPr>
          <w:rFonts w:asciiTheme="majorBidi" w:hAnsiTheme="majorBidi" w:cs="Times New Roman"/>
          <w:sz w:val="24"/>
          <w:szCs w:val="24"/>
        </w:rPr>
        <w:t>belau</w:t>
      </w:r>
      <w:proofErr w:type="gramEnd"/>
      <w:r w:rsidRPr="00BE3056">
        <w:rPr>
          <w:rFonts w:asciiTheme="majorBidi" w:hAnsiTheme="majorBidi" w:cs="Times New Roman"/>
          <w:sz w:val="24"/>
          <w:szCs w:val="24"/>
        </w:rPr>
        <w:t xml:space="preserve"> menjelaskan bahwa belau mengambil motor bekas tersebut pada pengepul atau showroom yang pengepul tersebut mengambil barang dari Jakarta dengan sekali datang satu sampai dua truk perbualanya. Dalam pengiriman barang tersebut ada yang ber BPKB adapula yang tidak berBPKB. Dama halnya dengan wawancarai dari bapak purwoko bahwa motor yang tanap berdokumen kepemilikan tersebut adalah seperti astrea dan sejenisnya ynag layak digunakan untuk pergi keswah atau ke ladang, dan tidak layak untuk dipakai di jalan raya. Barang tersebut dijual dengan harga sekitar Rp. 1.000.000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bisa lebih atau kurang.</w:t>
      </w:r>
    </w:p>
    <w:p w:rsidR="0071101E" w:rsidRPr="00BE3056" w:rsidRDefault="0071101E" w:rsidP="0071101E">
      <w:pPr>
        <w:pStyle w:val="ListParagraph"/>
        <w:spacing w:line="480" w:lineRule="auto"/>
        <w:ind w:left="786"/>
        <w:rPr>
          <w:rFonts w:asciiTheme="majorBidi" w:hAnsiTheme="majorBidi" w:cs="Times New Roman"/>
          <w:sz w:val="24"/>
          <w:szCs w:val="24"/>
          <w:lang w:val="id-ID"/>
        </w:rPr>
      </w:pPr>
    </w:p>
    <w:p w:rsidR="0071101E" w:rsidRPr="00BE3056" w:rsidRDefault="0071101E" w:rsidP="00A35F90">
      <w:pPr>
        <w:pStyle w:val="ListParagraph"/>
        <w:numPr>
          <w:ilvl w:val="0"/>
          <w:numId w:val="60"/>
        </w:numPr>
        <w:spacing w:line="480" w:lineRule="auto"/>
        <w:rPr>
          <w:rFonts w:asciiTheme="majorBidi" w:hAnsiTheme="majorBidi" w:cs="Times New Roman"/>
          <w:sz w:val="24"/>
          <w:szCs w:val="24"/>
          <w:lang w:val="id-ID"/>
        </w:rPr>
      </w:pPr>
      <w:r w:rsidRPr="00BE3056">
        <w:rPr>
          <w:rFonts w:asciiTheme="majorBidi" w:hAnsiTheme="majorBidi" w:cs="Times New Roman"/>
          <w:sz w:val="24"/>
          <w:szCs w:val="24"/>
        </w:rPr>
        <w:t>Wawancara dengan pembeli motor tanpa kelengkapan dokumen kepemilikan.</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t>Narasumber</w:t>
      </w:r>
      <w:r w:rsidRPr="00BE3056">
        <w:rPr>
          <w:rFonts w:asciiTheme="majorBidi" w:hAnsiTheme="majorBidi" w:cs="Times New Roman"/>
          <w:sz w:val="24"/>
          <w:szCs w:val="24"/>
        </w:rPr>
        <w:tab/>
      </w:r>
      <w:r w:rsidRPr="00BE3056">
        <w:rPr>
          <w:rFonts w:asciiTheme="majorBidi" w:hAnsiTheme="majorBidi" w:cs="Times New Roman"/>
          <w:sz w:val="24"/>
          <w:szCs w:val="24"/>
        </w:rPr>
        <w:tab/>
        <w:t>: ibu PA (</w:t>
      </w:r>
      <w:proofErr w:type="gramStart"/>
      <w:r w:rsidRPr="00BE3056">
        <w:rPr>
          <w:rFonts w:asciiTheme="majorBidi" w:hAnsiTheme="majorBidi" w:cs="Times New Roman"/>
          <w:sz w:val="24"/>
          <w:szCs w:val="24"/>
        </w:rPr>
        <w:t>nama</w:t>
      </w:r>
      <w:proofErr w:type="gramEnd"/>
      <w:r w:rsidRPr="00BE3056">
        <w:rPr>
          <w:rFonts w:asciiTheme="majorBidi" w:hAnsiTheme="majorBidi" w:cs="Times New Roman"/>
          <w:sz w:val="24"/>
          <w:szCs w:val="24"/>
        </w:rPr>
        <w:t xml:space="preserve"> samaran) </w:t>
      </w:r>
    </w:p>
    <w:p w:rsidR="0071101E" w:rsidRPr="00BE3056" w:rsidRDefault="0071101E" w:rsidP="0071101E">
      <w:pPr>
        <w:pStyle w:val="ListParagraph"/>
        <w:spacing w:line="480" w:lineRule="auto"/>
        <w:ind w:left="786"/>
        <w:rPr>
          <w:rFonts w:asciiTheme="majorBidi" w:hAnsiTheme="majorBidi" w:cs="Times New Roman"/>
          <w:sz w:val="24"/>
          <w:szCs w:val="24"/>
        </w:rPr>
      </w:pPr>
      <w:r w:rsidRPr="00BE3056">
        <w:rPr>
          <w:rFonts w:asciiTheme="majorBidi" w:hAnsiTheme="majorBidi" w:cs="Times New Roman"/>
          <w:sz w:val="24"/>
          <w:szCs w:val="24"/>
        </w:rPr>
        <w:lastRenderedPageBreak/>
        <w:t>Posisi Narasumber</w:t>
      </w:r>
      <w:r w:rsidRPr="00BE3056">
        <w:rPr>
          <w:rFonts w:asciiTheme="majorBidi" w:hAnsiTheme="majorBidi" w:cs="Times New Roman"/>
          <w:sz w:val="24"/>
          <w:szCs w:val="24"/>
        </w:rPr>
        <w:tab/>
        <w:t>: pembeli motor (tanap dokumen kepemilikan)</w:t>
      </w: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r w:rsidRPr="00BE3056">
        <w:rPr>
          <w:rFonts w:asciiTheme="majorBidi" w:hAnsiTheme="majorBidi" w:cs="Times New Roman"/>
          <w:sz w:val="24"/>
          <w:szCs w:val="24"/>
        </w:rPr>
        <w:t>Inti Dari Wawancara</w:t>
      </w:r>
      <w:r w:rsidRPr="00BE3056">
        <w:rPr>
          <w:rFonts w:asciiTheme="majorBidi" w:hAnsiTheme="majorBidi" w:cs="Times New Roman"/>
          <w:sz w:val="24"/>
          <w:szCs w:val="24"/>
        </w:rPr>
        <w:tab/>
        <w:t xml:space="preserve">: </w:t>
      </w:r>
      <w:proofErr w:type="gramStart"/>
      <w:r w:rsidRPr="00BE3056">
        <w:rPr>
          <w:rFonts w:asciiTheme="majorBidi" w:hAnsiTheme="majorBidi" w:cs="Times New Roman"/>
          <w:sz w:val="24"/>
          <w:szCs w:val="24"/>
        </w:rPr>
        <w:t>belau</w:t>
      </w:r>
      <w:proofErr w:type="gramEnd"/>
      <w:r w:rsidRPr="00BE3056">
        <w:rPr>
          <w:rFonts w:asciiTheme="majorBidi" w:hAnsiTheme="majorBidi" w:cs="Times New Roman"/>
          <w:sz w:val="24"/>
          <w:szCs w:val="24"/>
        </w:rPr>
        <w:t xml:space="preserve"> menjelaskan medapatkan motor dari tetangga atau mengganti pembelian dari tetangganya. Motor ini tanpa kelengkapan dokumen dengan </w:t>
      </w:r>
      <w:proofErr w:type="gramStart"/>
      <w:r w:rsidRPr="00BE3056">
        <w:rPr>
          <w:rFonts w:asciiTheme="majorBidi" w:hAnsiTheme="majorBidi" w:cs="Times New Roman"/>
          <w:sz w:val="24"/>
          <w:szCs w:val="24"/>
        </w:rPr>
        <w:t>jenis  otor</w:t>
      </w:r>
      <w:proofErr w:type="gramEnd"/>
      <w:r w:rsidRPr="00BE3056">
        <w:rPr>
          <w:rFonts w:asciiTheme="majorBidi" w:hAnsiTheme="majorBidi" w:cs="Times New Roman"/>
          <w:sz w:val="24"/>
          <w:szCs w:val="24"/>
        </w:rPr>
        <w:t xml:space="preserve"> yang masih layak pakai dijalan raya. Namun motor ini sudah mati pajak dan tanap adanya BPKB. Jenis motor ini adalah supra 125. Harga motor ini di beli sekitar Rp. 6.000.000</w:t>
      </w:r>
      <w:proofErr w:type="gramStart"/>
      <w:r w:rsidRPr="00BE3056">
        <w:rPr>
          <w:rFonts w:asciiTheme="majorBidi" w:hAnsiTheme="majorBidi" w:cs="Times New Roman"/>
          <w:sz w:val="24"/>
          <w:szCs w:val="24"/>
        </w:rPr>
        <w:t>,-</w:t>
      </w:r>
      <w:proofErr w:type="gramEnd"/>
      <w:r w:rsidRPr="00BE3056">
        <w:rPr>
          <w:rFonts w:asciiTheme="majorBidi" w:hAnsiTheme="majorBidi" w:cs="Times New Roman"/>
          <w:sz w:val="24"/>
          <w:szCs w:val="24"/>
        </w:rPr>
        <w:t xml:space="preserve"> an.</w:t>
      </w: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71101E" w:rsidRPr="00BE3056" w:rsidRDefault="0071101E" w:rsidP="0071101E">
      <w:pPr>
        <w:pStyle w:val="ListParagraph"/>
        <w:spacing w:line="480" w:lineRule="auto"/>
        <w:ind w:left="2977" w:hanging="2191"/>
        <w:jc w:val="both"/>
        <w:rPr>
          <w:rFonts w:asciiTheme="majorBidi" w:hAnsiTheme="majorBidi" w:cs="Times New Roman"/>
          <w:sz w:val="24"/>
          <w:szCs w:val="24"/>
        </w:rPr>
      </w:pPr>
    </w:p>
    <w:p w:rsidR="00685965" w:rsidRPr="00685965" w:rsidRDefault="00685965" w:rsidP="00685965">
      <w:pPr>
        <w:spacing w:line="480" w:lineRule="auto"/>
        <w:jc w:val="both"/>
        <w:rPr>
          <w:rFonts w:asciiTheme="majorBidi" w:hAnsiTheme="majorBidi" w:cs="Times New Roman"/>
          <w:sz w:val="24"/>
          <w:szCs w:val="24"/>
        </w:rPr>
      </w:pPr>
      <w:r>
        <w:rPr>
          <w:rFonts w:asciiTheme="majorBidi" w:hAnsiTheme="majorBidi" w:cs="Times New Roman"/>
          <w:sz w:val="24"/>
          <w:szCs w:val="24"/>
        </w:rPr>
        <w:br/>
      </w:r>
      <w:r>
        <w:rPr>
          <w:rFonts w:asciiTheme="majorBidi" w:hAnsiTheme="majorBidi" w:cs="Times New Roman"/>
          <w:sz w:val="24"/>
          <w:szCs w:val="24"/>
        </w:rPr>
        <w:br w:type="page"/>
      </w:r>
    </w:p>
    <w:p w:rsidR="0071101E" w:rsidRPr="00BE3056" w:rsidRDefault="0071101E" w:rsidP="00A35F90">
      <w:pPr>
        <w:pStyle w:val="ListParagraph"/>
        <w:numPr>
          <w:ilvl w:val="0"/>
          <w:numId w:val="59"/>
        </w:numPr>
        <w:spacing w:line="256" w:lineRule="auto"/>
        <w:rPr>
          <w:rFonts w:asciiTheme="majorBidi" w:hAnsiTheme="majorBidi" w:cs="Times New Roman"/>
          <w:b/>
          <w:bCs/>
          <w:sz w:val="24"/>
          <w:szCs w:val="24"/>
        </w:rPr>
      </w:pPr>
      <w:r w:rsidRPr="00BE3056">
        <w:rPr>
          <w:rFonts w:asciiTheme="majorBidi" w:hAnsiTheme="majorBidi" w:cs="Times New Roman"/>
          <w:b/>
          <w:bCs/>
          <w:sz w:val="24"/>
          <w:szCs w:val="24"/>
        </w:rPr>
        <w:lastRenderedPageBreak/>
        <w:t>Dokumentasi Wawancara</w:t>
      </w:r>
    </w:p>
    <w:p w:rsidR="0071101E" w:rsidRPr="00BE3056" w:rsidRDefault="0071101E" w:rsidP="0071101E">
      <w:pPr>
        <w:spacing w:line="240" w:lineRule="auto"/>
        <w:rPr>
          <w:rFonts w:asciiTheme="majorBidi" w:hAnsiTheme="majorBidi" w:cs="Times New Roman"/>
          <w:sz w:val="24"/>
          <w:szCs w:val="24"/>
        </w:rPr>
      </w:pPr>
      <w:r w:rsidRPr="00BE3056">
        <w:rPr>
          <w:rFonts w:asciiTheme="majorBidi" w:hAnsiTheme="majorBidi" w:cs="Times New Roman"/>
          <w:sz w:val="24"/>
          <w:szCs w:val="24"/>
        </w:rPr>
        <w:tab/>
      </w:r>
      <w:r w:rsidR="004B5578">
        <w:rPr>
          <w:rFonts w:asciiTheme="majorBidi" w:hAnsiTheme="majorBidi" w:cs="Times New Roman"/>
          <w:noProof/>
          <w:sz w:val="24"/>
          <w:szCs w:val="24"/>
        </w:rPr>
        <w:drawing>
          <wp:inline distT="0" distB="0" distL="0" distR="0" wp14:anchorId="77946751" wp14:editId="134C7827">
            <wp:extent cx="3200400" cy="2352675"/>
            <wp:effectExtent l="0" t="0" r="0" b="0"/>
            <wp:docPr id="3"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352675"/>
                    </a:xfrm>
                    <a:prstGeom prst="rect">
                      <a:avLst/>
                    </a:prstGeom>
                    <a:noFill/>
                    <a:ln>
                      <a:noFill/>
                    </a:ln>
                  </pic:spPr>
                </pic:pic>
              </a:graphicData>
            </a:graphic>
          </wp:inline>
        </w:drawing>
      </w:r>
    </w:p>
    <w:p w:rsidR="0071101E" w:rsidRPr="00BE3056" w:rsidRDefault="0071101E" w:rsidP="0071101E">
      <w:pPr>
        <w:pStyle w:val="ListParagraph"/>
        <w:spacing w:line="240" w:lineRule="auto"/>
        <w:ind w:left="2977" w:hanging="2191"/>
        <w:rPr>
          <w:rFonts w:asciiTheme="majorBidi" w:hAnsiTheme="majorBidi" w:cs="Times New Roman"/>
          <w:sz w:val="24"/>
          <w:szCs w:val="24"/>
        </w:rPr>
      </w:pPr>
      <w:r w:rsidRPr="00BE3056">
        <w:rPr>
          <w:rFonts w:asciiTheme="majorBidi" w:hAnsiTheme="majorBidi" w:cs="Times New Roman"/>
          <w:sz w:val="24"/>
          <w:szCs w:val="24"/>
        </w:rPr>
        <w:t xml:space="preserve">Gambar 1.1 wawancara dirumah narasumber </w:t>
      </w:r>
    </w:p>
    <w:p w:rsidR="0071101E" w:rsidRPr="00BE3056" w:rsidRDefault="004B5578" w:rsidP="0071101E">
      <w:pPr>
        <w:pStyle w:val="ListParagraph"/>
        <w:spacing w:line="240" w:lineRule="auto"/>
        <w:ind w:left="786"/>
        <w:rPr>
          <w:rFonts w:asciiTheme="majorBidi" w:hAnsiTheme="majorBidi" w:cs="Times New Roman"/>
          <w:sz w:val="24"/>
          <w:szCs w:val="24"/>
        </w:rPr>
      </w:pPr>
      <w:r>
        <w:rPr>
          <w:rFonts w:asciiTheme="majorBidi" w:hAnsiTheme="majorBidi" w:cs="Times New Roman"/>
          <w:noProof/>
          <w:sz w:val="24"/>
          <w:szCs w:val="24"/>
        </w:rPr>
        <w:drawing>
          <wp:inline distT="0" distB="0" distL="0" distR="0" wp14:anchorId="77AA2F08" wp14:editId="56DB2EF4">
            <wp:extent cx="3133725" cy="2438400"/>
            <wp:effectExtent l="0" t="0" r="0" b="0"/>
            <wp:docPr id="4"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438400"/>
                    </a:xfrm>
                    <a:prstGeom prst="rect">
                      <a:avLst/>
                    </a:prstGeom>
                    <a:noFill/>
                    <a:ln>
                      <a:noFill/>
                    </a:ln>
                  </pic:spPr>
                </pic:pic>
              </a:graphicData>
            </a:graphic>
          </wp:inline>
        </w:drawing>
      </w:r>
    </w:p>
    <w:p w:rsidR="0071101E" w:rsidRPr="00BE3056" w:rsidRDefault="0071101E" w:rsidP="0071101E">
      <w:pPr>
        <w:pStyle w:val="ListParagraph"/>
        <w:spacing w:line="240" w:lineRule="auto"/>
        <w:ind w:left="786"/>
        <w:rPr>
          <w:rFonts w:asciiTheme="majorBidi" w:hAnsiTheme="majorBidi" w:cs="Times New Roman"/>
          <w:sz w:val="24"/>
          <w:szCs w:val="24"/>
        </w:rPr>
      </w:pPr>
      <w:r w:rsidRPr="00BE3056">
        <w:rPr>
          <w:rFonts w:asciiTheme="majorBidi" w:hAnsiTheme="majorBidi" w:cs="Times New Roman"/>
          <w:sz w:val="24"/>
          <w:szCs w:val="24"/>
        </w:rPr>
        <w:t>Gambar 1.2 wawancara dirumah narasumber</w:t>
      </w:r>
    </w:p>
    <w:p w:rsidR="0071101E" w:rsidRPr="00BE3056" w:rsidRDefault="0071101E" w:rsidP="0071101E">
      <w:pPr>
        <w:tabs>
          <w:tab w:val="left" w:pos="1576"/>
        </w:tabs>
        <w:rPr>
          <w:rFonts w:asciiTheme="majorBidi" w:hAnsiTheme="majorBidi" w:cs="Times New Roman"/>
          <w:sz w:val="24"/>
          <w:szCs w:val="24"/>
        </w:rPr>
      </w:pPr>
    </w:p>
    <w:p w:rsidR="0071101E" w:rsidRPr="00BE3056" w:rsidRDefault="004B5578" w:rsidP="0071101E">
      <w:pPr>
        <w:pStyle w:val="ListParagraph"/>
        <w:spacing w:line="240" w:lineRule="auto"/>
        <w:ind w:left="786"/>
        <w:rPr>
          <w:rFonts w:asciiTheme="majorBidi" w:hAnsiTheme="majorBidi" w:cs="Times New Roman"/>
          <w:sz w:val="24"/>
          <w:szCs w:val="24"/>
          <w:lang w:val="id-ID"/>
        </w:rPr>
      </w:pPr>
      <w:r>
        <w:rPr>
          <w:rFonts w:asciiTheme="majorBidi" w:hAnsiTheme="majorBidi" w:cs="Times New Roman"/>
          <w:noProof/>
          <w:sz w:val="24"/>
          <w:szCs w:val="24"/>
        </w:rPr>
        <w:drawing>
          <wp:inline distT="0" distB="0" distL="0" distR="0" wp14:anchorId="31A539CE" wp14:editId="2AA774A5">
            <wp:extent cx="2895600" cy="2219325"/>
            <wp:effectExtent l="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219325"/>
                    </a:xfrm>
                    <a:prstGeom prst="rect">
                      <a:avLst/>
                    </a:prstGeom>
                    <a:noFill/>
                    <a:ln>
                      <a:noFill/>
                    </a:ln>
                  </pic:spPr>
                </pic:pic>
              </a:graphicData>
            </a:graphic>
          </wp:inline>
        </w:drawing>
      </w:r>
    </w:p>
    <w:p w:rsidR="0071101E" w:rsidRPr="00BE3056" w:rsidRDefault="0071101E" w:rsidP="0071101E">
      <w:pPr>
        <w:pStyle w:val="ListParagraph"/>
        <w:spacing w:line="240" w:lineRule="auto"/>
        <w:ind w:left="786"/>
        <w:rPr>
          <w:rFonts w:asciiTheme="majorBidi" w:hAnsiTheme="majorBidi" w:cs="Times New Roman"/>
          <w:sz w:val="24"/>
          <w:szCs w:val="24"/>
        </w:rPr>
      </w:pPr>
      <w:r w:rsidRPr="00BE3056">
        <w:rPr>
          <w:rFonts w:asciiTheme="majorBidi" w:hAnsiTheme="majorBidi" w:cs="Times New Roman"/>
          <w:sz w:val="24"/>
          <w:szCs w:val="24"/>
        </w:rPr>
        <w:t>Gambar .3 wawancara dirumah narasumber</w:t>
      </w:r>
    </w:p>
    <w:p w:rsidR="0071101E" w:rsidRPr="00BE3056" w:rsidRDefault="0071101E" w:rsidP="0071101E">
      <w:pPr>
        <w:pStyle w:val="ListParagraph"/>
        <w:spacing w:line="240" w:lineRule="auto"/>
        <w:ind w:left="786"/>
        <w:rPr>
          <w:rFonts w:asciiTheme="majorBidi" w:hAnsiTheme="majorBidi" w:cs="Times New Roman"/>
          <w:sz w:val="24"/>
          <w:szCs w:val="24"/>
        </w:rPr>
      </w:pPr>
    </w:p>
    <w:p w:rsidR="0071101E" w:rsidRPr="00BE3056" w:rsidRDefault="0071101E" w:rsidP="00A35F90">
      <w:pPr>
        <w:pStyle w:val="ListParagraph"/>
        <w:numPr>
          <w:ilvl w:val="0"/>
          <w:numId w:val="59"/>
        </w:numPr>
        <w:spacing w:line="480" w:lineRule="auto"/>
        <w:ind w:left="426"/>
        <w:jc w:val="both"/>
        <w:rPr>
          <w:rFonts w:asciiTheme="majorBidi" w:hAnsiTheme="majorBidi" w:cs="Times New Roman"/>
          <w:b/>
          <w:bCs/>
          <w:sz w:val="24"/>
          <w:szCs w:val="24"/>
          <w:lang w:val="id-ID"/>
        </w:rPr>
      </w:pPr>
      <w:r w:rsidRPr="00BE3056">
        <w:rPr>
          <w:rFonts w:asciiTheme="majorBidi" w:hAnsiTheme="majorBidi" w:cs="Times New Roman"/>
          <w:b/>
          <w:bCs/>
          <w:sz w:val="24"/>
          <w:szCs w:val="24"/>
        </w:rPr>
        <w:lastRenderedPageBreak/>
        <w:t xml:space="preserve">Quisioner </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Berapa jumlah pembeli pertahun?</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Apakah ada pembeli yang mengeluh tentang barang yang anda beli? Keluhan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saja?</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Jenis motor apa saja yang sering </w:t>
      </w:r>
      <w:proofErr w:type="gramStart"/>
      <w:r w:rsidRPr="00BE3056">
        <w:rPr>
          <w:rFonts w:asciiTheme="majorBidi" w:hAnsiTheme="majorBidi" w:cs="Times New Roman"/>
          <w:sz w:val="24"/>
          <w:szCs w:val="24"/>
        </w:rPr>
        <w:t>diminta  oleh</w:t>
      </w:r>
      <w:proofErr w:type="gramEnd"/>
      <w:r w:rsidRPr="00BE3056">
        <w:rPr>
          <w:rFonts w:asciiTheme="majorBidi" w:hAnsiTheme="majorBidi" w:cs="Times New Roman"/>
          <w:sz w:val="24"/>
          <w:szCs w:val="24"/>
        </w:rPr>
        <w:t xml:space="preserve"> pembeli?</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Rata-rata harga dan motor itu berapa? Semisal harga motor vario?</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Apa saja surat-surat kelengkapan dari </w:t>
      </w:r>
      <w:proofErr w:type="gramStart"/>
      <w:r w:rsidRPr="00BE3056">
        <w:rPr>
          <w:rFonts w:asciiTheme="majorBidi" w:hAnsiTheme="majorBidi" w:cs="Times New Roman"/>
          <w:sz w:val="24"/>
          <w:szCs w:val="24"/>
        </w:rPr>
        <w:t>motor ?</w:t>
      </w:r>
      <w:proofErr w:type="gramEnd"/>
      <w:r w:rsidRPr="00BE3056">
        <w:rPr>
          <w:rFonts w:asciiTheme="majorBidi" w:hAnsiTheme="majorBidi" w:cs="Times New Roman"/>
          <w:sz w:val="24"/>
          <w:szCs w:val="24"/>
        </w:rPr>
        <w:t xml:space="preserve"> </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Sebelum terjadinya transaksi ada perjanjian tertentu,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saja isi dari perjanjian saat terjadinya jjual beli motor anatar penjual dan pembeli?</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Jika terjadi dokumen yang hilang atau rusak atau tidak adanay dokumen maka tindakan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yang dilakukan?</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 xml:space="preserve">Jika yang menurusi kelengkapa dokumen saat salah satu domen tidak ada atau belum lengkap adalah penjual atau ada tambahan </w:t>
      </w:r>
      <w:proofErr w:type="gramStart"/>
      <w:r w:rsidRPr="00BE3056">
        <w:rPr>
          <w:rFonts w:asciiTheme="majorBidi" w:hAnsiTheme="majorBidi" w:cs="Times New Roman"/>
          <w:sz w:val="24"/>
          <w:szCs w:val="24"/>
        </w:rPr>
        <w:t>harga ?</w:t>
      </w:r>
      <w:proofErr w:type="gramEnd"/>
      <w:r w:rsidRPr="00BE3056">
        <w:rPr>
          <w:rFonts w:asciiTheme="majorBidi" w:hAnsiTheme="majorBidi" w:cs="Times New Roman"/>
          <w:sz w:val="24"/>
          <w:szCs w:val="24"/>
        </w:rPr>
        <w:t xml:space="preserve"> </w:t>
      </w:r>
      <w:proofErr w:type="gramStart"/>
      <w:r w:rsidRPr="00BE3056">
        <w:rPr>
          <w:rFonts w:asciiTheme="majorBidi" w:hAnsiTheme="majorBidi" w:cs="Times New Roman"/>
          <w:sz w:val="24"/>
          <w:szCs w:val="24"/>
        </w:rPr>
        <w:t>biasanya</w:t>
      </w:r>
      <w:proofErr w:type="gramEnd"/>
      <w:r w:rsidRPr="00BE3056">
        <w:rPr>
          <w:rFonts w:asciiTheme="majorBidi" w:hAnsiTheme="majorBidi" w:cs="Times New Roman"/>
          <w:sz w:val="24"/>
          <w:szCs w:val="24"/>
        </w:rPr>
        <w:t xml:space="preserve"> berapa?</w:t>
      </w:r>
    </w:p>
    <w:p w:rsidR="0071101E" w:rsidRPr="00BE3056" w:rsidRDefault="0071101E" w:rsidP="00A35F90">
      <w:pPr>
        <w:pStyle w:val="ListParagraph"/>
        <w:numPr>
          <w:ilvl w:val="0"/>
          <w:numId w:val="61"/>
        </w:numPr>
        <w:spacing w:line="480" w:lineRule="auto"/>
        <w:jc w:val="both"/>
        <w:rPr>
          <w:rFonts w:asciiTheme="majorBidi" w:hAnsiTheme="majorBidi" w:cs="Times New Roman"/>
          <w:sz w:val="24"/>
          <w:szCs w:val="24"/>
        </w:rPr>
      </w:pPr>
      <w:r w:rsidRPr="00BE3056">
        <w:rPr>
          <w:rFonts w:asciiTheme="majorBidi" w:hAnsiTheme="majorBidi" w:cs="Times New Roman"/>
          <w:sz w:val="24"/>
          <w:szCs w:val="24"/>
        </w:rPr>
        <w:t>Lalu apakah ada dari konsumen sendiri meminta mencarikan motor dengan tidak harus mempunyai kelengkapan dokumen (</w:t>
      </w:r>
      <w:proofErr w:type="gramStart"/>
      <w:r w:rsidRPr="00BE3056">
        <w:rPr>
          <w:rFonts w:asciiTheme="majorBidi" w:hAnsiTheme="majorBidi" w:cs="Times New Roman"/>
          <w:sz w:val="24"/>
          <w:szCs w:val="24"/>
        </w:rPr>
        <w:t>BPKB )</w:t>
      </w:r>
      <w:proofErr w:type="gramEnd"/>
      <w:r w:rsidRPr="00BE3056">
        <w:rPr>
          <w:rFonts w:asciiTheme="majorBidi" w:hAnsiTheme="majorBidi" w:cs="Times New Roman"/>
          <w:sz w:val="24"/>
          <w:szCs w:val="24"/>
        </w:rPr>
        <w:t xml:space="preserve">? Untuk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 xml:space="preserve">? Jenis mototr </w:t>
      </w:r>
      <w:proofErr w:type="gramStart"/>
      <w:r w:rsidRPr="00BE3056">
        <w:rPr>
          <w:rFonts w:asciiTheme="majorBidi" w:hAnsiTheme="majorBidi" w:cs="Times New Roman"/>
          <w:sz w:val="24"/>
          <w:szCs w:val="24"/>
        </w:rPr>
        <w:t>apa</w:t>
      </w:r>
      <w:proofErr w:type="gramEnd"/>
      <w:r w:rsidRPr="00BE3056">
        <w:rPr>
          <w:rFonts w:asciiTheme="majorBidi" w:hAnsiTheme="majorBidi" w:cs="Times New Roman"/>
          <w:sz w:val="24"/>
          <w:szCs w:val="24"/>
        </w:rPr>
        <w:t>?</w:t>
      </w:r>
    </w:p>
    <w:p w:rsidR="0071101E" w:rsidRPr="00BE3056" w:rsidRDefault="0071101E" w:rsidP="0071101E">
      <w:pPr>
        <w:rPr>
          <w:rFonts w:asciiTheme="majorBidi" w:hAnsiTheme="majorBidi" w:cs="Times New Roman"/>
          <w:b/>
          <w:bCs/>
          <w:sz w:val="24"/>
          <w:szCs w:val="24"/>
          <w:lang w:val="id-ID"/>
        </w:rPr>
      </w:pPr>
    </w:p>
    <w:p w:rsidR="0071101E" w:rsidRPr="00BE3056" w:rsidRDefault="0071101E" w:rsidP="0071101E">
      <w:pPr>
        <w:rPr>
          <w:rFonts w:asciiTheme="majorBidi" w:hAnsiTheme="majorBidi" w:cs="Times New Roman"/>
          <w:b/>
          <w:bCs/>
          <w:sz w:val="24"/>
          <w:szCs w:val="24"/>
          <w:lang w:val="id-ID"/>
        </w:rPr>
      </w:pPr>
      <w:r w:rsidRPr="00BE3056">
        <w:rPr>
          <w:rFonts w:asciiTheme="majorBidi" w:hAnsiTheme="majorBidi" w:cs="Times New Roman"/>
          <w:b/>
          <w:bCs/>
          <w:sz w:val="24"/>
          <w:szCs w:val="24"/>
          <w:lang w:val="id-ID"/>
        </w:rPr>
        <w:br w:type="page"/>
      </w:r>
    </w:p>
    <w:p w:rsidR="0071101E" w:rsidRPr="00BE3056" w:rsidRDefault="0071101E" w:rsidP="0071101E">
      <w:pPr>
        <w:pStyle w:val="Heading1"/>
        <w:rPr>
          <w:rFonts w:asciiTheme="majorBidi" w:hAnsiTheme="majorBidi"/>
          <w:lang w:val="en-US"/>
        </w:rPr>
      </w:pPr>
      <w:bookmarkStart w:id="52" w:name="_Toc20680933"/>
      <w:r w:rsidRPr="00BE3056">
        <w:rPr>
          <w:rFonts w:asciiTheme="majorBidi" w:hAnsiTheme="majorBidi"/>
        </w:rPr>
        <w:lastRenderedPageBreak/>
        <w:t>RIWAYAT HIDUP</w:t>
      </w:r>
      <w:bookmarkEnd w:id="52"/>
    </w:p>
    <w:p w:rsidR="0071101E" w:rsidRPr="00BE3056" w:rsidRDefault="004B5578" w:rsidP="0071101E">
      <w:pPr>
        <w:spacing w:after="0" w:line="480" w:lineRule="auto"/>
        <w:jc w:val="center"/>
        <w:rPr>
          <w:rFonts w:asciiTheme="majorBidi" w:hAnsiTheme="majorBidi" w:cs="Times New Roman"/>
          <w:b/>
          <w:bCs/>
          <w:sz w:val="24"/>
          <w:szCs w:val="24"/>
        </w:rPr>
      </w:pPr>
      <w:r>
        <w:rPr>
          <w:rFonts w:asciiTheme="majorBidi" w:hAnsiTheme="majorBidi" w:cs="Times New Roman"/>
          <w:b/>
          <w:bCs/>
          <w:noProof/>
          <w:sz w:val="24"/>
          <w:szCs w:val="24"/>
        </w:rPr>
        <w:drawing>
          <wp:inline distT="0" distB="0" distL="0" distR="0">
            <wp:extent cx="1085850" cy="14192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1419225"/>
                    </a:xfrm>
                    <a:prstGeom prst="rect">
                      <a:avLst/>
                    </a:prstGeom>
                    <a:noFill/>
                    <a:ln>
                      <a:noFill/>
                    </a:ln>
                  </pic:spPr>
                </pic:pic>
              </a:graphicData>
            </a:graphic>
          </wp:inline>
        </w:drawing>
      </w:r>
    </w:p>
    <w:p w:rsidR="0071101E" w:rsidRPr="00BE3056" w:rsidRDefault="0071101E" w:rsidP="00A35F90">
      <w:pPr>
        <w:pStyle w:val="ListParagraph"/>
        <w:numPr>
          <w:ilvl w:val="2"/>
          <w:numId w:val="62"/>
        </w:numPr>
        <w:spacing w:after="0"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Identitas Diri</w:t>
      </w:r>
    </w:p>
    <w:p w:rsidR="0071101E" w:rsidRPr="00BE3056" w:rsidRDefault="0071101E" w:rsidP="00A35F90">
      <w:pPr>
        <w:pStyle w:val="ListParagraph"/>
        <w:numPr>
          <w:ilvl w:val="3"/>
          <w:numId w:val="62"/>
        </w:numPr>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Nama Lengkap</w:t>
      </w:r>
      <w:r w:rsidRPr="00BE3056">
        <w:rPr>
          <w:rFonts w:asciiTheme="majorBidi" w:hAnsiTheme="majorBidi" w:cs="Times New Roman"/>
          <w:sz w:val="24"/>
          <w:szCs w:val="24"/>
        </w:rPr>
        <w:tab/>
      </w:r>
      <w:r w:rsidRPr="00BE3056">
        <w:rPr>
          <w:rFonts w:asciiTheme="majorBidi" w:hAnsiTheme="majorBidi" w:cs="Times New Roman"/>
          <w:sz w:val="24"/>
          <w:szCs w:val="24"/>
        </w:rPr>
        <w:tab/>
        <w:t>: Luthfi Khoirul Ummami</w:t>
      </w:r>
    </w:p>
    <w:p w:rsidR="0071101E" w:rsidRPr="00BE3056" w:rsidRDefault="0071101E" w:rsidP="00A35F90">
      <w:pPr>
        <w:pStyle w:val="ListParagraph"/>
        <w:numPr>
          <w:ilvl w:val="3"/>
          <w:numId w:val="62"/>
        </w:numPr>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Tempat Tanggal Lahir</w:t>
      </w:r>
      <w:r w:rsidRPr="00BE3056">
        <w:rPr>
          <w:rFonts w:asciiTheme="majorBidi" w:hAnsiTheme="majorBidi" w:cs="Times New Roman"/>
          <w:sz w:val="24"/>
          <w:szCs w:val="24"/>
        </w:rPr>
        <w:tab/>
        <w:t>: Ponorogo, 29 April 1996</w:t>
      </w:r>
    </w:p>
    <w:p w:rsidR="0071101E" w:rsidRPr="00BE3056" w:rsidRDefault="0071101E" w:rsidP="00A35F90">
      <w:pPr>
        <w:pStyle w:val="ListParagraph"/>
        <w:numPr>
          <w:ilvl w:val="3"/>
          <w:numId w:val="62"/>
        </w:numPr>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Agama</w:t>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Islam </w:t>
      </w:r>
    </w:p>
    <w:p w:rsidR="0071101E" w:rsidRPr="00BE3056" w:rsidRDefault="0071101E" w:rsidP="00A35F90">
      <w:pPr>
        <w:pStyle w:val="ListParagraph"/>
        <w:numPr>
          <w:ilvl w:val="3"/>
          <w:numId w:val="62"/>
        </w:numPr>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Perguruan Tinggi</w:t>
      </w:r>
      <w:r w:rsidRPr="00BE3056">
        <w:rPr>
          <w:rFonts w:asciiTheme="majorBidi" w:hAnsiTheme="majorBidi" w:cs="Times New Roman"/>
          <w:sz w:val="24"/>
          <w:szCs w:val="24"/>
        </w:rPr>
        <w:tab/>
      </w:r>
      <w:r w:rsidRPr="00BE3056">
        <w:rPr>
          <w:rFonts w:asciiTheme="majorBidi" w:hAnsiTheme="majorBidi" w:cs="Times New Roman"/>
          <w:sz w:val="24"/>
          <w:szCs w:val="24"/>
        </w:rPr>
        <w:tab/>
        <w:t>: UIN Maulana Malik Ibrahim Malang</w:t>
      </w:r>
    </w:p>
    <w:p w:rsidR="0071101E" w:rsidRPr="00BE3056" w:rsidRDefault="0071101E" w:rsidP="00A35F90">
      <w:pPr>
        <w:pStyle w:val="ListParagraph"/>
        <w:numPr>
          <w:ilvl w:val="3"/>
          <w:numId w:val="62"/>
        </w:numPr>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Fakultas/Jurusan</w:t>
      </w:r>
      <w:r w:rsidRPr="00BE3056">
        <w:rPr>
          <w:rFonts w:asciiTheme="majorBidi" w:hAnsiTheme="majorBidi" w:cs="Times New Roman"/>
          <w:sz w:val="24"/>
          <w:szCs w:val="24"/>
        </w:rPr>
        <w:tab/>
      </w:r>
      <w:r w:rsidRPr="00BE3056">
        <w:rPr>
          <w:rFonts w:asciiTheme="majorBidi" w:hAnsiTheme="majorBidi" w:cs="Times New Roman"/>
          <w:sz w:val="24"/>
          <w:szCs w:val="24"/>
        </w:rPr>
        <w:tab/>
        <w:t>: Syariah/Hukum Bisnis Syariah</w:t>
      </w:r>
    </w:p>
    <w:p w:rsidR="0071101E" w:rsidRPr="00BE3056" w:rsidRDefault="0071101E" w:rsidP="00A35F90">
      <w:pPr>
        <w:pStyle w:val="ListParagraph"/>
        <w:numPr>
          <w:ilvl w:val="3"/>
          <w:numId w:val="62"/>
        </w:numPr>
        <w:tabs>
          <w:tab w:val="left" w:pos="1560"/>
        </w:tabs>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Alamat</w:t>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RT 03 RW 05 Dusun Kalisobo Desa Grogol    </w:t>
      </w:r>
    </w:p>
    <w:p w:rsidR="0071101E" w:rsidRPr="00BE3056" w:rsidRDefault="0071101E" w:rsidP="0095528C">
      <w:pPr>
        <w:tabs>
          <w:tab w:val="left" w:pos="1985"/>
        </w:tabs>
        <w:spacing w:after="0" w:line="360" w:lineRule="auto"/>
        <w:ind w:left="491"/>
        <w:jc w:val="both"/>
        <w:rPr>
          <w:rFonts w:asciiTheme="majorBidi" w:hAnsiTheme="majorBidi" w:cs="Times New Roman"/>
          <w:sz w:val="24"/>
          <w:szCs w:val="24"/>
        </w:rPr>
      </w:pP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r>
      <w:r w:rsidRPr="00BE3056">
        <w:rPr>
          <w:rFonts w:asciiTheme="majorBidi" w:hAnsiTheme="majorBidi" w:cs="Times New Roman"/>
          <w:sz w:val="24"/>
          <w:szCs w:val="24"/>
        </w:rPr>
        <w:tab/>
        <w:t xml:space="preserve">  Kecamatam Sawoo Kabupaten Ponorogo</w:t>
      </w:r>
    </w:p>
    <w:p w:rsidR="0071101E" w:rsidRPr="00BE3056" w:rsidRDefault="0071101E" w:rsidP="00A35F90">
      <w:pPr>
        <w:pStyle w:val="ListParagraph"/>
        <w:numPr>
          <w:ilvl w:val="3"/>
          <w:numId w:val="62"/>
        </w:numPr>
        <w:tabs>
          <w:tab w:val="left" w:pos="4536"/>
        </w:tabs>
        <w:spacing w:after="0" w:line="360" w:lineRule="auto"/>
        <w:ind w:left="851"/>
        <w:jc w:val="both"/>
        <w:rPr>
          <w:rFonts w:asciiTheme="majorBidi" w:hAnsiTheme="majorBidi" w:cs="Times New Roman"/>
          <w:sz w:val="24"/>
          <w:szCs w:val="24"/>
        </w:rPr>
      </w:pPr>
      <w:r w:rsidRPr="00BE3056">
        <w:rPr>
          <w:rFonts w:asciiTheme="majorBidi" w:hAnsiTheme="majorBidi" w:cs="Times New Roman"/>
          <w:sz w:val="24"/>
          <w:szCs w:val="24"/>
        </w:rPr>
        <w:t>Nomor Handphone</w:t>
      </w:r>
      <w:r w:rsidRPr="00BE3056">
        <w:rPr>
          <w:rFonts w:asciiTheme="majorBidi" w:hAnsiTheme="majorBidi" w:cs="Times New Roman"/>
          <w:sz w:val="24"/>
          <w:szCs w:val="24"/>
        </w:rPr>
        <w:tab/>
      </w:r>
      <w:r w:rsidRPr="00BE3056">
        <w:rPr>
          <w:rFonts w:asciiTheme="majorBidi" w:hAnsiTheme="majorBidi" w:cs="Times New Roman"/>
          <w:sz w:val="24"/>
          <w:szCs w:val="24"/>
        </w:rPr>
        <w:tab/>
        <w:t>: 0812-4916-5053</w:t>
      </w:r>
    </w:p>
    <w:p w:rsidR="0071101E" w:rsidRPr="00116EB8" w:rsidRDefault="0071101E" w:rsidP="00116EB8">
      <w:pPr>
        <w:spacing w:after="0" w:line="360" w:lineRule="auto"/>
        <w:ind w:left="491"/>
        <w:jc w:val="both"/>
        <w:rPr>
          <w:rFonts w:asciiTheme="majorBidi" w:hAnsiTheme="majorBidi" w:cs="Times New Roman"/>
          <w:sz w:val="24"/>
          <w:szCs w:val="24"/>
        </w:rPr>
      </w:pPr>
      <w:r w:rsidRPr="00116EB8">
        <w:rPr>
          <w:rFonts w:asciiTheme="majorBidi" w:hAnsiTheme="majorBidi" w:cs="Times New Roman"/>
          <w:sz w:val="24"/>
          <w:szCs w:val="24"/>
        </w:rPr>
        <w:t>E-mail</w:t>
      </w:r>
      <w:r w:rsidRPr="00116EB8">
        <w:rPr>
          <w:rFonts w:asciiTheme="majorBidi" w:hAnsiTheme="majorBidi" w:cs="Times New Roman"/>
          <w:sz w:val="24"/>
          <w:szCs w:val="24"/>
        </w:rPr>
        <w:tab/>
      </w:r>
      <w:r w:rsidRPr="00116EB8">
        <w:rPr>
          <w:rFonts w:asciiTheme="majorBidi" w:hAnsiTheme="majorBidi" w:cs="Times New Roman"/>
          <w:sz w:val="24"/>
          <w:szCs w:val="24"/>
        </w:rPr>
        <w:tab/>
      </w:r>
      <w:r w:rsidRPr="00116EB8">
        <w:rPr>
          <w:rFonts w:asciiTheme="majorBidi" w:hAnsiTheme="majorBidi" w:cs="Times New Roman"/>
          <w:sz w:val="24"/>
          <w:szCs w:val="24"/>
        </w:rPr>
        <w:tab/>
        <w:t>: luthi.ummami@gmail.com</w:t>
      </w:r>
    </w:p>
    <w:p w:rsidR="0071101E" w:rsidRPr="00BE3056" w:rsidRDefault="0071101E" w:rsidP="00A35F90">
      <w:pPr>
        <w:pStyle w:val="ListParagraph"/>
        <w:numPr>
          <w:ilvl w:val="2"/>
          <w:numId w:val="62"/>
        </w:numPr>
        <w:spacing w:after="0" w:line="480" w:lineRule="auto"/>
        <w:ind w:left="426"/>
        <w:rPr>
          <w:rFonts w:asciiTheme="majorBidi" w:hAnsiTheme="majorBidi" w:cs="Times New Roman"/>
          <w:b/>
          <w:bCs/>
          <w:sz w:val="24"/>
          <w:szCs w:val="24"/>
        </w:rPr>
      </w:pPr>
      <w:r w:rsidRPr="00BE3056">
        <w:rPr>
          <w:rFonts w:asciiTheme="majorBidi" w:hAnsiTheme="majorBidi" w:cs="Times New Roman"/>
          <w:b/>
          <w:bCs/>
          <w:sz w:val="24"/>
          <w:szCs w:val="24"/>
        </w:rPr>
        <w:t xml:space="preserve">Riwayat Pendidikan </w:t>
      </w:r>
    </w:p>
    <w:tbl>
      <w:tblPr>
        <w:tblW w:w="0" w:type="auto"/>
        <w:tblInd w:w="426" w:type="dxa"/>
        <w:tblLook w:val="04A0" w:firstRow="1" w:lastRow="0" w:firstColumn="1" w:lastColumn="0" w:noHBand="0" w:noVBand="1"/>
      </w:tblPr>
      <w:tblGrid>
        <w:gridCol w:w="570"/>
        <w:gridCol w:w="1693"/>
        <w:gridCol w:w="1134"/>
        <w:gridCol w:w="2126"/>
        <w:gridCol w:w="1979"/>
      </w:tblGrid>
      <w:tr w:rsidR="001F6639" w:rsidRPr="00BE3056" w:rsidTr="000C5F0D">
        <w:trPr>
          <w:trHeight w:val="434"/>
        </w:trPr>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b/>
                <w:bCs/>
                <w:sz w:val="24"/>
                <w:szCs w:val="24"/>
              </w:rPr>
            </w:pPr>
            <w:r w:rsidRPr="00BE3056">
              <w:rPr>
                <w:rFonts w:asciiTheme="majorBidi" w:hAnsiTheme="majorBidi" w:cs="Times New Roman"/>
                <w:b/>
                <w:bCs/>
                <w:sz w:val="24"/>
                <w:szCs w:val="24"/>
              </w:rPr>
              <w:t>No.</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b/>
                <w:bCs/>
                <w:sz w:val="24"/>
                <w:szCs w:val="24"/>
              </w:rPr>
            </w:pPr>
            <w:r w:rsidRPr="00BE3056">
              <w:rPr>
                <w:rFonts w:asciiTheme="majorBidi" w:hAnsiTheme="majorBidi" w:cs="Times New Roman"/>
                <w:b/>
                <w:bCs/>
                <w:sz w:val="24"/>
                <w:szCs w:val="24"/>
              </w:rPr>
              <w:t>Tahun</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b/>
                <w:bCs/>
                <w:sz w:val="24"/>
                <w:szCs w:val="24"/>
              </w:rPr>
            </w:pPr>
            <w:r w:rsidRPr="00BE3056">
              <w:rPr>
                <w:rFonts w:asciiTheme="majorBidi" w:hAnsiTheme="majorBidi" w:cs="Times New Roman"/>
                <w:b/>
                <w:bCs/>
                <w:sz w:val="24"/>
                <w:szCs w:val="24"/>
              </w:rPr>
              <w:t>Jenjang</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b/>
                <w:bCs/>
                <w:sz w:val="24"/>
                <w:szCs w:val="24"/>
              </w:rPr>
            </w:pPr>
            <w:r w:rsidRPr="00BE3056">
              <w:rPr>
                <w:rFonts w:asciiTheme="majorBidi" w:hAnsiTheme="majorBidi" w:cs="Times New Roman"/>
                <w:b/>
                <w:bCs/>
                <w:sz w:val="24"/>
                <w:szCs w:val="24"/>
              </w:rPr>
              <w:t>Pendidikan</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b/>
                <w:bCs/>
                <w:sz w:val="24"/>
                <w:szCs w:val="24"/>
              </w:rPr>
            </w:pPr>
            <w:r w:rsidRPr="00BE3056">
              <w:rPr>
                <w:rFonts w:asciiTheme="majorBidi" w:hAnsiTheme="majorBidi" w:cs="Times New Roman"/>
                <w:b/>
                <w:bCs/>
                <w:sz w:val="24"/>
                <w:szCs w:val="24"/>
              </w:rPr>
              <w:t>Jurusan</w:t>
            </w:r>
          </w:p>
        </w:tc>
      </w:tr>
      <w:tr w:rsidR="001F6639" w:rsidRPr="00BE3056" w:rsidTr="000C5F0D">
        <w:trPr>
          <w:trHeight w:val="403"/>
        </w:trPr>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ind w:right="11"/>
              <w:jc w:val="center"/>
              <w:rPr>
                <w:rFonts w:asciiTheme="majorBidi" w:hAnsiTheme="majorBidi" w:cs="Times New Roman"/>
                <w:b/>
                <w:bCs/>
                <w:sz w:val="24"/>
                <w:szCs w:val="24"/>
              </w:rPr>
            </w:pPr>
            <w:r w:rsidRPr="00BE3056">
              <w:rPr>
                <w:rFonts w:asciiTheme="majorBidi" w:hAnsiTheme="majorBidi" w:cs="Times New Roman"/>
                <w:b/>
                <w:bCs/>
                <w:sz w:val="24"/>
                <w:szCs w:val="24"/>
              </w:rPr>
              <w:t>1.</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sz w:val="24"/>
                <w:szCs w:val="24"/>
              </w:rPr>
            </w:pPr>
            <w:r w:rsidRPr="00BE3056">
              <w:rPr>
                <w:rFonts w:asciiTheme="majorBidi" w:hAnsiTheme="majorBidi" w:cs="Times New Roman"/>
                <w:sz w:val="24"/>
                <w:szCs w:val="24"/>
              </w:rPr>
              <w:t>2000-2003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sz w:val="24"/>
                <w:szCs w:val="24"/>
              </w:rPr>
            </w:pPr>
            <w:r w:rsidRPr="00BE3056">
              <w:rPr>
                <w:rFonts w:asciiTheme="majorBidi" w:hAnsiTheme="majorBidi" w:cs="Times New Roman"/>
                <w:sz w:val="24"/>
                <w:szCs w:val="24"/>
              </w:rPr>
              <w:t>TK</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360" w:lineRule="auto"/>
              <w:ind w:left="0"/>
              <w:jc w:val="center"/>
              <w:rPr>
                <w:rFonts w:asciiTheme="majorBidi" w:hAnsiTheme="majorBidi" w:cs="Times New Roman"/>
                <w:sz w:val="24"/>
                <w:szCs w:val="24"/>
              </w:rPr>
            </w:pPr>
            <w:r w:rsidRPr="00BE3056">
              <w:rPr>
                <w:rFonts w:asciiTheme="majorBidi" w:hAnsiTheme="majorBidi" w:cs="Times New Roman"/>
                <w:sz w:val="24"/>
                <w:szCs w:val="24"/>
              </w:rPr>
              <w:t>TK RA Muslimat</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0"/>
              <w:jc w:val="center"/>
              <w:rPr>
                <w:rFonts w:asciiTheme="majorBidi" w:hAnsiTheme="majorBidi" w:cs="Times New Roman"/>
                <w:sz w:val="24"/>
                <w:szCs w:val="24"/>
              </w:rPr>
            </w:pPr>
            <w:r w:rsidRPr="00BE3056">
              <w:rPr>
                <w:rFonts w:asciiTheme="majorBidi" w:hAnsiTheme="majorBidi" w:cs="Times New Roman"/>
                <w:sz w:val="24"/>
                <w:szCs w:val="24"/>
              </w:rPr>
              <w:t>-</w:t>
            </w:r>
          </w:p>
        </w:tc>
      </w:tr>
      <w:tr w:rsidR="001F6639" w:rsidRPr="00BE3056" w:rsidTr="000C5F0D">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b/>
                <w:bCs/>
                <w:sz w:val="24"/>
                <w:szCs w:val="24"/>
              </w:rPr>
            </w:pPr>
            <w:r w:rsidRPr="00BE3056">
              <w:rPr>
                <w:rFonts w:asciiTheme="majorBidi" w:hAnsiTheme="majorBidi" w:cs="Times New Roman"/>
                <w:b/>
                <w:bCs/>
                <w:sz w:val="24"/>
                <w:szCs w:val="24"/>
              </w:rPr>
              <w:t>2.</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2003-2009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MI/SD</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MI Nurul Huda</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w:t>
            </w:r>
          </w:p>
        </w:tc>
      </w:tr>
      <w:tr w:rsidR="001F6639" w:rsidRPr="00BE3056" w:rsidTr="000C5F0D">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28"/>
              <w:jc w:val="center"/>
              <w:rPr>
                <w:rFonts w:asciiTheme="majorBidi" w:hAnsiTheme="majorBidi" w:cs="Times New Roman"/>
                <w:b/>
                <w:bCs/>
                <w:sz w:val="24"/>
                <w:szCs w:val="24"/>
              </w:rPr>
            </w:pPr>
            <w:r w:rsidRPr="00BE3056">
              <w:rPr>
                <w:rFonts w:asciiTheme="majorBidi" w:hAnsiTheme="majorBidi" w:cs="Times New Roman"/>
                <w:b/>
                <w:bCs/>
                <w:sz w:val="24"/>
                <w:szCs w:val="24"/>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2009-2012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SLTP</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MTS Darul Huda</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w:t>
            </w:r>
          </w:p>
        </w:tc>
      </w:tr>
      <w:tr w:rsidR="001F6639" w:rsidRPr="00BE3056" w:rsidTr="000C5F0D">
        <w:trPr>
          <w:trHeight w:val="826"/>
        </w:trPr>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28"/>
              <w:jc w:val="center"/>
              <w:rPr>
                <w:rFonts w:asciiTheme="majorBidi" w:hAnsiTheme="majorBidi" w:cs="Times New Roman"/>
                <w:b/>
                <w:bCs/>
                <w:sz w:val="24"/>
                <w:szCs w:val="24"/>
              </w:rPr>
            </w:pPr>
            <w:r w:rsidRPr="00BE3056">
              <w:rPr>
                <w:rFonts w:asciiTheme="majorBidi" w:hAnsiTheme="majorBidi" w:cs="Times New Roman"/>
                <w:b/>
                <w:bCs/>
                <w:sz w:val="24"/>
                <w:szCs w:val="24"/>
              </w:rPr>
              <w:t>4.</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2012-2015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SLTA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MA Unggulan Darul Ulum</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IAI/Ilmu Agama Islam</w:t>
            </w:r>
          </w:p>
        </w:tc>
      </w:tr>
      <w:tr w:rsidR="001F6639" w:rsidRPr="00BE3056" w:rsidTr="000C5F0D">
        <w:tc>
          <w:tcPr>
            <w:tcW w:w="570"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pStyle w:val="ListParagraph"/>
              <w:spacing w:line="480" w:lineRule="auto"/>
              <w:ind w:left="28"/>
              <w:jc w:val="center"/>
              <w:rPr>
                <w:rFonts w:asciiTheme="majorBidi" w:hAnsiTheme="majorBidi" w:cs="Times New Roman"/>
                <w:b/>
                <w:bCs/>
                <w:sz w:val="24"/>
                <w:szCs w:val="24"/>
              </w:rPr>
            </w:pPr>
            <w:r w:rsidRPr="00BE3056">
              <w:rPr>
                <w:rFonts w:asciiTheme="majorBidi" w:hAnsiTheme="majorBidi" w:cs="Times New Roman"/>
                <w:b/>
                <w:bCs/>
                <w:sz w:val="24"/>
                <w:szCs w:val="24"/>
              </w:rPr>
              <w:t>5.</w:t>
            </w:r>
          </w:p>
        </w:tc>
        <w:tc>
          <w:tcPr>
            <w:tcW w:w="1693"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2015-</w:t>
            </w:r>
            <w:r w:rsidR="00B47B94">
              <w:rPr>
                <w:rFonts w:asciiTheme="majorBidi" w:hAnsiTheme="majorBidi"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S-1</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360" w:lineRule="auto"/>
              <w:jc w:val="center"/>
              <w:rPr>
                <w:rFonts w:asciiTheme="majorBidi" w:hAnsiTheme="majorBidi" w:cs="Times New Roman"/>
                <w:sz w:val="24"/>
                <w:szCs w:val="24"/>
              </w:rPr>
            </w:pPr>
            <w:r w:rsidRPr="00BE3056">
              <w:rPr>
                <w:rFonts w:asciiTheme="majorBidi" w:hAnsiTheme="majorBidi" w:cs="Times New Roman"/>
                <w:sz w:val="24"/>
                <w:szCs w:val="24"/>
              </w:rPr>
              <w:t>UIN Malang</w:t>
            </w:r>
          </w:p>
        </w:tc>
        <w:tc>
          <w:tcPr>
            <w:tcW w:w="1979" w:type="dxa"/>
            <w:tcBorders>
              <w:top w:val="single" w:sz="4" w:space="0" w:color="auto"/>
              <w:left w:val="single" w:sz="4" w:space="0" w:color="auto"/>
              <w:bottom w:val="single" w:sz="4" w:space="0" w:color="auto"/>
              <w:right w:val="single" w:sz="4" w:space="0" w:color="auto"/>
            </w:tcBorders>
            <w:vAlign w:val="center"/>
            <w:hideMark/>
          </w:tcPr>
          <w:p w:rsidR="0071101E" w:rsidRPr="00BE3056" w:rsidRDefault="0071101E" w:rsidP="000C5F0D">
            <w:pPr>
              <w:spacing w:line="480" w:lineRule="auto"/>
              <w:jc w:val="center"/>
              <w:rPr>
                <w:rFonts w:asciiTheme="majorBidi" w:hAnsiTheme="majorBidi" w:cs="Times New Roman"/>
                <w:sz w:val="24"/>
                <w:szCs w:val="24"/>
              </w:rPr>
            </w:pPr>
            <w:r w:rsidRPr="00BE3056">
              <w:rPr>
                <w:rFonts w:asciiTheme="majorBidi" w:hAnsiTheme="majorBidi" w:cs="Times New Roman"/>
                <w:sz w:val="24"/>
                <w:szCs w:val="24"/>
              </w:rPr>
              <w:t>HBS</w:t>
            </w:r>
          </w:p>
        </w:tc>
      </w:tr>
    </w:tbl>
    <w:p w:rsidR="001B58BF" w:rsidRPr="00BE3056" w:rsidRDefault="001B58BF" w:rsidP="0071101E">
      <w:pPr>
        <w:rPr>
          <w:rFonts w:asciiTheme="majorBidi" w:hAnsiTheme="majorBidi" w:cs="Times New Roman"/>
          <w:sz w:val="24"/>
          <w:szCs w:val="24"/>
        </w:rPr>
      </w:pPr>
    </w:p>
    <w:sectPr w:rsidR="001B58BF" w:rsidRPr="00BE3056" w:rsidSect="00C03A81">
      <w:headerReference w:type="default" r:id="rId36"/>
      <w:footerReference w:type="default" r:id="rId37"/>
      <w:footerReference w:type="first" r:id="rId38"/>
      <w:pgSz w:w="11907" w:h="16839" w:code="9"/>
      <w:pgMar w:top="1702" w:right="1701" w:bottom="1701" w:left="2268" w:header="720" w:footer="720" w:gutter="0"/>
      <w:pgNumType w:start="8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2B" w:rsidRDefault="00BF712B" w:rsidP="00035C57">
      <w:pPr>
        <w:spacing w:after="0" w:line="240" w:lineRule="auto"/>
      </w:pPr>
      <w:r>
        <w:separator/>
      </w:r>
    </w:p>
  </w:endnote>
  <w:endnote w:type="continuationSeparator" w:id="0">
    <w:p w:rsidR="00BF712B" w:rsidRDefault="00BF712B" w:rsidP="0003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68324"/>
      <w:docPartObj>
        <w:docPartGallery w:val="Page Numbers (Bottom of Page)"/>
        <w:docPartUnique/>
      </w:docPartObj>
    </w:sdtPr>
    <w:sdtEndPr>
      <w:rPr>
        <w:noProof/>
      </w:rPr>
    </w:sdtEndPr>
    <w:sdtContent>
      <w:p w:rsidR="001D6B38" w:rsidRDefault="001D6B38">
        <w:pPr>
          <w:pStyle w:val="Footer"/>
          <w:jc w:val="center"/>
        </w:pPr>
        <w:r>
          <w:fldChar w:fldCharType="begin"/>
        </w:r>
        <w:r>
          <w:instrText xml:space="preserve"> PAGE   \* MERGEFORMAT </w:instrText>
        </w:r>
        <w:r>
          <w:fldChar w:fldCharType="separate"/>
        </w:r>
        <w:r w:rsidR="00532D90">
          <w:rPr>
            <w:noProof/>
          </w:rPr>
          <w:t>iii</w:t>
        </w:r>
        <w:r>
          <w:rPr>
            <w:noProof/>
          </w:rPr>
          <w:fldChar w:fldCharType="end"/>
        </w:r>
      </w:p>
    </w:sdtContent>
  </w:sdt>
  <w:p w:rsidR="001D6B38" w:rsidRPr="00624A2A" w:rsidRDefault="001D6B38" w:rsidP="00624A2A">
    <w:pPr>
      <w:pStyle w:val="Footer"/>
      <w:jc w:val="center"/>
      <w:rPr>
        <w:rFonts w:asciiTheme="majorBidi" w:hAnsiTheme="majorBidi"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Pr="00624A2A" w:rsidRDefault="001D6B38" w:rsidP="00624A2A">
    <w:pPr>
      <w:pStyle w:val="Footer"/>
      <w:jc w:val="center"/>
      <w:rPr>
        <w:rFonts w:asciiTheme="majorBidi" w:hAnsiTheme="majorBidi"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Footer"/>
      <w:jc w:val="center"/>
    </w:pPr>
    <w:r>
      <w:t>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Footer"/>
      <w:jc w:val="center"/>
    </w:pPr>
    <w:proofErr w:type="gramStart"/>
    <w:r>
      <w:t>i</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Pr="00624A2A" w:rsidRDefault="001D6B38" w:rsidP="00624A2A">
    <w:pPr>
      <w:pStyle w:val="Footer"/>
      <w:jc w:val="center"/>
      <w:rPr>
        <w:rFonts w:asciiTheme="majorBidi" w:hAnsiTheme="majorBidi"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Footer"/>
      <w:jc w:val="center"/>
    </w:pP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Pr="00624A2A" w:rsidRDefault="001D6B38" w:rsidP="00624A2A">
    <w:pPr>
      <w:pStyle w:val="Footer"/>
      <w:jc w:val="center"/>
      <w:rPr>
        <w:rFonts w:asciiTheme="majorBidi" w:hAnsiTheme="majorBidi" w:cs="Times New Roman"/>
        <w:sz w:val="24"/>
        <w:szCs w:val="24"/>
      </w:rPr>
    </w:pPr>
    <w:r>
      <w:rPr>
        <w:rFonts w:asciiTheme="majorBidi" w:hAnsiTheme="majorBidi" w:cs="Times New Roman"/>
        <w:sz w:val="24"/>
        <w:szCs w:val="24"/>
      </w:rPr>
      <w:t>25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Pr="00624A2A" w:rsidRDefault="001D6B38" w:rsidP="00624A2A">
    <w:pPr>
      <w:pStyle w:val="Footer"/>
      <w:jc w:val="center"/>
      <w:rPr>
        <w:rFonts w:asciiTheme="majorBidi" w:hAnsiTheme="majorBidi"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Pr="00624A2A" w:rsidRDefault="001D6B38" w:rsidP="00624A2A">
    <w:pPr>
      <w:pStyle w:val="Footer"/>
      <w:jc w:val="center"/>
      <w:rPr>
        <w:rFonts w:asciiTheme="majorBidi" w:hAnsiTheme="majorBidi"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Footer"/>
      <w:jc w:val="center"/>
    </w:pPr>
    <w:r>
      <w:t>67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2B" w:rsidRDefault="00BF712B" w:rsidP="00035C57">
      <w:pPr>
        <w:spacing w:after="0" w:line="240" w:lineRule="auto"/>
      </w:pPr>
      <w:r>
        <w:separator/>
      </w:r>
    </w:p>
  </w:footnote>
  <w:footnote w:type="continuationSeparator" w:id="0">
    <w:p w:rsidR="00BF712B" w:rsidRDefault="00BF712B" w:rsidP="00035C57">
      <w:pPr>
        <w:spacing w:after="0" w:line="240" w:lineRule="auto"/>
      </w:pPr>
      <w:r>
        <w:continuationSeparator/>
      </w:r>
    </w:p>
  </w:footnote>
  <w:footnote w:id="1">
    <w:p w:rsidR="001D6B38" w:rsidRDefault="001D6B38" w:rsidP="00B9170F">
      <w:pPr>
        <w:pStyle w:val="FootnoteText"/>
        <w:jc w:val="both"/>
      </w:pPr>
      <w:r>
        <w:rPr>
          <w:rStyle w:val="FootnoteReference"/>
          <w:rFonts w:cs="Arial"/>
        </w:rPr>
        <w:footnoteRef/>
      </w:r>
      <w:r>
        <w:t xml:space="preserve"> </w:t>
      </w:r>
      <w:r>
        <w:rPr>
          <w:rFonts w:asciiTheme="majorBidi" w:hAnsiTheme="majorBidi" w:cs="Times New Roman"/>
        </w:rPr>
        <w:t xml:space="preserve">Fera Duwi Astuti, </w:t>
      </w:r>
      <w:r>
        <w:rPr>
          <w:rFonts w:asciiTheme="majorBidi" w:hAnsiTheme="majorBidi" w:cs="Times New Roman"/>
          <w:i/>
          <w:iCs/>
        </w:rPr>
        <w:t>Tinjauan Hukum Islam Terhadap Khiyar  Dalam Jual Beli Sistem Cod (Cash On Delivery)  (Studi Kasus: COD Onderdil Motor Bekas Di Forum  Pasar Loak Otomotif Ponorogo), Sekripsi,</w:t>
      </w:r>
      <w:r>
        <w:rPr>
          <w:rFonts w:asciiTheme="majorBidi" w:hAnsiTheme="majorBidi" w:cs="Times New Roman"/>
        </w:rPr>
        <w:t xml:space="preserve"> (Ponorogo: IAIN Ponorogo, 2017), 3</w:t>
      </w:r>
    </w:p>
  </w:footnote>
  <w:footnote w:id="2">
    <w:p w:rsidR="001D6B38" w:rsidRDefault="001D6B38" w:rsidP="00B9170F">
      <w:pPr>
        <w:pStyle w:val="FootnoteText"/>
        <w:jc w:val="both"/>
      </w:pPr>
      <w:r>
        <w:rPr>
          <w:rStyle w:val="FootnoteReference"/>
          <w:rFonts w:cs="Arial"/>
        </w:rPr>
        <w:footnoteRef/>
      </w:r>
      <w:r>
        <w:t xml:space="preserve"> </w:t>
      </w:r>
      <w:r>
        <w:rPr>
          <w:rFonts w:ascii="Times New Roman" w:hAnsi="Times New Roman" w:cs="Times New Roman"/>
        </w:rPr>
        <w:t>Wildani. S,</w:t>
      </w:r>
      <w:r>
        <w:t xml:space="preserve"> “</w:t>
      </w:r>
      <w:r>
        <w:rPr>
          <w:rFonts w:asciiTheme="majorBidi" w:hAnsiTheme="majorBidi" w:cs="Times New Roman"/>
          <w:shd w:val="clear" w:color="auto" w:fill="FFFFFF"/>
        </w:rPr>
        <w:t>Pengertian Dan Dasar Hukum Jual Beli, Rukun Dan Syarat Jual Beli, Serta Jual Beli Yang Dilarang Dalam Islam”, http://blogspot.com/2013/05/pengertian-dan-dasar-hukum-jual-beli-islam/, diakses tanggal 5 Mei 2019.</w:t>
      </w:r>
    </w:p>
  </w:footnote>
  <w:footnote w:id="3">
    <w:p w:rsidR="001D6B38" w:rsidRDefault="001D6B38" w:rsidP="00116EB8">
      <w:pPr>
        <w:pStyle w:val="FootnoteText"/>
      </w:pPr>
      <w:r>
        <w:rPr>
          <w:rStyle w:val="FootnoteReference"/>
          <w:rFonts w:cs="Arial"/>
        </w:rPr>
        <w:footnoteRef/>
      </w:r>
      <w:r>
        <w:t xml:space="preserve"> </w:t>
      </w:r>
      <w:r>
        <w:rPr>
          <w:rFonts w:asciiTheme="majorBidi" w:hAnsiTheme="majorBidi" w:cs="Times New Roman"/>
        </w:rPr>
        <w:t xml:space="preserve">QS. Al-Baqarah (2): </w:t>
      </w:r>
      <w:r>
        <w:rPr>
          <w:rFonts w:asciiTheme="majorBidi" w:hAnsiTheme="majorBidi" w:cs="Times New Roman"/>
          <w:rtl/>
        </w:rPr>
        <w:t>275</w:t>
      </w:r>
    </w:p>
  </w:footnote>
  <w:footnote w:id="4">
    <w:p w:rsidR="001D6B38" w:rsidRDefault="001D6B38" w:rsidP="00116EB8">
      <w:pPr>
        <w:pStyle w:val="FootnoteText"/>
      </w:pPr>
      <w:r>
        <w:rPr>
          <w:rStyle w:val="FootnoteReference"/>
          <w:rFonts w:cs="Arial"/>
        </w:rPr>
        <w:footnoteRef/>
      </w:r>
      <w:r>
        <w:t xml:space="preserve"> </w:t>
      </w:r>
      <w:r>
        <w:rPr>
          <w:rFonts w:asciiTheme="majorBidi" w:hAnsiTheme="majorBidi" w:cs="Times New Roman"/>
        </w:rPr>
        <w:t>QS. Fathir (35) : 29</w:t>
      </w:r>
    </w:p>
  </w:footnote>
  <w:footnote w:id="5">
    <w:p w:rsidR="001D6B38" w:rsidRDefault="001D6B38" w:rsidP="00116EB8">
      <w:pPr>
        <w:pStyle w:val="FootnoteText"/>
        <w:jc w:val="both"/>
      </w:pPr>
      <w:r>
        <w:rPr>
          <w:rStyle w:val="FootnoteReference"/>
          <w:rFonts w:asciiTheme="majorBidi" w:hAnsiTheme="majorBidi" w:cs="Arial"/>
        </w:rPr>
        <w:footnoteRef/>
      </w:r>
      <w:r>
        <w:rPr>
          <w:rFonts w:asciiTheme="majorBidi" w:hAnsiTheme="majorBidi" w:cs="Times New Roman"/>
        </w:rPr>
        <w:t xml:space="preserve"> Muhammad Idrus, </w:t>
      </w:r>
      <w:r>
        <w:rPr>
          <w:rFonts w:asciiTheme="majorBidi" w:hAnsiTheme="majorBidi" w:cs="Times New Roman"/>
          <w:i/>
          <w:iCs/>
        </w:rPr>
        <w:t>Pendapat MUI Kota Malang Terhadap Jual Beli Barang Bekas Dengan Sistem Borong Antara Pemulung Dengan Masyaraka, Sekripsi,</w:t>
      </w:r>
      <w:r>
        <w:rPr>
          <w:rFonts w:asciiTheme="majorBidi" w:hAnsiTheme="majorBidi" w:cs="Times New Roman"/>
        </w:rPr>
        <w:t xml:space="preserve"> (Malang:  Fakultas Syariah Jurusan Hukum Bisnis Syariah. UIN Malang, 2018), 3.</w:t>
      </w:r>
    </w:p>
  </w:footnote>
  <w:footnote w:id="6">
    <w:p w:rsidR="001D6B38" w:rsidRDefault="001D6B38" w:rsidP="00116EB8">
      <w:pPr>
        <w:pStyle w:val="FootnoteText"/>
      </w:pPr>
      <w:r>
        <w:rPr>
          <w:rStyle w:val="FootnoteReference"/>
          <w:rFonts w:cs="Arial"/>
        </w:rPr>
        <w:footnoteRef/>
      </w:r>
      <w:r>
        <w:t xml:space="preserve"> </w:t>
      </w:r>
      <w:r>
        <w:rPr>
          <w:rFonts w:asciiTheme="majorBidi" w:hAnsiTheme="majorBidi" w:cs="Times New Roman"/>
        </w:rPr>
        <w:t>QS. An-Nisa’ (4): 29</w:t>
      </w:r>
    </w:p>
  </w:footnote>
  <w:footnote w:id="7">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Celina Tri Siwi Kristiyanti, </w:t>
      </w:r>
      <w:r>
        <w:rPr>
          <w:rFonts w:asciiTheme="majorBidi" w:hAnsiTheme="majorBidi" w:cs="Times New Roman"/>
          <w:i/>
          <w:iCs/>
        </w:rPr>
        <w:t>Hukum Perlindungan Konsumen</w:t>
      </w:r>
      <w:r>
        <w:rPr>
          <w:rFonts w:asciiTheme="majorBidi" w:hAnsiTheme="majorBidi" w:cs="Times New Roman"/>
        </w:rPr>
        <w:t>, (Jakarta: Sinar Grafika</w:t>
      </w:r>
      <w:proofErr w:type="gramStart"/>
      <w:r>
        <w:rPr>
          <w:rFonts w:asciiTheme="majorBidi" w:hAnsiTheme="majorBidi" w:cs="Times New Roman"/>
        </w:rPr>
        <w:t>,  2011</w:t>
      </w:r>
      <w:proofErr w:type="gramEnd"/>
      <w:r>
        <w:rPr>
          <w:rFonts w:asciiTheme="majorBidi" w:hAnsiTheme="majorBidi" w:cs="Times New Roman"/>
        </w:rPr>
        <w:t>),  9.</w:t>
      </w:r>
    </w:p>
  </w:footnote>
  <w:footnote w:id="8">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Idrus, </w:t>
      </w:r>
      <w:r>
        <w:rPr>
          <w:rFonts w:asciiTheme="majorBidi" w:hAnsiTheme="majorBidi" w:cs="Times New Roman"/>
          <w:i/>
          <w:iCs/>
        </w:rPr>
        <w:t>Pendapat MUI Kota Malang Terhadap Jual Beli Barang Bekas Dengan Sistem Borong Antara Pemulung Dengan Masyarakat</w:t>
      </w:r>
      <w:r>
        <w:rPr>
          <w:rFonts w:asciiTheme="majorBidi" w:hAnsiTheme="majorBidi" w:cs="Times New Roman"/>
        </w:rPr>
        <w:t>, 11.</w:t>
      </w:r>
    </w:p>
  </w:footnote>
  <w:footnote w:id="9">
    <w:p w:rsidR="001D6B38" w:rsidRDefault="001D6B38" w:rsidP="0071101E">
      <w:pPr>
        <w:pStyle w:val="FootnoteText"/>
      </w:pPr>
      <w:r>
        <w:rPr>
          <w:rStyle w:val="FootnoteReference"/>
          <w:rFonts w:asciiTheme="majorBidi" w:hAnsiTheme="majorBidi" w:cs="Arial"/>
        </w:rPr>
        <w:footnoteRef/>
      </w:r>
      <w:r>
        <w:rPr>
          <w:rFonts w:asciiTheme="majorBidi" w:hAnsiTheme="majorBidi" w:cs="Times New Roman"/>
        </w:rP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(PT RajaGrafindo. Jakarta: 1996), 51.</w:t>
      </w:r>
    </w:p>
  </w:footnote>
  <w:footnote w:id="10">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Dr. Bahder Johan Nasution, </w:t>
      </w:r>
      <w:r>
        <w:rPr>
          <w:rFonts w:asciiTheme="majorBidi" w:hAnsiTheme="majorBidi" w:cs="Times New Roman"/>
          <w:i/>
          <w:iCs/>
        </w:rPr>
        <w:t>Metode Penelitian Ilmu Hukum</w:t>
      </w:r>
      <w:r>
        <w:rPr>
          <w:rFonts w:asciiTheme="majorBidi" w:hAnsiTheme="majorBidi" w:cs="Times New Roman"/>
        </w:rPr>
        <w:t>, (CV Mandar Maju. Bandung: 2008), 80.</w:t>
      </w:r>
    </w:p>
  </w:footnote>
  <w:footnote w:id="11">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Diki Kurniawan, </w:t>
      </w:r>
      <w:r>
        <w:rPr>
          <w:rFonts w:asciiTheme="majorBidi" w:hAnsiTheme="majorBidi" w:cs="Times New Roman"/>
          <w:i/>
          <w:iCs/>
        </w:rPr>
        <w:t>Peralihan Risiko Jual Beli Dalam Pasal 1460 KUH Perdata Tinjauan Fiqih Imam Syafi’i, Sekripsi</w:t>
      </w:r>
      <w:r>
        <w:rPr>
          <w:rFonts w:asciiTheme="majorBidi" w:hAnsiTheme="majorBidi" w:cs="Times New Roman"/>
        </w:rPr>
        <w:t>, (Malang: Jurusan Hukum Bisnis Syariah Fakultas UIN Malang, 2018), 10.</w:t>
      </w:r>
    </w:p>
  </w:footnote>
  <w:footnote w:id="12">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Nur Islami, </w:t>
      </w:r>
      <w:r>
        <w:rPr>
          <w:rFonts w:asciiTheme="majorBidi" w:hAnsiTheme="majorBidi" w:cs="Times New Roman"/>
          <w:i/>
          <w:iCs/>
        </w:rPr>
        <w:t>Hak Paten Sebagai Objek Jaminan Fidusia Tinjauan Hukum Islam, Sekripsi</w:t>
      </w:r>
      <w:r>
        <w:rPr>
          <w:rFonts w:asciiTheme="majorBidi" w:hAnsiTheme="majorBidi" w:cs="Times New Roman"/>
        </w:rPr>
        <w:t>, (Malang: Jurusan Hukum Bisnis Syariah Fakultas Syariah Universitas Islam Negeri Maulana Malik Ibrahim Malang: 2017), 11</w:t>
      </w:r>
    </w:p>
  </w:footnote>
  <w:footnote w:id="13">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Burhan Ashshofa, </w:t>
      </w:r>
      <w:r>
        <w:rPr>
          <w:rFonts w:asciiTheme="majorBidi" w:hAnsiTheme="majorBidi" w:cs="Times New Roman"/>
          <w:i/>
          <w:iCs/>
        </w:rPr>
        <w:t>Metode Penelitian Hukum</w:t>
      </w:r>
      <w:r>
        <w:rPr>
          <w:rFonts w:asciiTheme="majorBidi" w:hAnsiTheme="majorBidi" w:cs="Times New Roman"/>
        </w:rPr>
        <w:t>, (Jakarta: Rineka Cipta,  2004), 20</w:t>
      </w:r>
    </w:p>
  </w:footnote>
  <w:footnote w:id="14">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Diki, </w:t>
      </w:r>
      <w:r>
        <w:rPr>
          <w:rFonts w:asciiTheme="majorBidi" w:hAnsiTheme="majorBidi" w:cs="Times New Roman"/>
          <w:i/>
          <w:iCs/>
        </w:rPr>
        <w:t>Peralihan Risiko Jual Beli Dalam Pasal 1460 KUH Perdata Tinjauan Fiqih Imam Syafi’i</w:t>
      </w:r>
      <w:r>
        <w:rPr>
          <w:rFonts w:asciiTheme="majorBidi" w:hAnsiTheme="majorBidi" w:cs="Times New Roman"/>
        </w:rPr>
        <w:t>, 11.</w:t>
      </w:r>
    </w:p>
  </w:footnote>
  <w:footnote w:id="15">
    <w:p w:rsidR="001D6B38" w:rsidRDefault="001D6B38" w:rsidP="0071101E">
      <w:pPr>
        <w:pStyle w:val="FootnoteText"/>
        <w:jc w:val="both"/>
        <w:rPr>
          <w:rFonts w:asciiTheme="majorBidi" w:hAnsiTheme="majorBidi" w:cs="Times New Roman"/>
          <w:color w:val="FF0000"/>
        </w:rPr>
      </w:pPr>
      <w:r>
        <w:rPr>
          <w:rStyle w:val="FootnoteReference"/>
          <w:rFonts w:asciiTheme="majorBidi" w:hAnsiTheme="majorBidi" w:cs="Arial"/>
        </w:rPr>
        <w:footnoteRef/>
      </w:r>
      <w:r>
        <w:rPr>
          <w:rFonts w:asciiTheme="majorBidi" w:hAnsiTheme="majorBidi" w:cs="Times New Roman"/>
        </w:rPr>
        <w:t xml:space="preserve"> Roibin, </w:t>
      </w:r>
      <w:r>
        <w:rPr>
          <w:rFonts w:asciiTheme="majorBidi" w:hAnsiTheme="majorBidi" w:cs="Times New Roman"/>
          <w:i/>
          <w:iCs/>
        </w:rPr>
        <w:t>Pedoman Penulisan Karya Ilmiyah</w:t>
      </w:r>
      <w:r>
        <w:rPr>
          <w:rFonts w:asciiTheme="majorBidi" w:hAnsiTheme="majorBidi" w:cs="Times New Roman"/>
        </w:rPr>
        <w:t>, Diktat, (Malang: UIN Maulana Malik Ibrakim</w:t>
      </w:r>
      <w:proofErr w:type="gramStart"/>
      <w:r>
        <w:rPr>
          <w:rFonts w:asciiTheme="majorBidi" w:hAnsiTheme="majorBidi" w:cs="Times New Roman"/>
        </w:rPr>
        <w:t>,  2015</w:t>
      </w:r>
      <w:proofErr w:type="gramEnd"/>
      <w:r>
        <w:rPr>
          <w:rFonts w:asciiTheme="majorBidi" w:hAnsiTheme="majorBidi" w:cs="Times New Roman"/>
        </w:rPr>
        <w:t>), 22.</w:t>
      </w:r>
    </w:p>
    <w:p w:rsidR="001D6B38" w:rsidRDefault="001D6B38" w:rsidP="0071101E">
      <w:pPr>
        <w:pStyle w:val="FootnoteText"/>
        <w:jc w:val="both"/>
        <w:rPr>
          <w:rFonts w:asciiTheme="majorBidi" w:hAnsiTheme="majorBidi" w:cs="Times New Roman"/>
        </w:rPr>
      </w:pPr>
    </w:p>
    <w:p w:rsidR="001D6B38" w:rsidRDefault="001D6B38" w:rsidP="0071101E">
      <w:pPr>
        <w:pStyle w:val="FootnoteText"/>
        <w:jc w:val="both"/>
      </w:pPr>
    </w:p>
  </w:footnote>
  <w:footnote w:id="16">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Diki, </w:t>
      </w:r>
      <w:r>
        <w:rPr>
          <w:rFonts w:asciiTheme="majorBidi" w:hAnsiTheme="majorBidi" w:cs="Times New Roman"/>
          <w:i/>
          <w:iCs/>
        </w:rPr>
        <w:t>Peralihan Risiko Jual Beli Dalam Pasal 1460 KUH Perdata Tinjauan Fiqih Imam Syafi’i</w:t>
      </w:r>
      <w:r>
        <w:rPr>
          <w:rFonts w:asciiTheme="majorBidi" w:hAnsiTheme="majorBidi" w:cs="Times New Roman"/>
        </w:rPr>
        <w:t>, 12.</w:t>
      </w:r>
    </w:p>
  </w:footnote>
  <w:footnote w:id="17">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Roibin, </w:t>
      </w:r>
      <w:r>
        <w:rPr>
          <w:rFonts w:asciiTheme="majorBidi" w:hAnsiTheme="majorBidi" w:cs="Times New Roman"/>
          <w:i/>
          <w:iCs/>
        </w:rPr>
        <w:t>Pedoman Penulisan Karya Ilmiyah</w:t>
      </w:r>
      <w:r>
        <w:rPr>
          <w:rFonts w:asciiTheme="majorBidi" w:hAnsiTheme="majorBidi" w:cs="Times New Roman"/>
        </w:rPr>
        <w:t>, 22.</w:t>
      </w:r>
    </w:p>
  </w:footnote>
  <w:footnote w:id="18">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Nurul Islami, </w:t>
      </w:r>
      <w:r>
        <w:rPr>
          <w:rFonts w:asciiTheme="majorBidi" w:hAnsiTheme="majorBidi" w:cs="Times New Roman"/>
          <w:i/>
          <w:iCs/>
        </w:rPr>
        <w:t xml:space="preserve">Hak Paten Sebagai Objek Jaminan Fidusia Tinjauan Hukum Islam, </w:t>
      </w:r>
      <w:r>
        <w:rPr>
          <w:rFonts w:asciiTheme="majorBidi" w:hAnsiTheme="majorBidi" w:cs="Times New Roman"/>
        </w:rPr>
        <w:t>15.</w:t>
      </w:r>
    </w:p>
  </w:footnote>
  <w:footnote w:id="19">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Mukti Fajar Dan Yulianto Achmad, </w:t>
      </w:r>
      <w:r>
        <w:rPr>
          <w:rFonts w:asciiTheme="majorBidi" w:hAnsiTheme="majorBidi" w:cs="Times New Roman"/>
          <w:i/>
          <w:iCs/>
        </w:rPr>
        <w:t>Dualism Penelitian Hukum (Normative &amp; Empiris)</w:t>
      </w:r>
      <w:r>
        <w:rPr>
          <w:rFonts w:asciiTheme="majorBidi" w:hAnsiTheme="majorBidi" w:cs="Times New Roman"/>
        </w:rPr>
        <w:t>, (Yogyakarta: Pustaka Pelajar, 2010), 160.</w:t>
      </w:r>
    </w:p>
  </w:footnote>
  <w:footnote w:id="20">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Roibin, </w:t>
      </w:r>
      <w:r>
        <w:rPr>
          <w:rFonts w:asciiTheme="majorBidi" w:hAnsiTheme="majorBidi" w:cs="Times New Roman"/>
          <w:i/>
          <w:iCs/>
        </w:rPr>
        <w:t>Pedoman Penulisan Karya Ilmiyah</w:t>
      </w:r>
      <w:r>
        <w:rPr>
          <w:rFonts w:asciiTheme="majorBidi" w:hAnsiTheme="majorBidi" w:cs="Times New Roman"/>
        </w:rPr>
        <w:t>, 22</w:t>
      </w:r>
    </w:p>
  </w:footnote>
  <w:footnote w:id="21">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Roibin, </w:t>
      </w:r>
      <w:r>
        <w:rPr>
          <w:rFonts w:asciiTheme="majorBidi" w:hAnsiTheme="majorBidi" w:cs="Times New Roman"/>
          <w:i/>
          <w:iCs/>
        </w:rPr>
        <w:t>Pedoman Penulisan Karya Ilmiyah</w:t>
      </w:r>
      <w:r>
        <w:rPr>
          <w:rFonts w:asciiTheme="majorBidi" w:hAnsiTheme="majorBidi" w:cs="Times New Roman"/>
        </w:rPr>
        <w:t>, 23</w:t>
      </w:r>
    </w:p>
  </w:footnote>
  <w:footnote w:id="22">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Modakir Soleh, </w:t>
      </w:r>
      <w:r>
        <w:rPr>
          <w:rFonts w:asciiTheme="majorBidi" w:hAnsiTheme="majorBidi" w:cs="Times New Roman"/>
          <w:i/>
          <w:iCs/>
        </w:rPr>
        <w:t>Komparasi Konsep Persekutuan Dalam Kitab Undang-Undang Hukum Perdata Dan Konsep Syirkah Dalam Kompilasi Hukum Ekonomi Syariah, Sekripsi</w:t>
      </w:r>
      <w:r>
        <w:rPr>
          <w:rFonts w:asciiTheme="majorBidi" w:hAnsiTheme="majorBidi" w:cs="Times New Roman"/>
        </w:rPr>
        <w:t xml:space="preserve">, (Malang: Jurusan Hukum Bisnis </w:t>
      </w:r>
      <w:proofErr w:type="gramStart"/>
      <w:r>
        <w:rPr>
          <w:rFonts w:asciiTheme="majorBidi" w:hAnsiTheme="majorBidi" w:cs="Times New Roman"/>
        </w:rPr>
        <w:t>Syariah  UIN</w:t>
      </w:r>
      <w:proofErr w:type="gramEnd"/>
      <w:r>
        <w:rPr>
          <w:rFonts w:asciiTheme="majorBidi" w:hAnsiTheme="majorBidi" w:cs="Times New Roman"/>
        </w:rPr>
        <w:t xml:space="preserve"> Malang, 2017), 13.</w:t>
      </w:r>
    </w:p>
  </w:footnote>
  <w:footnote w:id="23">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Diki, </w:t>
      </w:r>
      <w:r>
        <w:rPr>
          <w:rFonts w:asciiTheme="majorBidi" w:hAnsiTheme="majorBidi" w:cs="Times New Roman"/>
          <w:i/>
          <w:iCs/>
        </w:rPr>
        <w:t>Peralihan Risiko Jual Beli Dalam Pasal 1460 KUH Perdata Tinjauan Fiqih Imam Syafi’i</w:t>
      </w:r>
      <w:r>
        <w:rPr>
          <w:rFonts w:asciiTheme="majorBidi" w:hAnsiTheme="majorBidi" w:cs="Times New Roman"/>
        </w:rPr>
        <w:t>, 13.</w:t>
      </w:r>
    </w:p>
  </w:footnote>
  <w:footnote w:id="24">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Diki, </w:t>
      </w:r>
      <w:r>
        <w:rPr>
          <w:rFonts w:asciiTheme="majorBidi" w:hAnsiTheme="majorBidi" w:cs="Times New Roman"/>
          <w:i/>
          <w:iCs/>
        </w:rPr>
        <w:t>Peralihan Risiko Jual Beli Dalam Pasal 1460 KUH Perdata Tinjauan Fiqih Imam Syafi’i</w:t>
      </w:r>
      <w:r>
        <w:rPr>
          <w:rFonts w:asciiTheme="majorBidi" w:hAnsiTheme="majorBidi" w:cs="Times New Roman"/>
        </w:rPr>
        <w:t>, 14.</w:t>
      </w:r>
    </w:p>
  </w:footnote>
  <w:footnote w:id="25">
    <w:p w:rsidR="001D6B38" w:rsidRDefault="001D6B38" w:rsidP="0071101E">
      <w:pPr>
        <w:pStyle w:val="FootnoteText"/>
      </w:pPr>
      <w:r w:rsidRPr="00F227C5">
        <w:rPr>
          <w:rStyle w:val="FootnoteReference"/>
          <w:rFonts w:cs="Arial"/>
        </w:rPr>
        <w:footnoteRef/>
      </w:r>
      <w:r w:rsidRPr="00F227C5">
        <w:t xml:space="preserve"> </w:t>
      </w:r>
      <w:hyperlink r:id="rId1" w:history="1">
        <w:r w:rsidRPr="00F227C5">
          <w:rPr>
            <w:rStyle w:val="Hyperlink"/>
            <w:rFonts w:asciiTheme="majorBidi" w:hAnsiTheme="majorBidi"/>
            <w:color w:val="auto"/>
            <w:u w:val="none"/>
          </w:rPr>
          <w:t>https://www.disitu.com/Artikel/Keuangan/mengenal-lebih-dalam-seputar-bpkb</w:t>
        </w:r>
      </w:hyperlink>
    </w:p>
  </w:footnote>
  <w:footnote w:id="26">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Pasal 71 Ayat (1) Undang-Undang No. 22 Tahun 2009 Tentang Lalulintas Dan Angkutan Jalan </w:t>
      </w:r>
    </w:p>
  </w:footnote>
  <w:footnote w:id="27">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Hukum Perlindungan Konsumen</w:t>
      </w:r>
      <w:r>
        <w:rPr>
          <w:rFonts w:asciiTheme="majorBidi" w:hAnsiTheme="majorBidi" w:cs="Times New Roman"/>
        </w:rPr>
        <w:t>, (Jakarta: Sinar Grafika, 2011),</w:t>
      </w:r>
      <w:r>
        <w:rPr>
          <w:rFonts w:asciiTheme="majorBidi" w:hAnsiTheme="majorBidi" w:cs="Times New Roman"/>
          <w:lang w:val="id-ID"/>
        </w:rPr>
        <w:t xml:space="preserve"> 2</w:t>
      </w:r>
    </w:p>
  </w:footnote>
  <w:footnote w:id="28">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Abdul Halim Barkatullah, </w:t>
      </w:r>
      <w:r>
        <w:rPr>
          <w:rFonts w:asciiTheme="majorBidi" w:hAnsiTheme="majorBidi" w:cs="Times New Roman"/>
          <w:i/>
          <w:iCs/>
          <w:lang w:val="id-ID"/>
        </w:rPr>
        <w:t>Hukum Perlindungan Konsumen (Kajian Teoritis dan Perkembangan Pemikiran)</w:t>
      </w:r>
      <w:r>
        <w:rPr>
          <w:rFonts w:asciiTheme="majorBidi" w:hAnsiTheme="majorBidi" w:cs="Times New Roman"/>
          <w:lang w:val="id-ID"/>
        </w:rPr>
        <w:t xml:space="preserve">, (Bandung: Nusa Media, 2008), 16 </w:t>
      </w:r>
    </w:p>
  </w:footnote>
  <w:footnote w:id="29">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Abdul Halim Barkatulah, </w:t>
      </w:r>
      <w:r>
        <w:rPr>
          <w:rFonts w:asciiTheme="majorBidi" w:hAnsiTheme="majorBidi" w:cs="Times New Roman"/>
          <w:i/>
          <w:iCs/>
        </w:rPr>
        <w:t>Hukum Perlindungan Konsumen,</w:t>
      </w:r>
      <w:r>
        <w:rPr>
          <w:rFonts w:asciiTheme="majorBidi" w:hAnsiTheme="majorBidi" w:cs="Times New Roman"/>
        </w:rPr>
        <w:t xml:space="preserve"> 19</w:t>
      </w:r>
    </w:p>
  </w:footnote>
  <w:footnote w:id="30">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Hukum Perlindungan Konsumen</w:t>
      </w:r>
      <w:r>
        <w:rPr>
          <w:rFonts w:asciiTheme="majorBidi" w:hAnsiTheme="majorBidi" w:cs="Times New Roman"/>
        </w:rPr>
        <w:t>,49</w:t>
      </w:r>
    </w:p>
  </w:footnote>
  <w:footnote w:id="31">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 xml:space="preserve">Hukum Perlindungan Konsumen, </w:t>
      </w:r>
      <w:r>
        <w:rPr>
          <w:rFonts w:asciiTheme="majorBidi" w:hAnsiTheme="majorBidi" w:cs="Times New Roman"/>
        </w:rPr>
        <w:t>50</w:t>
      </w:r>
    </w:p>
  </w:footnote>
  <w:footnote w:id="32">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Hukum Perlindungan Konsumen,</w:t>
      </w:r>
      <w:r>
        <w:rPr>
          <w:rFonts w:asciiTheme="majorBidi" w:hAnsiTheme="majorBidi" w:cs="Times New Roman"/>
        </w:rPr>
        <w:t xml:space="preserve"> 54</w:t>
      </w:r>
    </w:p>
  </w:footnote>
  <w:footnote w:id="33">
    <w:p w:rsidR="001D6B38" w:rsidRDefault="001D6B38" w:rsidP="0071101E">
      <w:pPr>
        <w:pStyle w:val="FootnoteText"/>
        <w:jc w:val="both"/>
      </w:pPr>
      <w:r>
        <w:rPr>
          <w:rStyle w:val="FootnoteReference"/>
          <w:rFonts w:cs="Arial"/>
        </w:rPr>
        <w:footnoteRef/>
      </w:r>
      <w:r>
        <w:t xml:space="preserve"> </w:t>
      </w:r>
      <w:r>
        <w:rPr>
          <w:rFonts w:asciiTheme="majorBidi" w:hAnsiTheme="majorBidi" w:cs="Times New Roman"/>
          <w:lang w:val="id-ID"/>
        </w:rPr>
        <w:t>Ahmadi Miru &amp; Sutarman Yodo, “</w:t>
      </w:r>
      <w:r>
        <w:rPr>
          <w:rFonts w:asciiTheme="majorBidi" w:hAnsiTheme="majorBidi" w:cs="Times New Roman"/>
          <w:i/>
          <w:iCs/>
          <w:lang w:val="id-ID"/>
        </w:rPr>
        <w:t>Hukum Perlindungan Konsumen</w:t>
      </w:r>
      <w:r>
        <w:rPr>
          <w:rFonts w:asciiTheme="majorBidi" w:hAnsiTheme="majorBidi" w:cs="Times New Roman"/>
          <w:lang w:val="id-ID"/>
        </w:rPr>
        <w:t>”, (Jakarta: PT RajaGrafindo, 2004), 2</w:t>
      </w:r>
    </w:p>
  </w:footnote>
  <w:footnote w:id="34">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(Banjarmasin: FH Unlam Press, 2008), 7</w:t>
      </w:r>
    </w:p>
  </w:footnote>
  <w:footnote w:id="35">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33</w:t>
      </w:r>
    </w:p>
  </w:footnote>
  <w:footnote w:id="36">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Celina Tri Siwi Kristiyanti, </w:t>
      </w:r>
      <w:r>
        <w:rPr>
          <w:rFonts w:asciiTheme="majorBidi" w:hAnsiTheme="majorBidi" w:cs="Times New Roman"/>
          <w:i/>
          <w:iCs/>
        </w:rPr>
        <w:t>Hukum Perlindungan Konsumen</w:t>
      </w:r>
      <w:r>
        <w:rPr>
          <w:rFonts w:asciiTheme="majorBidi" w:hAnsiTheme="majorBidi" w:cs="Times New Roman"/>
        </w:rPr>
        <w:t>, 10</w:t>
      </w:r>
    </w:p>
  </w:footnote>
  <w:footnote w:id="37">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Abdul Halim Barkatulah, </w:t>
      </w:r>
      <w:r>
        <w:rPr>
          <w:rFonts w:asciiTheme="majorBidi" w:hAnsiTheme="majorBidi" w:cs="Times New Roman"/>
          <w:i/>
          <w:iCs/>
        </w:rPr>
        <w:t>Hukum Perlindungan Konsumen</w:t>
      </w:r>
      <w:r>
        <w:rPr>
          <w:rFonts w:asciiTheme="majorBidi" w:hAnsiTheme="majorBidi" w:cs="Times New Roman"/>
        </w:rPr>
        <w:t>, 8</w:t>
      </w:r>
    </w:p>
  </w:footnote>
  <w:footnote w:id="38">
    <w:p w:rsidR="001D6B38" w:rsidRDefault="001D6B38" w:rsidP="0071101E">
      <w:pPr>
        <w:pStyle w:val="FootnoteText"/>
        <w:jc w:val="both"/>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 1</w:t>
      </w:r>
    </w:p>
  </w:footnote>
  <w:footnote w:id="39">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Desy Ary Setyawati, Dahlan dan M. Nur Rasyid. “</w:t>
      </w:r>
      <w:r>
        <w:rPr>
          <w:rFonts w:asciiTheme="majorBidi" w:hAnsiTheme="majorBidi" w:cs="Times New Roman"/>
          <w:i/>
          <w:iCs/>
        </w:rPr>
        <w:t>Perlindungan Bagi Hak Konsumen Dan Tanggung Jawab Pelaku Usaha Dalam Perjanjian Transaksi Elektronik</w:t>
      </w:r>
      <w:r>
        <w:rPr>
          <w:rFonts w:asciiTheme="majorBidi" w:hAnsiTheme="majorBidi" w:cs="Times New Roman"/>
        </w:rPr>
        <w:t>”. Syariah Kuala Law Journal Vol 1(3). 2017.pp. 33-51</w:t>
      </w:r>
    </w:p>
  </w:footnote>
  <w:footnote w:id="40">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Rizka Syafriana, </w:t>
      </w:r>
      <w:r>
        <w:rPr>
          <w:rFonts w:asciiTheme="majorBidi" w:hAnsiTheme="majorBidi" w:cs="Times New Roman"/>
          <w:i/>
          <w:iCs/>
        </w:rPr>
        <w:t xml:space="preserve">Perlindungan Konsumen </w:t>
      </w:r>
      <w:proofErr w:type="gramStart"/>
      <w:r>
        <w:rPr>
          <w:rFonts w:asciiTheme="majorBidi" w:hAnsiTheme="majorBidi" w:cs="Times New Roman"/>
          <w:i/>
          <w:iCs/>
        </w:rPr>
        <w:t>Dalam  Transaksi</w:t>
      </w:r>
      <w:proofErr w:type="gramEnd"/>
      <w:r>
        <w:rPr>
          <w:rFonts w:asciiTheme="majorBidi" w:hAnsiTheme="majorBidi" w:cs="Times New Roman"/>
          <w:i/>
          <w:iCs/>
        </w:rPr>
        <w:t xml:space="preserve"> Elektronik</w:t>
      </w:r>
      <w:r>
        <w:rPr>
          <w:rFonts w:asciiTheme="majorBidi" w:hAnsiTheme="majorBidi" w:cs="Times New Roman"/>
        </w:rPr>
        <w:t>, De lega lata. Vol 1. Nomor 2,  Juli-desember 2016</w:t>
      </w:r>
    </w:p>
  </w:footnote>
  <w:footnote w:id="41">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Celina Tri Siwi Kristiyanti, </w:t>
      </w:r>
      <w:r>
        <w:rPr>
          <w:rFonts w:asciiTheme="majorBidi" w:hAnsiTheme="majorBidi" w:cs="Times New Roman"/>
          <w:i/>
          <w:iCs/>
        </w:rPr>
        <w:t>Hukum Perlindungan Konsumen</w:t>
      </w:r>
      <w:r>
        <w:rPr>
          <w:rFonts w:asciiTheme="majorBidi" w:hAnsiTheme="majorBidi" w:cs="Times New Roman"/>
        </w:rPr>
        <w:t>, 29</w:t>
      </w:r>
    </w:p>
  </w:footnote>
  <w:footnote w:id="42">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 xml:space="preserve">Hukum Perlindungan Konsumen, </w:t>
      </w:r>
      <w:r>
        <w:rPr>
          <w:rFonts w:asciiTheme="majorBidi" w:hAnsiTheme="majorBidi" w:cs="Times New Roman"/>
        </w:rPr>
        <w:t>42</w:t>
      </w:r>
    </w:p>
  </w:footnote>
  <w:footnote w:id="43">
    <w:p w:rsidR="001D6B38" w:rsidRDefault="001D6B38" w:rsidP="0071101E">
      <w:pPr>
        <w:pStyle w:val="FootnoteText"/>
        <w:jc w:val="both"/>
      </w:pPr>
      <w:r>
        <w:rPr>
          <w:rStyle w:val="FootnoteReference"/>
          <w:rFonts w:asciiTheme="majorBidi" w:hAnsiTheme="majorBidi" w:cs="Arial"/>
        </w:rPr>
        <w:footnoteRef/>
      </w:r>
      <w:r>
        <w:rPr>
          <w:rFonts w:asciiTheme="majorBidi" w:hAnsiTheme="majorBidi" w:cs="Times New Roman"/>
        </w:rPr>
        <w:t xml:space="preserve"> Desy Ary Setyawati, Dahlan dan M. Nur Rasyid. “</w:t>
      </w:r>
      <w:r>
        <w:rPr>
          <w:rFonts w:asciiTheme="majorBidi" w:hAnsiTheme="majorBidi" w:cs="Times New Roman"/>
          <w:i/>
          <w:iCs/>
        </w:rPr>
        <w:t>Perlindungan Bagi Hak Konsumen Dan Tanggung Jawab Pelaku Usaha Dalam Perjanjian Transaksi Elektronik</w:t>
      </w:r>
      <w:r>
        <w:rPr>
          <w:rFonts w:asciiTheme="majorBidi" w:hAnsiTheme="majorBidi" w:cs="Times New Roman"/>
        </w:rPr>
        <w:t>”, 37</w:t>
      </w:r>
    </w:p>
  </w:footnote>
  <w:footnote w:id="44">
    <w:p w:rsidR="001D6B38" w:rsidRDefault="001D6B38" w:rsidP="0071101E">
      <w:pPr>
        <w:pStyle w:val="FootnoteText"/>
        <w:jc w:val="both"/>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 xml:space="preserve">Hukum Perlindungan Konsumen, </w:t>
      </w:r>
      <w:r>
        <w:rPr>
          <w:rFonts w:asciiTheme="majorBidi" w:hAnsiTheme="majorBidi" w:cs="Times New Roman"/>
        </w:rPr>
        <w:t>31</w:t>
      </w:r>
    </w:p>
  </w:footnote>
  <w:footnote w:id="45">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24</w:t>
      </w:r>
    </w:p>
  </w:footnote>
  <w:footnote w:id="46">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Hukum Perlindungan Konsumen,</w:t>
      </w:r>
      <w:r>
        <w:rPr>
          <w:rFonts w:asciiTheme="majorBidi" w:hAnsiTheme="majorBidi" w:cs="Times New Roman"/>
        </w:rPr>
        <w:t>43</w:t>
      </w:r>
    </w:p>
  </w:footnote>
  <w:footnote w:id="47">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35</w:t>
      </w:r>
    </w:p>
  </w:footnote>
  <w:footnote w:id="48">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Hukum Perlindungan Konsumen,</w:t>
      </w:r>
      <w:r>
        <w:rPr>
          <w:rFonts w:asciiTheme="majorBidi" w:hAnsiTheme="majorBidi" w:cs="Times New Roman"/>
        </w:rPr>
        <w:t xml:space="preserve"> 93</w:t>
      </w:r>
    </w:p>
  </w:footnote>
  <w:footnote w:id="49">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60</w:t>
      </w:r>
    </w:p>
  </w:footnote>
  <w:footnote w:id="50">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Celina Tri Siwi Kristiyanti, </w:t>
      </w:r>
      <w:r>
        <w:rPr>
          <w:rFonts w:asciiTheme="majorBidi" w:hAnsiTheme="majorBidi" w:cs="Times New Roman"/>
          <w:i/>
          <w:iCs/>
        </w:rPr>
        <w:t xml:space="preserve">Hukum Perlindungan Konsumen, </w:t>
      </w:r>
      <w:r>
        <w:rPr>
          <w:rFonts w:asciiTheme="majorBidi" w:hAnsiTheme="majorBidi" w:cs="Times New Roman"/>
        </w:rPr>
        <w:t>96</w:t>
      </w:r>
    </w:p>
  </w:footnote>
  <w:footnote w:id="51">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65</w:t>
      </w:r>
    </w:p>
  </w:footnote>
  <w:footnote w:id="52">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69</w:t>
      </w:r>
    </w:p>
  </w:footnote>
  <w:footnote w:id="53">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75</w:t>
      </w:r>
    </w:p>
  </w:footnote>
  <w:footnote w:id="54">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87</w:t>
      </w:r>
    </w:p>
  </w:footnote>
  <w:footnote w:id="55">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93</w:t>
      </w:r>
    </w:p>
  </w:footnote>
  <w:footnote w:id="56">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100</w:t>
      </w:r>
    </w:p>
  </w:footnote>
  <w:footnote w:id="57">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276</w:t>
      </w:r>
    </w:p>
  </w:footnote>
  <w:footnote w:id="58">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290</w:t>
      </w:r>
    </w:p>
  </w:footnote>
  <w:footnote w:id="59">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xml:space="preserve"> 109</w:t>
      </w:r>
    </w:p>
  </w:footnote>
  <w:footnote w:id="60">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110</w:t>
      </w:r>
    </w:p>
  </w:footnote>
  <w:footnote w:id="61">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 Konsumen</w:t>
      </w:r>
      <w:r>
        <w:rPr>
          <w:rFonts w:asciiTheme="majorBidi" w:hAnsiTheme="majorBidi" w:cs="Times New Roman"/>
        </w:rPr>
        <w:t>, 117</w:t>
      </w:r>
    </w:p>
  </w:footnote>
  <w:footnote w:id="62">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118</w:t>
      </w:r>
    </w:p>
  </w:footnote>
  <w:footnote w:id="63">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Perlingan Konsumen</w:t>
      </w:r>
      <w:r>
        <w:rPr>
          <w:rFonts w:asciiTheme="majorBidi" w:hAnsiTheme="majorBidi" w:cs="Times New Roman"/>
        </w:rPr>
        <w:t>, 174</w:t>
      </w:r>
    </w:p>
  </w:footnote>
  <w:footnote w:id="64">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Konsumen176</w:t>
      </w:r>
    </w:p>
  </w:footnote>
  <w:footnote w:id="65">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Abdul Halim Barkatulah, </w:t>
      </w:r>
      <w:r>
        <w:rPr>
          <w:rFonts w:asciiTheme="majorBidi" w:hAnsiTheme="majorBidi" w:cs="Times New Roman"/>
          <w:i/>
          <w:iCs/>
        </w:rPr>
        <w:t>Hukum Perlindungan Konsumen</w:t>
      </w:r>
      <w:r>
        <w:rPr>
          <w:rFonts w:asciiTheme="majorBidi" w:hAnsiTheme="majorBidi" w:cs="Times New Roman"/>
        </w:rPr>
        <w:t>, 179</w:t>
      </w:r>
    </w:p>
  </w:footnote>
  <w:footnote w:id="66">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Hendi Suhendi, </w:t>
      </w:r>
      <w:r>
        <w:rPr>
          <w:rFonts w:asciiTheme="majorBidi" w:hAnsiTheme="majorBidi" w:cs="Times New Roman"/>
          <w:i/>
          <w:iCs/>
          <w:lang w:val="id-ID"/>
        </w:rPr>
        <w:t>Fiqih Muamalah</w:t>
      </w:r>
      <w:r>
        <w:rPr>
          <w:rFonts w:asciiTheme="majorBidi" w:hAnsiTheme="majorBidi" w:cs="Times New Roman"/>
          <w:lang w:val="id-ID"/>
        </w:rPr>
        <w:t>, (Jakarta: PT RajaGrafika,2016), 83</w:t>
      </w:r>
    </w:p>
  </w:footnote>
  <w:footnote w:id="67">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Hendi Suhendi, </w:t>
      </w:r>
      <w:r>
        <w:rPr>
          <w:rFonts w:asciiTheme="majorBidi" w:hAnsiTheme="majorBidi" w:cs="Times New Roman"/>
          <w:i/>
          <w:iCs/>
          <w:lang w:val="id-ID"/>
        </w:rPr>
        <w:t>Fiqih Muamalah</w:t>
      </w:r>
      <w:r>
        <w:rPr>
          <w:rFonts w:asciiTheme="majorBidi" w:hAnsiTheme="majorBidi" w:cs="Times New Roman"/>
          <w:i/>
          <w:iCs/>
        </w:rPr>
        <w:t xml:space="preserve">. </w:t>
      </w:r>
      <w:r>
        <w:rPr>
          <w:rFonts w:asciiTheme="majorBidi" w:hAnsiTheme="majorBidi" w:cs="Times New Roman"/>
        </w:rPr>
        <w:t>85</w:t>
      </w:r>
    </w:p>
  </w:footnote>
  <w:footnote w:id="68">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51</w:t>
      </w:r>
    </w:p>
  </w:footnote>
  <w:footnote w:id="69">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5</w:t>
      </w:r>
      <w:r>
        <w:rPr>
          <w:rFonts w:asciiTheme="majorBidi" w:hAnsiTheme="majorBidi" w:cs="Times New Roman"/>
        </w:rPr>
        <w:t>2</w:t>
      </w:r>
    </w:p>
  </w:footnote>
  <w:footnote w:id="70">
    <w:p w:rsidR="001D6B38" w:rsidRDefault="001D6B38" w:rsidP="005021C7">
      <w:pPr>
        <w:pStyle w:val="FootnoteText"/>
      </w:pPr>
      <w:r>
        <w:rPr>
          <w:rStyle w:val="FootnoteReference"/>
          <w:rFonts w:cs="Arial"/>
        </w:rPr>
        <w:footnoteRef/>
      </w:r>
      <w: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53</w:t>
      </w:r>
    </w:p>
  </w:footnote>
  <w:footnote w:id="71">
    <w:p w:rsidR="001D6B38" w:rsidRDefault="001D6B38" w:rsidP="0071101E">
      <w:pPr>
        <w:pStyle w:val="FootnoteText"/>
        <w:rPr>
          <w:rFonts w:asciiTheme="majorBidi" w:hAnsiTheme="majorBidi" w:cs="Times New Roman"/>
        </w:rPr>
      </w:pPr>
      <w:r>
        <w:rPr>
          <w:rStyle w:val="FootnoteReference"/>
          <w:rFonts w:cs="Arial"/>
        </w:rPr>
        <w:footnoteRef/>
      </w:r>
      <w:r>
        <w:t xml:space="preserve"> </w:t>
      </w:r>
      <w:r>
        <w:rPr>
          <w:rFonts w:asciiTheme="majorBidi" w:hAnsiTheme="majorBidi" w:cs="Times New Roman"/>
        </w:rPr>
        <w:t>POLRI, “Layanan buku kepemilikan kendaraan bermotor (BPKB) dansurat nomor kendaraan (STNK)”</w:t>
      </w:r>
      <w:proofErr w:type="gramStart"/>
      <w:r>
        <w:rPr>
          <w:rFonts w:asciiTheme="majorBidi" w:hAnsiTheme="majorBidi" w:cs="Times New Roman"/>
        </w:rPr>
        <w:t>,http</w:t>
      </w:r>
      <w:proofErr w:type="gramEnd"/>
      <w:r>
        <w:rPr>
          <w:rFonts w:asciiTheme="majorBidi" w:hAnsiTheme="majorBidi" w:cs="Times New Roman"/>
        </w:rPr>
        <w:t>://www.polri.go.id/layan-bpkb.php, diakses tahun 2006.</w:t>
      </w:r>
    </w:p>
    <w:p w:rsidR="001D6B38" w:rsidRDefault="001D6B38" w:rsidP="0071101E">
      <w:pPr>
        <w:pStyle w:val="FootnoteText"/>
      </w:pPr>
    </w:p>
  </w:footnote>
  <w:footnote w:id="72">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47</w:t>
      </w:r>
    </w:p>
  </w:footnote>
  <w:footnote w:id="73">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65</w:t>
      </w:r>
    </w:p>
  </w:footnote>
  <w:footnote w:id="74">
    <w:p w:rsidR="001D6B38" w:rsidRDefault="001D6B38" w:rsidP="00651F60">
      <w:pPr>
        <w:pStyle w:val="FootnoteText"/>
        <w:ind w:left="567"/>
        <w:jc w:val="both"/>
      </w:pPr>
      <w:r w:rsidRPr="001626FB">
        <w:rPr>
          <w:rFonts w:asciiTheme="majorBidi" w:hAnsiTheme="majorBidi" w:cs="Times New Roman"/>
        </w:rPr>
        <w:footnoteRef/>
      </w:r>
      <w:r w:rsidRPr="001626FB">
        <w:rPr>
          <w:rFonts w:asciiTheme="majorBidi" w:hAnsiTheme="majorBidi" w:cs="Times New Roman"/>
        </w:rPr>
        <w:t xml:space="preserve"> </w:t>
      </w:r>
      <w:r>
        <w:rPr>
          <w:rFonts w:asciiTheme="majorBidi" w:hAnsiTheme="majorBidi" w:cs="Times New Roman"/>
        </w:rPr>
        <w:t xml:space="preserve">Soesilo, </w:t>
      </w:r>
      <w:r w:rsidRPr="001626FB">
        <w:rPr>
          <w:rFonts w:asciiTheme="majorBidi" w:hAnsiTheme="majorBidi" w:cs="Times New Roman"/>
          <w:i/>
          <w:iCs/>
        </w:rPr>
        <w:t>Kitab Undang-Undang Hukum Pidana (KUHP),</w:t>
      </w:r>
      <w:r>
        <w:rPr>
          <w:rFonts w:asciiTheme="majorBidi" w:hAnsiTheme="majorBidi" w:cs="Times New Roman"/>
        </w:rPr>
        <w:t xml:space="preserve"> (Bogor: Politea,1995), 249</w:t>
      </w:r>
    </w:p>
  </w:footnote>
  <w:footnote w:id="75">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Shadiq Abdurrahman Al-Gharyani, </w:t>
      </w:r>
      <w:r>
        <w:rPr>
          <w:rFonts w:asciiTheme="majorBidi" w:hAnsiTheme="majorBidi" w:cs="Times New Roman"/>
          <w:i/>
          <w:iCs/>
        </w:rPr>
        <w:t>Buku Pintar Hukum Jual Beli Islam Kontenporer</w:t>
      </w:r>
      <w:r>
        <w:rPr>
          <w:rFonts w:asciiTheme="majorBidi" w:hAnsiTheme="majorBidi" w:cs="Times New Roman"/>
        </w:rPr>
        <w:t>, (Depok: PT Berlian Mutiara Indah, 2005), 168</w:t>
      </w:r>
    </w:p>
  </w:footnote>
  <w:footnote w:id="76">
    <w:p w:rsidR="001D6B38" w:rsidRDefault="001D6B38" w:rsidP="00651F60">
      <w:pPr>
        <w:pStyle w:val="FootnoteText"/>
      </w:pPr>
      <w:r>
        <w:rPr>
          <w:rStyle w:val="FootnoteReference"/>
          <w:rFonts w:cs="Arial"/>
        </w:rPr>
        <w:footnoteRef/>
      </w:r>
      <w:r>
        <w:t xml:space="preserve"> </w:t>
      </w:r>
      <w:r>
        <w:rPr>
          <w:rFonts w:asciiTheme="majorBidi" w:hAnsiTheme="majorBidi" w:cs="Times New Roman"/>
          <w:lang w:val="id-ID"/>
        </w:rPr>
        <w:t xml:space="preserve">Ahmadi Miru &amp; Sutarman Yodo, </w:t>
      </w:r>
      <w:r>
        <w:rPr>
          <w:rFonts w:asciiTheme="majorBidi" w:hAnsiTheme="majorBidi" w:cs="Times New Roman"/>
          <w:i/>
          <w:iCs/>
          <w:lang w:val="id-ID"/>
        </w:rPr>
        <w:t>Hukum Perlindungan Konsumen</w:t>
      </w:r>
      <w:r>
        <w:rPr>
          <w:rFonts w:asciiTheme="majorBidi" w:hAnsiTheme="majorBidi" w:cs="Times New Roman"/>
          <w:lang w:val="id-ID"/>
        </w:rPr>
        <w:t>,</w:t>
      </w:r>
      <w:r>
        <w:rPr>
          <w:rFonts w:asciiTheme="majorBidi" w:hAnsiTheme="majorBidi" w:cs="Times New Roman"/>
        </w:rPr>
        <w:t xml:space="preserve"> 290</w:t>
      </w:r>
    </w:p>
  </w:footnote>
  <w:footnote w:id="77">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Soedharyo Soimin, </w:t>
      </w:r>
      <w:r>
        <w:rPr>
          <w:rFonts w:asciiTheme="majorBidi" w:hAnsiTheme="majorBidi" w:cs="Times New Roman"/>
          <w:i/>
          <w:iCs/>
        </w:rPr>
        <w:t>Kitab Undang-Undang Hukum Perdata,</w:t>
      </w:r>
      <w:r>
        <w:rPr>
          <w:rFonts w:asciiTheme="majorBidi" w:hAnsiTheme="majorBidi" w:cs="Times New Roman"/>
        </w:rPr>
        <w:t>(Jakarta: Sinar Grafika, 2013), 359</w:t>
      </w:r>
    </w:p>
  </w:footnote>
  <w:footnote w:id="78">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Mediakonsumen, “Undang-Undang Nomor 8 Tahun 1999, Tanggal 20 April 1999, Tentang Perlindungan Konsumen”,http://mediakonsumen.com/undang-undang-perlindungan-konsumen/, diakses tahun 2006.</w:t>
      </w:r>
    </w:p>
  </w:footnote>
  <w:footnote w:id="79">
    <w:p w:rsidR="001D6B38" w:rsidRDefault="001D6B38" w:rsidP="0071101E">
      <w:pPr>
        <w:pStyle w:val="FootnoteText"/>
      </w:pPr>
      <w:r>
        <w:rPr>
          <w:rStyle w:val="FootnoteReference"/>
          <w:rFonts w:asciiTheme="majorBidi" w:hAnsiTheme="majorBidi" w:cs="Arial"/>
        </w:rPr>
        <w:footnoteRef/>
      </w:r>
      <w:r>
        <w:rPr>
          <w:rFonts w:asciiTheme="majorBidi" w:hAnsiTheme="majorBidi" w:cs="Times New Roman"/>
        </w:rPr>
        <w:t xml:space="preserve"> Dahlan Dan Abdul Aziz, Ensiklopedi Hukum Islam, (Jakarta: Ichtiar Baru Van Hoeve, 1996), 399</w:t>
      </w:r>
    </w:p>
  </w:footnote>
  <w:footnote w:id="80">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Kusdedi, </w:t>
      </w:r>
      <w:r>
        <w:rPr>
          <w:rFonts w:asciiTheme="majorBidi" w:hAnsiTheme="majorBidi" w:cs="Times New Roman"/>
          <w:i/>
          <w:iCs/>
        </w:rPr>
        <w:t>Tinjauan Hukum Islam  Terhadap Praktik Jual Beli Sepeda Motor Bodong</w:t>
      </w:r>
      <w:r>
        <w:rPr>
          <w:rFonts w:asciiTheme="majorBidi" w:hAnsiTheme="majorBidi" w:cs="Times New Roman"/>
        </w:rPr>
        <w:t>, Sekripsi, (Porwokerto: IAIN Purwokerto,2017), 9</w:t>
      </w:r>
    </w:p>
  </w:footnote>
  <w:footnote w:id="81">
    <w:p w:rsidR="001D6B38" w:rsidRDefault="001D6B38" w:rsidP="0071101E">
      <w:pPr>
        <w:pStyle w:val="FootnoteText"/>
      </w:pPr>
      <w:r>
        <w:rPr>
          <w:rStyle w:val="FootnoteReference"/>
          <w:rFonts w:cs="Arial"/>
        </w:rPr>
        <w:footnoteRef/>
      </w:r>
      <w:r>
        <w:t xml:space="preserve"> </w:t>
      </w:r>
      <w:r>
        <w:rPr>
          <w:rFonts w:asciiTheme="majorBidi" w:hAnsiTheme="majorBidi" w:cs="Times New Roman"/>
        </w:rPr>
        <w:t xml:space="preserve">Shadiq Abdurrahman Al-Gharyani, </w:t>
      </w:r>
      <w:r>
        <w:rPr>
          <w:rFonts w:asciiTheme="majorBidi" w:hAnsiTheme="majorBidi" w:cs="Times New Roman"/>
          <w:i/>
          <w:iCs/>
        </w:rPr>
        <w:t>Buku Pintar Hukum Jual Beli Islam Kontenporer,</w:t>
      </w:r>
      <w:r>
        <w:rPr>
          <w:rFonts w:asciiTheme="majorBidi" w:hAnsiTheme="majorBidi" w:cs="Times New Roman"/>
        </w:rPr>
        <w:t xml:space="preserve"> 177</w:t>
      </w:r>
    </w:p>
  </w:footnote>
  <w:footnote w:id="82">
    <w:p w:rsidR="001D6B38" w:rsidRDefault="001D6B38" w:rsidP="0071101E">
      <w:pPr>
        <w:pStyle w:val="FootnoteText"/>
      </w:pPr>
      <w:r>
        <w:rPr>
          <w:rStyle w:val="FootnoteReference"/>
          <w:rFonts w:cs="Arial"/>
        </w:rPr>
        <w:footnoteRef/>
      </w:r>
      <w: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5</w:t>
      </w:r>
      <w:r>
        <w:rPr>
          <w:rFonts w:asciiTheme="majorBidi" w:hAnsiTheme="majorBidi" w:cs="Times New Roman"/>
        </w:rPr>
        <w:t>2</w:t>
      </w:r>
    </w:p>
  </w:footnote>
  <w:footnote w:id="83">
    <w:p w:rsidR="001D6B38" w:rsidRDefault="001D6B38" w:rsidP="00340438">
      <w:pPr>
        <w:pStyle w:val="FootnoteText"/>
      </w:pPr>
      <w:r>
        <w:rPr>
          <w:rStyle w:val="FootnoteReference"/>
          <w:rFonts w:cs="Arial"/>
        </w:rPr>
        <w:footnoteRef/>
      </w:r>
      <w:r>
        <w:t xml:space="preserve"> </w:t>
      </w:r>
      <w:r>
        <w:rPr>
          <w:rFonts w:asciiTheme="majorBidi" w:hAnsiTheme="majorBidi" w:cs="Times New Roman"/>
          <w:lang w:val="id-ID"/>
        </w:rPr>
        <w:t xml:space="preserve">Drs. Dede Rosyada, M.A., </w:t>
      </w:r>
      <w:r>
        <w:rPr>
          <w:rFonts w:asciiTheme="majorBidi" w:hAnsiTheme="majorBidi" w:cs="Times New Roman"/>
          <w:i/>
          <w:iCs/>
          <w:lang w:val="id-ID"/>
        </w:rPr>
        <w:t>Hukum Islam Dan Pranata Sosial</w:t>
      </w:r>
      <w:r>
        <w:rPr>
          <w:rFonts w:asciiTheme="majorBidi" w:hAnsiTheme="majorBidi" w:cs="Times New Roman"/>
          <w:lang w:val="id-ID"/>
        </w:rPr>
        <w:t>, 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F84D5F">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D6B38" w:rsidRDefault="001D6B38" w:rsidP="00E2171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E2171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pPr>
      <w:pStyle w:val="Header"/>
      <w:jc w:val="right"/>
    </w:pPr>
    <w:r>
      <w:fldChar w:fldCharType="begin"/>
    </w:r>
    <w:r>
      <w:instrText xml:space="preserve"> PAGE   \* MERGEFORMAT </w:instrText>
    </w:r>
    <w:r>
      <w:fldChar w:fldCharType="separate"/>
    </w:r>
    <w:r>
      <w:rPr>
        <w:noProof/>
      </w:rPr>
      <w:t>2</w:t>
    </w:r>
    <w:r>
      <w:fldChar w:fldCharType="end"/>
    </w:r>
  </w:p>
  <w:p w:rsidR="001D6B38" w:rsidRDefault="001D6B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pPr>
      <w:pStyle w:val="Header"/>
      <w:jc w:val="right"/>
    </w:pPr>
    <w:r>
      <w:fldChar w:fldCharType="begin"/>
    </w:r>
    <w:r>
      <w:instrText xml:space="preserve"> PAGE   \* MERGEFORMAT </w:instrText>
    </w:r>
    <w:r>
      <w:fldChar w:fldCharType="separate"/>
    </w:r>
    <w:r>
      <w:rPr>
        <w:noProof/>
      </w:rPr>
      <w:t>65</w:t>
    </w:r>
    <w:r>
      <w:fldChar w:fldCharType="end"/>
    </w:r>
  </w:p>
  <w:p w:rsidR="001D6B38" w:rsidRDefault="001D6B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38" w:rsidRDefault="001D6B38" w:rsidP="00A53F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rsidR="001D6B38" w:rsidRDefault="001D6B38" w:rsidP="00F84D5F">
    <w:pPr>
      <w:pStyle w:val="Header"/>
      <w:ind w:right="360"/>
      <w:jc w:val="right"/>
    </w:pPr>
  </w:p>
  <w:p w:rsidR="001D6B38" w:rsidRDefault="001D6B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620794"/>
      <w:docPartObj>
        <w:docPartGallery w:val="Page Numbers (Top of Page)"/>
        <w:docPartUnique/>
      </w:docPartObj>
    </w:sdtPr>
    <w:sdtEndPr>
      <w:rPr>
        <w:noProof/>
      </w:rPr>
    </w:sdtEndPr>
    <w:sdtContent>
      <w:p w:rsidR="001D6B38" w:rsidRDefault="001D6B38">
        <w:pPr>
          <w:pStyle w:val="Header"/>
          <w:jc w:val="right"/>
        </w:pPr>
        <w:r>
          <w:fldChar w:fldCharType="begin"/>
        </w:r>
        <w:r>
          <w:instrText xml:space="preserve"> PAGE   \* MERGEFORMAT </w:instrText>
        </w:r>
        <w:r>
          <w:fldChar w:fldCharType="separate"/>
        </w:r>
        <w:r>
          <w:rPr>
            <w:noProof/>
          </w:rPr>
          <w:t>92</w:t>
        </w:r>
        <w:r>
          <w:rPr>
            <w:noProof/>
          </w:rPr>
          <w:fldChar w:fldCharType="end"/>
        </w:r>
      </w:p>
    </w:sdtContent>
  </w:sdt>
  <w:p w:rsidR="001D6B38" w:rsidRDefault="001D6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A6F"/>
    <w:multiLevelType w:val="hybridMultilevel"/>
    <w:tmpl w:val="741A9586"/>
    <w:lvl w:ilvl="0" w:tplc="E3C6E5CE">
      <w:start w:val="1"/>
      <w:numFmt w:val="decimal"/>
      <w:lvlText w:val="%1)"/>
      <w:lvlJc w:val="left"/>
      <w:pPr>
        <w:ind w:left="1800" w:hanging="360"/>
      </w:pPr>
      <w:rPr>
        <w:rFonts w:cs="Times New Roman"/>
        <w:b w:val="0"/>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
    <w:nsid w:val="08154265"/>
    <w:multiLevelType w:val="hybridMultilevel"/>
    <w:tmpl w:val="C5F4DB26"/>
    <w:lvl w:ilvl="0" w:tplc="B292210A">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08886CBA"/>
    <w:multiLevelType w:val="hybridMultilevel"/>
    <w:tmpl w:val="19A41D00"/>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09FC2FFF"/>
    <w:multiLevelType w:val="hybridMultilevel"/>
    <w:tmpl w:val="FBD23B98"/>
    <w:lvl w:ilvl="0" w:tplc="90DCAB3E">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4">
    <w:nsid w:val="0B6F55E8"/>
    <w:multiLevelType w:val="hybridMultilevel"/>
    <w:tmpl w:val="847611D0"/>
    <w:lvl w:ilvl="0" w:tplc="EAB60F84">
      <w:start w:val="1"/>
      <w:numFmt w:val="decimal"/>
      <w:lvlText w:val="%1)"/>
      <w:lvlJc w:val="left"/>
      <w:pPr>
        <w:ind w:left="1494" w:hanging="360"/>
      </w:pPr>
      <w:rPr>
        <w:rFonts w:cs="Times New Roman"/>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5">
    <w:nsid w:val="0C06671B"/>
    <w:multiLevelType w:val="hybridMultilevel"/>
    <w:tmpl w:val="656C4B8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010D9E"/>
    <w:multiLevelType w:val="hybridMultilevel"/>
    <w:tmpl w:val="CCC2E712"/>
    <w:lvl w:ilvl="0" w:tplc="5B5E9B28">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7">
    <w:nsid w:val="0D2874E9"/>
    <w:multiLevelType w:val="multilevel"/>
    <w:tmpl w:val="C040E7F0"/>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rPr>
    </w:lvl>
    <w:lvl w:ilvl="2">
      <w:start w:val="1"/>
      <w:numFmt w:val="lowerLetter"/>
      <w:lvlText w:val="%3)"/>
      <w:lvlJc w:val="left"/>
      <w:pPr>
        <w:ind w:left="2160" w:hanging="360"/>
      </w:pPr>
      <w:rPr>
        <w:rFonts w:cs="Times New Roman"/>
      </w:rPr>
    </w:lvl>
    <w:lvl w:ilvl="3">
      <w:start w:val="1"/>
      <w:numFmt w:val="lowerLetter"/>
      <w:lvlText w:val="%4."/>
      <w:lvlJc w:val="left"/>
      <w:pPr>
        <w:ind w:left="2880" w:hanging="360"/>
      </w:pPr>
      <w:rPr>
        <w:rFonts w:cs="Times New Roman"/>
      </w:rPr>
    </w:lvl>
    <w:lvl w:ilvl="4">
      <w:start w:val="1"/>
      <w:numFmt w:val="upperLetter"/>
      <w:lvlText w:val="%5."/>
      <w:lvlJc w:val="left"/>
      <w:pPr>
        <w:ind w:left="3600" w:hanging="360"/>
      </w:pPr>
      <w:rPr>
        <w:rFonts w:cs="Times New Roman" w:hint="default"/>
        <w:b/>
        <w:bCs/>
      </w:rPr>
    </w:lvl>
    <w:lvl w:ilvl="5">
      <w:start w:val="1"/>
      <w:numFmt w:val="decimal"/>
      <w:lvlText w:val="%6."/>
      <w:lvlJc w:val="left"/>
      <w:pPr>
        <w:ind w:left="786"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8">
    <w:nsid w:val="0DFB0795"/>
    <w:multiLevelType w:val="hybridMultilevel"/>
    <w:tmpl w:val="EFD6AD3C"/>
    <w:lvl w:ilvl="0" w:tplc="04090017">
      <w:start w:val="1"/>
      <w:numFmt w:val="lowerLetter"/>
      <w:lvlText w:val="%1)"/>
      <w:lvlJc w:val="left"/>
      <w:pPr>
        <w:ind w:left="1560" w:hanging="360"/>
      </w:pPr>
      <w:rPr>
        <w:rFonts w:cs="Times New Roman"/>
      </w:rPr>
    </w:lvl>
    <w:lvl w:ilvl="1" w:tplc="04090019">
      <w:start w:val="1"/>
      <w:numFmt w:val="lowerLetter"/>
      <w:lvlText w:val="%2."/>
      <w:lvlJc w:val="left"/>
      <w:pPr>
        <w:ind w:left="2280" w:hanging="360"/>
      </w:pPr>
      <w:rPr>
        <w:rFonts w:cs="Times New Roman"/>
      </w:rPr>
    </w:lvl>
    <w:lvl w:ilvl="2" w:tplc="0409001B">
      <w:start w:val="1"/>
      <w:numFmt w:val="lowerRoman"/>
      <w:lvlText w:val="%3."/>
      <w:lvlJc w:val="right"/>
      <w:pPr>
        <w:ind w:left="3000" w:hanging="180"/>
      </w:pPr>
      <w:rPr>
        <w:rFonts w:cs="Times New Roman"/>
      </w:rPr>
    </w:lvl>
    <w:lvl w:ilvl="3" w:tplc="0409000F">
      <w:start w:val="1"/>
      <w:numFmt w:val="decimal"/>
      <w:lvlText w:val="%4."/>
      <w:lvlJc w:val="left"/>
      <w:pPr>
        <w:ind w:left="3720" w:hanging="360"/>
      </w:pPr>
      <w:rPr>
        <w:rFonts w:cs="Times New Roman"/>
      </w:rPr>
    </w:lvl>
    <w:lvl w:ilvl="4" w:tplc="04090019">
      <w:start w:val="1"/>
      <w:numFmt w:val="lowerLetter"/>
      <w:lvlText w:val="%5."/>
      <w:lvlJc w:val="left"/>
      <w:pPr>
        <w:ind w:left="4440" w:hanging="360"/>
      </w:pPr>
      <w:rPr>
        <w:rFonts w:cs="Times New Roman"/>
      </w:rPr>
    </w:lvl>
    <w:lvl w:ilvl="5" w:tplc="0409001B">
      <w:start w:val="1"/>
      <w:numFmt w:val="lowerRoman"/>
      <w:lvlText w:val="%6."/>
      <w:lvlJc w:val="right"/>
      <w:pPr>
        <w:ind w:left="5160" w:hanging="180"/>
      </w:pPr>
      <w:rPr>
        <w:rFonts w:cs="Times New Roman"/>
      </w:rPr>
    </w:lvl>
    <w:lvl w:ilvl="6" w:tplc="0409000F">
      <w:start w:val="1"/>
      <w:numFmt w:val="decimal"/>
      <w:lvlText w:val="%7."/>
      <w:lvlJc w:val="left"/>
      <w:pPr>
        <w:ind w:left="5880" w:hanging="360"/>
      </w:pPr>
      <w:rPr>
        <w:rFonts w:cs="Times New Roman"/>
      </w:rPr>
    </w:lvl>
    <w:lvl w:ilvl="7" w:tplc="04090019">
      <w:start w:val="1"/>
      <w:numFmt w:val="lowerLetter"/>
      <w:lvlText w:val="%8."/>
      <w:lvlJc w:val="left"/>
      <w:pPr>
        <w:ind w:left="6600" w:hanging="360"/>
      </w:pPr>
      <w:rPr>
        <w:rFonts w:cs="Times New Roman"/>
      </w:rPr>
    </w:lvl>
    <w:lvl w:ilvl="8" w:tplc="0409001B">
      <w:start w:val="1"/>
      <w:numFmt w:val="lowerRoman"/>
      <w:lvlText w:val="%9."/>
      <w:lvlJc w:val="right"/>
      <w:pPr>
        <w:ind w:left="7320" w:hanging="180"/>
      </w:pPr>
      <w:rPr>
        <w:rFonts w:cs="Times New Roman"/>
      </w:rPr>
    </w:lvl>
  </w:abstractNum>
  <w:abstractNum w:abstractNumId="9">
    <w:nsid w:val="0E754F97"/>
    <w:multiLevelType w:val="hybridMultilevel"/>
    <w:tmpl w:val="C8B8F08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F3F0A1B"/>
    <w:multiLevelType w:val="hybridMultilevel"/>
    <w:tmpl w:val="02664544"/>
    <w:lvl w:ilvl="0" w:tplc="04090019">
      <w:start w:val="1"/>
      <w:numFmt w:val="lowerLetter"/>
      <w:lvlText w:val="%1."/>
      <w:lvlJc w:val="left"/>
      <w:pPr>
        <w:ind w:left="720" w:hanging="360"/>
      </w:pPr>
      <w:rPr>
        <w:rFonts w:cs="Times New Roman"/>
        <w:color w:val="auto"/>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2446FA0"/>
    <w:multiLevelType w:val="hybridMultilevel"/>
    <w:tmpl w:val="31BC4E7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2">
    <w:nsid w:val="146D50A8"/>
    <w:multiLevelType w:val="hybridMultilevel"/>
    <w:tmpl w:val="DFAC5376"/>
    <w:lvl w:ilvl="0" w:tplc="1BEECED8">
      <w:start w:val="1"/>
      <w:numFmt w:val="lowerLetter"/>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3">
    <w:nsid w:val="154B2534"/>
    <w:multiLevelType w:val="multilevel"/>
    <w:tmpl w:val="4492F1BE"/>
    <w:lvl w:ilvl="0">
      <w:start w:val="1"/>
      <w:numFmt w:val="lowerLetter"/>
      <w:lvlText w:val="%1."/>
      <w:lvlJc w:val="left"/>
      <w:pPr>
        <w:tabs>
          <w:tab w:val="num" w:pos="720"/>
        </w:tabs>
        <w:ind w:left="720" w:hanging="360"/>
      </w:pPr>
      <w:rPr>
        <w:rFonts w:cs="Times New Roman"/>
        <w:color w:val="auto"/>
        <w:sz w:val="24"/>
        <w:szCs w:val="24"/>
      </w:rPr>
    </w:lvl>
    <w:lvl w:ilvl="1">
      <w:start w:val="1"/>
      <w:numFmt w:val="lowerLetter"/>
      <w:lvlText w:val="%2)"/>
      <w:lvlJc w:val="left"/>
      <w:pPr>
        <w:ind w:left="1440" w:hanging="360"/>
      </w:pPr>
      <w:rPr>
        <w:rFonts w:cs="Times New Roman"/>
        <w:color w:val="000000"/>
        <w:sz w:val="24"/>
      </w:rPr>
    </w:lvl>
    <w:lvl w:ilvl="2">
      <w:start w:val="1"/>
      <w:numFmt w:val="upperLetter"/>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14">
    <w:nsid w:val="16A27C49"/>
    <w:multiLevelType w:val="hybridMultilevel"/>
    <w:tmpl w:val="269ED3DC"/>
    <w:lvl w:ilvl="0" w:tplc="2CAE9EE4">
      <w:start w:val="1"/>
      <w:numFmt w:val="decimal"/>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15">
    <w:nsid w:val="19562261"/>
    <w:multiLevelType w:val="hybridMultilevel"/>
    <w:tmpl w:val="56126234"/>
    <w:lvl w:ilvl="0" w:tplc="DDA0004A">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C16349B"/>
    <w:multiLevelType w:val="hybridMultilevel"/>
    <w:tmpl w:val="4508CF64"/>
    <w:lvl w:ilvl="0" w:tplc="9648EED0">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nsid w:val="1EF425F2"/>
    <w:multiLevelType w:val="hybridMultilevel"/>
    <w:tmpl w:val="F8E06D5E"/>
    <w:lvl w:ilvl="0" w:tplc="660A188C">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8">
    <w:nsid w:val="22FE1553"/>
    <w:multiLevelType w:val="hybridMultilevel"/>
    <w:tmpl w:val="CE2AB9E0"/>
    <w:lvl w:ilvl="0" w:tplc="762AC5A4">
      <w:start w:val="1"/>
      <w:numFmt w:val="decimal"/>
      <w:lvlText w:val="%1)"/>
      <w:lvlJc w:val="left"/>
      <w:pPr>
        <w:ind w:left="1352" w:hanging="360"/>
      </w:pPr>
      <w:rPr>
        <w:rFonts w:cs="Times New Roman"/>
      </w:rPr>
    </w:lvl>
    <w:lvl w:ilvl="1" w:tplc="04090019">
      <w:start w:val="1"/>
      <w:numFmt w:val="lowerLetter"/>
      <w:lvlText w:val="%2."/>
      <w:lvlJc w:val="left"/>
      <w:pPr>
        <w:ind w:left="2072" w:hanging="360"/>
      </w:pPr>
      <w:rPr>
        <w:rFonts w:cs="Times New Roman"/>
      </w:rPr>
    </w:lvl>
    <w:lvl w:ilvl="2" w:tplc="0409001B">
      <w:start w:val="1"/>
      <w:numFmt w:val="lowerRoman"/>
      <w:lvlText w:val="%3."/>
      <w:lvlJc w:val="right"/>
      <w:pPr>
        <w:ind w:left="2792" w:hanging="180"/>
      </w:pPr>
      <w:rPr>
        <w:rFonts w:cs="Times New Roman"/>
      </w:rPr>
    </w:lvl>
    <w:lvl w:ilvl="3" w:tplc="0409000F">
      <w:start w:val="1"/>
      <w:numFmt w:val="decimal"/>
      <w:lvlText w:val="%4."/>
      <w:lvlJc w:val="left"/>
      <w:pPr>
        <w:ind w:left="3512" w:hanging="360"/>
      </w:pPr>
      <w:rPr>
        <w:rFonts w:cs="Times New Roman"/>
      </w:rPr>
    </w:lvl>
    <w:lvl w:ilvl="4" w:tplc="04090019">
      <w:start w:val="1"/>
      <w:numFmt w:val="lowerLetter"/>
      <w:lvlText w:val="%5."/>
      <w:lvlJc w:val="left"/>
      <w:pPr>
        <w:ind w:left="4232" w:hanging="360"/>
      </w:pPr>
      <w:rPr>
        <w:rFonts w:cs="Times New Roman"/>
      </w:rPr>
    </w:lvl>
    <w:lvl w:ilvl="5" w:tplc="0409001B">
      <w:start w:val="1"/>
      <w:numFmt w:val="lowerRoman"/>
      <w:lvlText w:val="%6."/>
      <w:lvlJc w:val="right"/>
      <w:pPr>
        <w:ind w:left="4952" w:hanging="180"/>
      </w:pPr>
      <w:rPr>
        <w:rFonts w:cs="Times New Roman"/>
      </w:rPr>
    </w:lvl>
    <w:lvl w:ilvl="6" w:tplc="0409000F">
      <w:start w:val="1"/>
      <w:numFmt w:val="decimal"/>
      <w:lvlText w:val="%7."/>
      <w:lvlJc w:val="left"/>
      <w:pPr>
        <w:ind w:left="5672" w:hanging="360"/>
      </w:pPr>
      <w:rPr>
        <w:rFonts w:cs="Times New Roman"/>
      </w:rPr>
    </w:lvl>
    <w:lvl w:ilvl="7" w:tplc="04090019">
      <w:start w:val="1"/>
      <w:numFmt w:val="lowerLetter"/>
      <w:lvlText w:val="%8."/>
      <w:lvlJc w:val="left"/>
      <w:pPr>
        <w:ind w:left="6392" w:hanging="360"/>
      </w:pPr>
      <w:rPr>
        <w:rFonts w:cs="Times New Roman"/>
      </w:rPr>
    </w:lvl>
    <w:lvl w:ilvl="8" w:tplc="0409001B">
      <w:start w:val="1"/>
      <w:numFmt w:val="lowerRoman"/>
      <w:lvlText w:val="%9."/>
      <w:lvlJc w:val="right"/>
      <w:pPr>
        <w:ind w:left="7112" w:hanging="180"/>
      </w:pPr>
      <w:rPr>
        <w:rFonts w:cs="Times New Roman"/>
      </w:rPr>
    </w:lvl>
  </w:abstractNum>
  <w:abstractNum w:abstractNumId="19">
    <w:nsid w:val="24AC19F3"/>
    <w:multiLevelType w:val="hybridMultilevel"/>
    <w:tmpl w:val="87682EF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60E25CF"/>
    <w:multiLevelType w:val="hybridMultilevel"/>
    <w:tmpl w:val="F94C6A6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27BF7CB5"/>
    <w:multiLevelType w:val="hybridMultilevel"/>
    <w:tmpl w:val="9322F6BE"/>
    <w:lvl w:ilvl="0" w:tplc="5DC6F082">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9A55558"/>
    <w:multiLevelType w:val="hybridMultilevel"/>
    <w:tmpl w:val="2DA6ADD8"/>
    <w:lvl w:ilvl="0" w:tplc="A45A8812">
      <w:start w:val="1"/>
      <w:numFmt w:val="upperLetter"/>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550E1D"/>
    <w:multiLevelType w:val="hybridMultilevel"/>
    <w:tmpl w:val="753858C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E0696F"/>
    <w:multiLevelType w:val="hybridMultilevel"/>
    <w:tmpl w:val="97C4D9AC"/>
    <w:lvl w:ilvl="0" w:tplc="6B4832A6">
      <w:start w:val="1"/>
      <w:numFmt w:val="decimal"/>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5">
    <w:nsid w:val="35C45B6A"/>
    <w:multiLevelType w:val="hybridMultilevel"/>
    <w:tmpl w:val="B7884E0A"/>
    <w:lvl w:ilvl="0" w:tplc="99D86D82">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6">
    <w:nsid w:val="36017A6E"/>
    <w:multiLevelType w:val="hybridMultilevel"/>
    <w:tmpl w:val="871823C4"/>
    <w:lvl w:ilvl="0" w:tplc="3BD02C7C">
      <w:start w:val="1"/>
      <w:numFmt w:val="decimal"/>
      <w:lvlText w:val="%1)"/>
      <w:lvlJc w:val="left"/>
      <w:pPr>
        <w:ind w:left="1353" w:hanging="360"/>
      </w:pPr>
      <w:rPr>
        <w:rFonts w:cs="Times New Roman"/>
        <w:b w:val="0"/>
        <w:bCs w:val="0"/>
      </w:rPr>
    </w:lvl>
    <w:lvl w:ilvl="1" w:tplc="04090017">
      <w:start w:val="1"/>
      <w:numFmt w:val="lowerLetter"/>
      <w:lvlText w:val="%2)"/>
      <w:lvlJc w:val="left"/>
      <w:pPr>
        <w:ind w:left="2073" w:hanging="360"/>
      </w:pPr>
      <w:rPr>
        <w:rFonts w:cs="Times New Roman"/>
      </w:rPr>
    </w:lvl>
    <w:lvl w:ilvl="2" w:tplc="08A62148">
      <w:start w:val="1"/>
      <w:numFmt w:val="upperLetter"/>
      <w:lvlText w:val="%3."/>
      <w:lvlJc w:val="left"/>
      <w:pPr>
        <w:ind w:left="2973" w:hanging="360"/>
      </w:pPr>
      <w:rPr>
        <w:rFonts w:cs="Times New Roman"/>
      </w:rPr>
    </w:lvl>
    <w:lvl w:ilvl="3" w:tplc="DB76E13C">
      <w:start w:val="1"/>
      <w:numFmt w:val="decimal"/>
      <w:lvlText w:val="%4."/>
      <w:lvlJc w:val="left"/>
      <w:pPr>
        <w:ind w:left="3513" w:hanging="360"/>
      </w:pPr>
      <w:rPr>
        <w:rFonts w:cs="Times New Roman"/>
      </w:rPr>
    </w:lvl>
    <w:lvl w:ilvl="4" w:tplc="04090019">
      <w:start w:val="1"/>
      <w:numFmt w:val="lowerLetter"/>
      <w:lvlText w:val="%5."/>
      <w:lvlJc w:val="left"/>
      <w:pPr>
        <w:ind w:left="4233" w:hanging="360"/>
      </w:pPr>
      <w:rPr>
        <w:rFonts w:cs="Times New Roman"/>
      </w:rPr>
    </w:lvl>
    <w:lvl w:ilvl="5" w:tplc="0409001B">
      <w:start w:val="1"/>
      <w:numFmt w:val="lowerRoman"/>
      <w:lvlText w:val="%6."/>
      <w:lvlJc w:val="right"/>
      <w:pPr>
        <w:ind w:left="4953" w:hanging="180"/>
      </w:pPr>
      <w:rPr>
        <w:rFonts w:cs="Times New Roman"/>
      </w:rPr>
    </w:lvl>
    <w:lvl w:ilvl="6" w:tplc="0409000F">
      <w:start w:val="1"/>
      <w:numFmt w:val="decimal"/>
      <w:lvlText w:val="%7."/>
      <w:lvlJc w:val="left"/>
      <w:pPr>
        <w:ind w:left="5673" w:hanging="360"/>
      </w:pPr>
      <w:rPr>
        <w:rFonts w:cs="Times New Roman"/>
      </w:rPr>
    </w:lvl>
    <w:lvl w:ilvl="7" w:tplc="04090019">
      <w:start w:val="1"/>
      <w:numFmt w:val="lowerLetter"/>
      <w:lvlText w:val="%8."/>
      <w:lvlJc w:val="left"/>
      <w:pPr>
        <w:ind w:left="6393" w:hanging="360"/>
      </w:pPr>
      <w:rPr>
        <w:rFonts w:cs="Times New Roman"/>
      </w:rPr>
    </w:lvl>
    <w:lvl w:ilvl="8" w:tplc="0409001B">
      <w:start w:val="1"/>
      <w:numFmt w:val="lowerRoman"/>
      <w:lvlText w:val="%9."/>
      <w:lvlJc w:val="right"/>
      <w:pPr>
        <w:ind w:left="7113" w:hanging="180"/>
      </w:pPr>
      <w:rPr>
        <w:rFonts w:cs="Times New Roman"/>
      </w:rPr>
    </w:lvl>
  </w:abstractNum>
  <w:abstractNum w:abstractNumId="27">
    <w:nsid w:val="38430F35"/>
    <w:multiLevelType w:val="hybridMultilevel"/>
    <w:tmpl w:val="DD4C53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9E00F62"/>
    <w:multiLevelType w:val="hybridMultilevel"/>
    <w:tmpl w:val="51A464A8"/>
    <w:lvl w:ilvl="0" w:tplc="853E39A2">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9">
    <w:nsid w:val="3A731C48"/>
    <w:multiLevelType w:val="hybridMultilevel"/>
    <w:tmpl w:val="0C800F1E"/>
    <w:lvl w:ilvl="0" w:tplc="6D26C67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0">
    <w:nsid w:val="3AB149BA"/>
    <w:multiLevelType w:val="hybridMultilevel"/>
    <w:tmpl w:val="1012C53C"/>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nsid w:val="3AE23D2C"/>
    <w:multiLevelType w:val="hybridMultilevel"/>
    <w:tmpl w:val="81C49F8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CFE22A1"/>
    <w:multiLevelType w:val="hybridMultilevel"/>
    <w:tmpl w:val="64822540"/>
    <w:lvl w:ilvl="0" w:tplc="4FBE9644">
      <w:start w:val="1"/>
      <w:numFmt w:val="lowerLetter"/>
      <w:lvlText w:val="%1."/>
      <w:lvlJc w:val="left"/>
      <w:pPr>
        <w:ind w:left="720" w:hanging="360"/>
      </w:pPr>
      <w:rPr>
        <w:rFonts w:asciiTheme="majorBidi" w:eastAsia="Times New Roman" w:hAnsiTheme="majorBidi" w:cs="Times New Roman"/>
      </w:rPr>
    </w:lvl>
    <w:lvl w:ilvl="1" w:tplc="7CC62DCC">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1C1015F2">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175123"/>
    <w:multiLevelType w:val="hybridMultilevel"/>
    <w:tmpl w:val="28824AF6"/>
    <w:lvl w:ilvl="0" w:tplc="65D28E6C">
      <w:start w:val="1"/>
      <w:numFmt w:val="lowerLetter"/>
      <w:lvlText w:val="%1)"/>
      <w:lvlJc w:val="left"/>
      <w:pPr>
        <w:ind w:left="1778" w:hanging="360"/>
      </w:pPr>
      <w:rPr>
        <w:rFonts w:cs="Times New Roman"/>
        <w:color w:val="000000"/>
        <w:sz w:val="24"/>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34">
    <w:nsid w:val="3E521B33"/>
    <w:multiLevelType w:val="hybridMultilevel"/>
    <w:tmpl w:val="52E2289C"/>
    <w:lvl w:ilvl="0" w:tplc="C44C36B0">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3EEC2813"/>
    <w:multiLevelType w:val="multilevel"/>
    <w:tmpl w:val="76CE3630"/>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rPr>
    </w:lvl>
    <w:lvl w:ilvl="2">
      <w:start w:val="1"/>
      <w:numFmt w:val="lowerLetter"/>
      <w:lvlText w:val="%3)"/>
      <w:lvlJc w:val="left"/>
      <w:pPr>
        <w:ind w:left="2160" w:hanging="360"/>
      </w:pPr>
      <w:rPr>
        <w:rFonts w:cs="Times New Roman"/>
      </w:rPr>
    </w:lvl>
    <w:lvl w:ilvl="3">
      <w:start w:val="1"/>
      <w:numFmt w:val="lowerLetter"/>
      <w:lvlText w:val="%4."/>
      <w:lvlJc w:val="left"/>
      <w:pPr>
        <w:ind w:left="2880" w:hanging="360"/>
      </w:pPr>
      <w:rPr>
        <w:rFonts w:cs="Times New Roman"/>
      </w:rPr>
    </w:lvl>
    <w:lvl w:ilvl="4">
      <w:start w:val="1"/>
      <w:numFmt w:val="upperLetter"/>
      <w:lvlText w:val="%5."/>
      <w:lvlJc w:val="left"/>
      <w:pPr>
        <w:ind w:left="3600" w:hanging="360"/>
      </w:pPr>
      <w:rPr>
        <w:rFonts w:cs="Times New Roman"/>
      </w:rPr>
    </w:lvl>
    <w:lvl w:ilvl="5">
      <w:start w:val="1"/>
      <w:numFmt w:val="decimal"/>
      <w:lvlText w:val="%6."/>
      <w:lvlJc w:val="left"/>
      <w:pPr>
        <w:ind w:left="786"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6">
    <w:nsid w:val="421273B6"/>
    <w:multiLevelType w:val="hybridMultilevel"/>
    <w:tmpl w:val="A866D4FE"/>
    <w:lvl w:ilvl="0" w:tplc="04090019">
      <w:start w:val="1"/>
      <w:numFmt w:val="lowerLetter"/>
      <w:lvlText w:val="%1."/>
      <w:lvlJc w:val="left"/>
      <w:pPr>
        <w:ind w:left="1571" w:hanging="360"/>
      </w:pPr>
      <w:rPr>
        <w:rFonts w:cs="Times New Roman"/>
      </w:rPr>
    </w:lvl>
    <w:lvl w:ilvl="1" w:tplc="04090019">
      <w:start w:val="1"/>
      <w:numFmt w:val="lowerLetter"/>
      <w:lvlText w:val="%2."/>
      <w:lvlJc w:val="left"/>
      <w:pPr>
        <w:ind w:left="2291" w:hanging="360"/>
      </w:pPr>
      <w:rPr>
        <w:rFonts w:cs="Times New Roman"/>
      </w:rPr>
    </w:lvl>
    <w:lvl w:ilvl="2" w:tplc="0409001B">
      <w:start w:val="1"/>
      <w:numFmt w:val="lowerRoman"/>
      <w:lvlText w:val="%3."/>
      <w:lvlJc w:val="right"/>
      <w:pPr>
        <w:ind w:left="3011" w:hanging="180"/>
      </w:pPr>
      <w:rPr>
        <w:rFonts w:cs="Times New Roman"/>
      </w:rPr>
    </w:lvl>
    <w:lvl w:ilvl="3" w:tplc="0409000F">
      <w:start w:val="1"/>
      <w:numFmt w:val="decimal"/>
      <w:lvlText w:val="%4."/>
      <w:lvlJc w:val="left"/>
      <w:pPr>
        <w:ind w:left="3731" w:hanging="360"/>
      </w:pPr>
      <w:rPr>
        <w:rFonts w:cs="Times New Roman"/>
      </w:rPr>
    </w:lvl>
    <w:lvl w:ilvl="4" w:tplc="04090019">
      <w:start w:val="1"/>
      <w:numFmt w:val="lowerLetter"/>
      <w:lvlText w:val="%5."/>
      <w:lvlJc w:val="left"/>
      <w:pPr>
        <w:ind w:left="4451" w:hanging="360"/>
      </w:pPr>
      <w:rPr>
        <w:rFonts w:cs="Times New Roman"/>
      </w:rPr>
    </w:lvl>
    <w:lvl w:ilvl="5" w:tplc="0409001B">
      <w:start w:val="1"/>
      <w:numFmt w:val="lowerRoman"/>
      <w:lvlText w:val="%6."/>
      <w:lvlJc w:val="right"/>
      <w:pPr>
        <w:ind w:left="5171" w:hanging="180"/>
      </w:pPr>
      <w:rPr>
        <w:rFonts w:cs="Times New Roman"/>
      </w:rPr>
    </w:lvl>
    <w:lvl w:ilvl="6" w:tplc="0409000F">
      <w:start w:val="1"/>
      <w:numFmt w:val="decimal"/>
      <w:lvlText w:val="%7."/>
      <w:lvlJc w:val="left"/>
      <w:pPr>
        <w:ind w:left="5891" w:hanging="360"/>
      </w:pPr>
      <w:rPr>
        <w:rFonts w:cs="Times New Roman"/>
      </w:rPr>
    </w:lvl>
    <w:lvl w:ilvl="7" w:tplc="04090019">
      <w:start w:val="1"/>
      <w:numFmt w:val="lowerLetter"/>
      <w:lvlText w:val="%8."/>
      <w:lvlJc w:val="left"/>
      <w:pPr>
        <w:ind w:left="6611" w:hanging="360"/>
      </w:pPr>
      <w:rPr>
        <w:rFonts w:cs="Times New Roman"/>
      </w:rPr>
    </w:lvl>
    <w:lvl w:ilvl="8" w:tplc="0409001B">
      <w:start w:val="1"/>
      <w:numFmt w:val="lowerRoman"/>
      <w:lvlText w:val="%9."/>
      <w:lvlJc w:val="right"/>
      <w:pPr>
        <w:ind w:left="7331" w:hanging="180"/>
      </w:pPr>
      <w:rPr>
        <w:rFonts w:cs="Times New Roman"/>
      </w:rPr>
    </w:lvl>
  </w:abstractNum>
  <w:abstractNum w:abstractNumId="37">
    <w:nsid w:val="4C7153BF"/>
    <w:multiLevelType w:val="hybridMultilevel"/>
    <w:tmpl w:val="1D98931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8">
    <w:nsid w:val="4DBE2FAA"/>
    <w:multiLevelType w:val="hybridMultilevel"/>
    <w:tmpl w:val="F3709BE2"/>
    <w:lvl w:ilvl="0" w:tplc="4EA2F4FC">
      <w:start w:val="1"/>
      <w:numFmt w:val="decimal"/>
      <w:lvlText w:val="%1)"/>
      <w:lvlJc w:val="left"/>
      <w:pPr>
        <w:ind w:left="1636" w:hanging="360"/>
      </w:pPr>
      <w:rPr>
        <w:rFonts w:cs="Times New Roman"/>
        <w:i/>
      </w:rPr>
    </w:lvl>
    <w:lvl w:ilvl="1" w:tplc="04090019">
      <w:start w:val="1"/>
      <w:numFmt w:val="lowerLetter"/>
      <w:lvlText w:val="%2."/>
      <w:lvlJc w:val="left"/>
      <w:pPr>
        <w:ind w:left="2356" w:hanging="360"/>
      </w:pPr>
      <w:rPr>
        <w:rFonts w:cs="Times New Roman"/>
      </w:rPr>
    </w:lvl>
    <w:lvl w:ilvl="2" w:tplc="0409001B">
      <w:start w:val="1"/>
      <w:numFmt w:val="lowerRoman"/>
      <w:lvlText w:val="%3."/>
      <w:lvlJc w:val="right"/>
      <w:pPr>
        <w:ind w:left="3076" w:hanging="180"/>
      </w:pPr>
      <w:rPr>
        <w:rFonts w:cs="Times New Roman"/>
      </w:rPr>
    </w:lvl>
    <w:lvl w:ilvl="3" w:tplc="0409000F">
      <w:start w:val="1"/>
      <w:numFmt w:val="decimal"/>
      <w:lvlText w:val="%4."/>
      <w:lvlJc w:val="left"/>
      <w:pPr>
        <w:ind w:left="3796" w:hanging="360"/>
      </w:pPr>
      <w:rPr>
        <w:rFonts w:cs="Times New Roman"/>
      </w:rPr>
    </w:lvl>
    <w:lvl w:ilvl="4" w:tplc="04090019">
      <w:start w:val="1"/>
      <w:numFmt w:val="lowerLetter"/>
      <w:lvlText w:val="%5."/>
      <w:lvlJc w:val="left"/>
      <w:pPr>
        <w:ind w:left="4516" w:hanging="360"/>
      </w:pPr>
      <w:rPr>
        <w:rFonts w:cs="Times New Roman"/>
      </w:rPr>
    </w:lvl>
    <w:lvl w:ilvl="5" w:tplc="0409001B">
      <w:start w:val="1"/>
      <w:numFmt w:val="lowerRoman"/>
      <w:lvlText w:val="%6."/>
      <w:lvlJc w:val="right"/>
      <w:pPr>
        <w:ind w:left="5236" w:hanging="180"/>
      </w:pPr>
      <w:rPr>
        <w:rFonts w:cs="Times New Roman"/>
      </w:rPr>
    </w:lvl>
    <w:lvl w:ilvl="6" w:tplc="0409000F">
      <w:start w:val="1"/>
      <w:numFmt w:val="decimal"/>
      <w:lvlText w:val="%7."/>
      <w:lvlJc w:val="left"/>
      <w:pPr>
        <w:ind w:left="5956" w:hanging="360"/>
      </w:pPr>
      <w:rPr>
        <w:rFonts w:cs="Times New Roman"/>
      </w:rPr>
    </w:lvl>
    <w:lvl w:ilvl="7" w:tplc="04090019">
      <w:start w:val="1"/>
      <w:numFmt w:val="lowerLetter"/>
      <w:lvlText w:val="%8."/>
      <w:lvlJc w:val="left"/>
      <w:pPr>
        <w:ind w:left="6676" w:hanging="360"/>
      </w:pPr>
      <w:rPr>
        <w:rFonts w:cs="Times New Roman"/>
      </w:rPr>
    </w:lvl>
    <w:lvl w:ilvl="8" w:tplc="0409001B">
      <w:start w:val="1"/>
      <w:numFmt w:val="lowerRoman"/>
      <w:lvlText w:val="%9."/>
      <w:lvlJc w:val="right"/>
      <w:pPr>
        <w:ind w:left="7396" w:hanging="180"/>
      </w:pPr>
      <w:rPr>
        <w:rFonts w:cs="Times New Roman"/>
      </w:rPr>
    </w:lvl>
  </w:abstractNum>
  <w:abstractNum w:abstractNumId="39">
    <w:nsid w:val="51921A23"/>
    <w:multiLevelType w:val="hybridMultilevel"/>
    <w:tmpl w:val="587612B6"/>
    <w:lvl w:ilvl="0" w:tplc="2010482A">
      <w:start w:val="1"/>
      <w:numFmt w:val="lowerLetter"/>
      <w:lvlText w:val="%1)"/>
      <w:lvlJc w:val="left"/>
      <w:pPr>
        <w:ind w:left="1069" w:hanging="360"/>
      </w:pPr>
      <w:rPr>
        <w:rFonts w:cs="Times New Roman"/>
        <w:sz w:val="24"/>
        <w:szCs w:val="24"/>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40">
    <w:nsid w:val="5567286C"/>
    <w:multiLevelType w:val="hybridMultilevel"/>
    <w:tmpl w:val="ADBA3370"/>
    <w:lvl w:ilvl="0" w:tplc="BF0CB71E">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1">
    <w:nsid w:val="57395EA7"/>
    <w:multiLevelType w:val="hybridMultilevel"/>
    <w:tmpl w:val="CA2EDCA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5804497C"/>
    <w:multiLevelType w:val="hybridMultilevel"/>
    <w:tmpl w:val="6BA86C92"/>
    <w:lvl w:ilvl="0" w:tplc="04090011">
      <w:start w:val="1"/>
      <w:numFmt w:val="decimal"/>
      <w:lvlText w:val="%1)"/>
      <w:lvlJc w:val="left"/>
      <w:pPr>
        <w:ind w:left="2203" w:hanging="360"/>
      </w:pPr>
      <w:rPr>
        <w:rFonts w:cs="Times New Roman"/>
      </w:rPr>
    </w:lvl>
    <w:lvl w:ilvl="1" w:tplc="04090019">
      <w:start w:val="1"/>
      <w:numFmt w:val="lowerLetter"/>
      <w:lvlText w:val="%2."/>
      <w:lvlJc w:val="left"/>
      <w:pPr>
        <w:ind w:left="2923" w:hanging="360"/>
      </w:pPr>
      <w:rPr>
        <w:rFonts w:cs="Times New Roman"/>
      </w:rPr>
    </w:lvl>
    <w:lvl w:ilvl="2" w:tplc="0409001B">
      <w:start w:val="1"/>
      <w:numFmt w:val="lowerRoman"/>
      <w:lvlText w:val="%3."/>
      <w:lvlJc w:val="right"/>
      <w:pPr>
        <w:ind w:left="3643" w:hanging="180"/>
      </w:pPr>
      <w:rPr>
        <w:rFonts w:cs="Times New Roman"/>
      </w:rPr>
    </w:lvl>
    <w:lvl w:ilvl="3" w:tplc="0409000F">
      <w:start w:val="1"/>
      <w:numFmt w:val="decimal"/>
      <w:lvlText w:val="%4."/>
      <w:lvlJc w:val="left"/>
      <w:pPr>
        <w:ind w:left="4363" w:hanging="360"/>
      </w:pPr>
      <w:rPr>
        <w:rFonts w:cs="Times New Roman"/>
      </w:rPr>
    </w:lvl>
    <w:lvl w:ilvl="4" w:tplc="04090019">
      <w:start w:val="1"/>
      <w:numFmt w:val="lowerLetter"/>
      <w:lvlText w:val="%5."/>
      <w:lvlJc w:val="left"/>
      <w:pPr>
        <w:ind w:left="5083" w:hanging="360"/>
      </w:pPr>
      <w:rPr>
        <w:rFonts w:cs="Times New Roman"/>
      </w:rPr>
    </w:lvl>
    <w:lvl w:ilvl="5" w:tplc="0409001B">
      <w:start w:val="1"/>
      <w:numFmt w:val="lowerRoman"/>
      <w:lvlText w:val="%6."/>
      <w:lvlJc w:val="right"/>
      <w:pPr>
        <w:ind w:left="5803" w:hanging="180"/>
      </w:pPr>
      <w:rPr>
        <w:rFonts w:cs="Times New Roman"/>
      </w:rPr>
    </w:lvl>
    <w:lvl w:ilvl="6" w:tplc="0409000F">
      <w:start w:val="1"/>
      <w:numFmt w:val="decimal"/>
      <w:lvlText w:val="%7."/>
      <w:lvlJc w:val="left"/>
      <w:pPr>
        <w:ind w:left="6523" w:hanging="360"/>
      </w:pPr>
      <w:rPr>
        <w:rFonts w:cs="Times New Roman"/>
      </w:rPr>
    </w:lvl>
    <w:lvl w:ilvl="7" w:tplc="04090019">
      <w:start w:val="1"/>
      <w:numFmt w:val="lowerLetter"/>
      <w:lvlText w:val="%8."/>
      <w:lvlJc w:val="left"/>
      <w:pPr>
        <w:ind w:left="7243" w:hanging="360"/>
      </w:pPr>
      <w:rPr>
        <w:rFonts w:cs="Times New Roman"/>
      </w:rPr>
    </w:lvl>
    <w:lvl w:ilvl="8" w:tplc="0409001B">
      <w:start w:val="1"/>
      <w:numFmt w:val="lowerRoman"/>
      <w:lvlText w:val="%9."/>
      <w:lvlJc w:val="right"/>
      <w:pPr>
        <w:ind w:left="7963" w:hanging="180"/>
      </w:pPr>
      <w:rPr>
        <w:rFonts w:cs="Times New Roman"/>
      </w:rPr>
    </w:lvl>
  </w:abstractNum>
  <w:abstractNum w:abstractNumId="43">
    <w:nsid w:val="5BC85792"/>
    <w:multiLevelType w:val="hybridMultilevel"/>
    <w:tmpl w:val="843C50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5D89248F"/>
    <w:multiLevelType w:val="hybridMultilevel"/>
    <w:tmpl w:val="5086971E"/>
    <w:lvl w:ilvl="0" w:tplc="C9E8617C">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5">
    <w:nsid w:val="5DDF6D82"/>
    <w:multiLevelType w:val="hybridMultilevel"/>
    <w:tmpl w:val="A2760244"/>
    <w:lvl w:ilvl="0" w:tplc="627EE49E">
      <w:start w:val="1"/>
      <w:numFmt w:val="lowerLetter"/>
      <w:lvlText w:val="%1)"/>
      <w:lvlJc w:val="left"/>
      <w:pPr>
        <w:ind w:left="720" w:hanging="360"/>
      </w:pPr>
      <w:rPr>
        <w:rFonts w:asciiTheme="majorBidi" w:eastAsia="Times New Roman" w:hAnsiTheme="majorBidi"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5E89790A"/>
    <w:multiLevelType w:val="hybridMultilevel"/>
    <w:tmpl w:val="BBC2AF3A"/>
    <w:lvl w:ilvl="0" w:tplc="04090019">
      <w:start w:val="1"/>
      <w:numFmt w:val="lowerLetter"/>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47">
    <w:nsid w:val="5EE408C0"/>
    <w:multiLevelType w:val="hybridMultilevel"/>
    <w:tmpl w:val="1D9EAD48"/>
    <w:lvl w:ilvl="0" w:tplc="04090017">
      <w:start w:val="1"/>
      <w:numFmt w:val="lowerLetter"/>
      <w:lvlText w:val="%1)"/>
      <w:lvlJc w:val="left"/>
      <w:pPr>
        <w:ind w:left="1440" w:hanging="360"/>
      </w:pPr>
      <w:rPr>
        <w:rFonts w:cs="Times New Roman"/>
      </w:rPr>
    </w:lvl>
    <w:lvl w:ilvl="1" w:tplc="04090017">
      <w:start w:val="1"/>
      <w:numFmt w:val="lowerLetter"/>
      <w:lvlText w:val="%2)"/>
      <w:lvlJc w:val="left"/>
      <w:pPr>
        <w:ind w:left="2160" w:hanging="360"/>
      </w:pPr>
      <w:rPr>
        <w:rFonts w:cs="Times New Roman"/>
      </w:rPr>
    </w:lvl>
    <w:lvl w:ilvl="2" w:tplc="BC32540E">
      <w:start w:val="1"/>
      <w:numFmt w:val="upperLetter"/>
      <w:lvlText w:val="%3."/>
      <w:lvlJc w:val="left"/>
      <w:pPr>
        <w:ind w:left="3060" w:hanging="360"/>
      </w:pPr>
      <w:rPr>
        <w:rFonts w:cs="Times New Roman"/>
        <w:color w:val="auto"/>
      </w:rPr>
    </w:lvl>
    <w:lvl w:ilvl="3" w:tplc="04090011">
      <w:start w:val="1"/>
      <w:numFmt w:val="decimal"/>
      <w:lvlText w:val="%4)"/>
      <w:lvlJc w:val="left"/>
      <w:pPr>
        <w:ind w:left="3600" w:hanging="360"/>
      </w:pPr>
      <w:rPr>
        <w:rFonts w:cs="Times New Roman"/>
      </w:rPr>
    </w:lvl>
    <w:lvl w:ilvl="4" w:tplc="04090011">
      <w:start w:val="1"/>
      <w:numFmt w:val="decimal"/>
      <w:lvlText w:val="%5)"/>
      <w:lvlJc w:val="left"/>
      <w:pPr>
        <w:ind w:left="4320" w:hanging="360"/>
      </w:pPr>
      <w:rPr>
        <w:rFonts w:cs="Times New Roman"/>
      </w:rPr>
    </w:lvl>
    <w:lvl w:ilvl="5" w:tplc="5596D3C8">
      <w:start w:val="1"/>
      <w:numFmt w:val="lowerLetter"/>
      <w:lvlText w:val="%6."/>
      <w:lvlJc w:val="left"/>
      <w:pPr>
        <w:ind w:left="5220" w:hanging="36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8">
    <w:nsid w:val="63237A3F"/>
    <w:multiLevelType w:val="hybridMultilevel"/>
    <w:tmpl w:val="EF6EFA74"/>
    <w:lvl w:ilvl="0" w:tplc="D12C1A5E">
      <w:start w:val="1"/>
      <w:numFmt w:val="decimal"/>
      <w:lvlText w:val="%1."/>
      <w:lvlJc w:val="left"/>
      <w:pPr>
        <w:ind w:left="287" w:hanging="360"/>
      </w:pPr>
      <w:rPr>
        <w:rFonts w:cs="Times New Roman"/>
        <w:b w:val="0"/>
        <w:bCs/>
      </w:rPr>
    </w:lvl>
    <w:lvl w:ilvl="1" w:tplc="04090019">
      <w:start w:val="1"/>
      <w:numFmt w:val="lowerLetter"/>
      <w:lvlText w:val="%2."/>
      <w:lvlJc w:val="left"/>
      <w:pPr>
        <w:ind w:left="1007" w:hanging="360"/>
      </w:pPr>
      <w:rPr>
        <w:rFonts w:cs="Times New Roman"/>
      </w:rPr>
    </w:lvl>
    <w:lvl w:ilvl="2" w:tplc="0409001B">
      <w:start w:val="1"/>
      <w:numFmt w:val="lowerRoman"/>
      <w:lvlText w:val="%3."/>
      <w:lvlJc w:val="right"/>
      <w:pPr>
        <w:ind w:left="1727" w:hanging="180"/>
      </w:pPr>
      <w:rPr>
        <w:rFonts w:cs="Times New Roman"/>
      </w:rPr>
    </w:lvl>
    <w:lvl w:ilvl="3" w:tplc="0409000F">
      <w:start w:val="1"/>
      <w:numFmt w:val="decimal"/>
      <w:lvlText w:val="%4."/>
      <w:lvlJc w:val="left"/>
      <w:pPr>
        <w:ind w:left="2447" w:hanging="360"/>
      </w:pPr>
      <w:rPr>
        <w:rFonts w:cs="Times New Roman"/>
      </w:rPr>
    </w:lvl>
    <w:lvl w:ilvl="4" w:tplc="04090019">
      <w:start w:val="1"/>
      <w:numFmt w:val="lowerLetter"/>
      <w:lvlText w:val="%5."/>
      <w:lvlJc w:val="left"/>
      <w:pPr>
        <w:ind w:left="3167" w:hanging="360"/>
      </w:pPr>
      <w:rPr>
        <w:rFonts w:cs="Times New Roman"/>
      </w:rPr>
    </w:lvl>
    <w:lvl w:ilvl="5" w:tplc="0409001B">
      <w:start w:val="1"/>
      <w:numFmt w:val="lowerRoman"/>
      <w:lvlText w:val="%6."/>
      <w:lvlJc w:val="right"/>
      <w:pPr>
        <w:ind w:left="3887" w:hanging="180"/>
      </w:pPr>
      <w:rPr>
        <w:rFonts w:cs="Times New Roman"/>
      </w:rPr>
    </w:lvl>
    <w:lvl w:ilvl="6" w:tplc="0409000F">
      <w:start w:val="1"/>
      <w:numFmt w:val="decimal"/>
      <w:lvlText w:val="%7."/>
      <w:lvlJc w:val="left"/>
      <w:pPr>
        <w:ind w:left="4607" w:hanging="360"/>
      </w:pPr>
      <w:rPr>
        <w:rFonts w:cs="Times New Roman"/>
      </w:rPr>
    </w:lvl>
    <w:lvl w:ilvl="7" w:tplc="04090019">
      <w:start w:val="1"/>
      <w:numFmt w:val="lowerLetter"/>
      <w:lvlText w:val="%8."/>
      <w:lvlJc w:val="left"/>
      <w:pPr>
        <w:ind w:left="5327" w:hanging="360"/>
      </w:pPr>
      <w:rPr>
        <w:rFonts w:cs="Times New Roman"/>
      </w:rPr>
    </w:lvl>
    <w:lvl w:ilvl="8" w:tplc="0409001B">
      <w:start w:val="1"/>
      <w:numFmt w:val="lowerRoman"/>
      <w:lvlText w:val="%9."/>
      <w:lvlJc w:val="right"/>
      <w:pPr>
        <w:ind w:left="6047" w:hanging="180"/>
      </w:pPr>
      <w:rPr>
        <w:rFonts w:cs="Times New Roman"/>
      </w:rPr>
    </w:lvl>
  </w:abstractNum>
  <w:abstractNum w:abstractNumId="49">
    <w:nsid w:val="65577A02"/>
    <w:multiLevelType w:val="hybridMultilevel"/>
    <w:tmpl w:val="B92A265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nsid w:val="66645E23"/>
    <w:multiLevelType w:val="hybridMultilevel"/>
    <w:tmpl w:val="E2B03312"/>
    <w:lvl w:ilvl="0" w:tplc="9D08CDF4">
      <w:start w:val="1"/>
      <w:numFmt w:val="upperLetter"/>
      <w:lvlText w:val="%1."/>
      <w:lvlJc w:val="left"/>
      <w:pPr>
        <w:ind w:left="720" w:hanging="360"/>
      </w:pPr>
      <w:rPr>
        <w:rFonts w:cs="Times New Roman"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1">
    <w:nsid w:val="6A330659"/>
    <w:multiLevelType w:val="hybridMultilevel"/>
    <w:tmpl w:val="41FCD7A8"/>
    <w:lvl w:ilvl="0" w:tplc="D24074AA">
      <w:start w:val="1"/>
      <w:numFmt w:val="decimal"/>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52">
    <w:nsid w:val="6A503CF6"/>
    <w:multiLevelType w:val="multilevel"/>
    <w:tmpl w:val="BEC88686"/>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asciiTheme="majorBidi" w:eastAsia="Times New Roman" w:hAnsiTheme="majorBidi" w:cs="Times New Roman" w:hint="default"/>
        <w:i w:val="0"/>
        <w:iCs w:val="0"/>
        <w:sz w:val="24"/>
        <w:szCs w:val="24"/>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53">
    <w:nsid w:val="6A657F59"/>
    <w:multiLevelType w:val="hybridMultilevel"/>
    <w:tmpl w:val="309E7AB6"/>
    <w:lvl w:ilvl="0" w:tplc="1110F712">
      <w:start w:val="1"/>
      <w:numFmt w:val="decimal"/>
      <w:lvlText w:val="(%1)"/>
      <w:lvlJc w:val="left"/>
      <w:pPr>
        <w:ind w:left="928" w:hanging="360"/>
      </w:pPr>
      <w:rPr>
        <w:rFonts w:cs="Times New Roman"/>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54">
    <w:nsid w:val="6A797CEF"/>
    <w:multiLevelType w:val="hybridMultilevel"/>
    <w:tmpl w:val="BD981BD2"/>
    <w:lvl w:ilvl="0" w:tplc="C83E723A">
      <w:start w:val="1"/>
      <w:numFmt w:val="lowerLetter"/>
      <w:lvlText w:val="%1."/>
      <w:lvlJc w:val="left"/>
      <w:pPr>
        <w:ind w:left="720" w:hanging="360"/>
      </w:pPr>
      <w:rPr>
        <w:rFonts w:cs="Times New Roman"/>
        <w:i w:val="0"/>
        <w:iCs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nsid w:val="70E84B1C"/>
    <w:multiLevelType w:val="hybridMultilevel"/>
    <w:tmpl w:val="6A9444E0"/>
    <w:lvl w:ilvl="0" w:tplc="04090017">
      <w:start w:val="1"/>
      <w:numFmt w:val="lowerLetter"/>
      <w:lvlText w:val="%1)"/>
      <w:lvlJc w:val="left"/>
      <w:pPr>
        <w:ind w:left="2880" w:hanging="360"/>
      </w:pPr>
      <w:rPr>
        <w:rFonts w:cs="Times New Roman"/>
      </w:rPr>
    </w:lvl>
    <w:lvl w:ilvl="1" w:tplc="2C901E04">
      <w:start w:val="1"/>
      <w:numFmt w:val="decimal"/>
      <w:lvlText w:val="(%2)"/>
      <w:lvlJc w:val="left"/>
      <w:pPr>
        <w:ind w:left="3660" w:hanging="42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56">
    <w:nsid w:val="71866E4A"/>
    <w:multiLevelType w:val="hybridMultilevel"/>
    <w:tmpl w:val="8FBCCB24"/>
    <w:lvl w:ilvl="0" w:tplc="04090017">
      <w:start w:val="1"/>
      <w:numFmt w:val="lowerLetter"/>
      <w:lvlText w:val="%1)"/>
      <w:lvlJc w:val="left"/>
      <w:pPr>
        <w:ind w:left="1560" w:hanging="360"/>
      </w:pPr>
      <w:rPr>
        <w:rFonts w:cs="Times New Roman"/>
      </w:rPr>
    </w:lvl>
    <w:lvl w:ilvl="1" w:tplc="04090019">
      <w:start w:val="1"/>
      <w:numFmt w:val="lowerLetter"/>
      <w:lvlText w:val="%2."/>
      <w:lvlJc w:val="left"/>
      <w:pPr>
        <w:ind w:left="2280" w:hanging="360"/>
      </w:pPr>
      <w:rPr>
        <w:rFonts w:cs="Times New Roman"/>
      </w:rPr>
    </w:lvl>
    <w:lvl w:ilvl="2" w:tplc="0409001B">
      <w:start w:val="1"/>
      <w:numFmt w:val="lowerRoman"/>
      <w:lvlText w:val="%3."/>
      <w:lvlJc w:val="right"/>
      <w:pPr>
        <w:ind w:left="3000" w:hanging="180"/>
      </w:pPr>
      <w:rPr>
        <w:rFonts w:cs="Times New Roman"/>
      </w:rPr>
    </w:lvl>
    <w:lvl w:ilvl="3" w:tplc="0409000F">
      <w:start w:val="1"/>
      <w:numFmt w:val="decimal"/>
      <w:lvlText w:val="%4."/>
      <w:lvlJc w:val="left"/>
      <w:pPr>
        <w:ind w:left="3720" w:hanging="360"/>
      </w:pPr>
      <w:rPr>
        <w:rFonts w:cs="Times New Roman"/>
      </w:rPr>
    </w:lvl>
    <w:lvl w:ilvl="4" w:tplc="04090019">
      <w:start w:val="1"/>
      <w:numFmt w:val="lowerLetter"/>
      <w:lvlText w:val="%5."/>
      <w:lvlJc w:val="left"/>
      <w:pPr>
        <w:ind w:left="4440" w:hanging="360"/>
      </w:pPr>
      <w:rPr>
        <w:rFonts w:cs="Times New Roman"/>
      </w:rPr>
    </w:lvl>
    <w:lvl w:ilvl="5" w:tplc="0409001B">
      <w:start w:val="1"/>
      <w:numFmt w:val="lowerRoman"/>
      <w:lvlText w:val="%6."/>
      <w:lvlJc w:val="right"/>
      <w:pPr>
        <w:ind w:left="5160" w:hanging="180"/>
      </w:pPr>
      <w:rPr>
        <w:rFonts w:cs="Times New Roman"/>
      </w:rPr>
    </w:lvl>
    <w:lvl w:ilvl="6" w:tplc="0409000F">
      <w:start w:val="1"/>
      <w:numFmt w:val="decimal"/>
      <w:lvlText w:val="%7."/>
      <w:lvlJc w:val="left"/>
      <w:pPr>
        <w:ind w:left="5880" w:hanging="360"/>
      </w:pPr>
      <w:rPr>
        <w:rFonts w:cs="Times New Roman"/>
      </w:rPr>
    </w:lvl>
    <w:lvl w:ilvl="7" w:tplc="04090019">
      <w:start w:val="1"/>
      <w:numFmt w:val="lowerLetter"/>
      <w:lvlText w:val="%8."/>
      <w:lvlJc w:val="left"/>
      <w:pPr>
        <w:ind w:left="6600" w:hanging="360"/>
      </w:pPr>
      <w:rPr>
        <w:rFonts w:cs="Times New Roman"/>
      </w:rPr>
    </w:lvl>
    <w:lvl w:ilvl="8" w:tplc="0409001B">
      <w:start w:val="1"/>
      <w:numFmt w:val="lowerRoman"/>
      <w:lvlText w:val="%9."/>
      <w:lvlJc w:val="right"/>
      <w:pPr>
        <w:ind w:left="7320" w:hanging="180"/>
      </w:pPr>
      <w:rPr>
        <w:rFonts w:cs="Times New Roman"/>
      </w:rPr>
    </w:lvl>
  </w:abstractNum>
  <w:abstractNum w:abstractNumId="57">
    <w:nsid w:val="726849BF"/>
    <w:multiLevelType w:val="hybridMultilevel"/>
    <w:tmpl w:val="9026661E"/>
    <w:lvl w:ilvl="0" w:tplc="A0CC21D6">
      <w:start w:val="1"/>
      <w:numFmt w:val="decimal"/>
      <w:lvlText w:val="%1)"/>
      <w:lvlJc w:val="left"/>
      <w:pPr>
        <w:ind w:left="1920" w:hanging="360"/>
      </w:pPr>
      <w:rPr>
        <w:rFonts w:cs="Times New Roman"/>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58">
    <w:nsid w:val="728B1A2E"/>
    <w:multiLevelType w:val="multilevel"/>
    <w:tmpl w:val="57386E16"/>
    <w:lvl w:ilvl="0">
      <w:start w:val="1"/>
      <w:numFmt w:val="lowerLetter"/>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rPr>
    </w:lvl>
    <w:lvl w:ilvl="2">
      <w:start w:val="1"/>
      <w:numFmt w:val="lowerLetter"/>
      <w:lvlText w:val="%3."/>
      <w:lvlJc w:val="left"/>
      <w:pPr>
        <w:ind w:left="2160" w:hanging="360"/>
      </w:pPr>
      <w:rPr>
        <w:rFonts w:cs="Times New Roman"/>
      </w:rPr>
    </w:lvl>
    <w:lvl w:ilvl="3">
      <w:start w:val="1"/>
      <w:numFmt w:val="lowerLetter"/>
      <w:lvlText w:val="%4."/>
      <w:lvlJc w:val="left"/>
      <w:pPr>
        <w:ind w:left="2880" w:hanging="360"/>
      </w:pPr>
      <w:rPr>
        <w:rFonts w:cs="Times New Roman"/>
      </w:rPr>
    </w:lvl>
    <w:lvl w:ilvl="4">
      <w:start w:val="1"/>
      <w:numFmt w:val="upperLetter"/>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59">
    <w:nsid w:val="73914350"/>
    <w:multiLevelType w:val="hybridMultilevel"/>
    <w:tmpl w:val="F9E0C88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774B3FB9"/>
    <w:multiLevelType w:val="hybridMultilevel"/>
    <w:tmpl w:val="A358F530"/>
    <w:lvl w:ilvl="0" w:tplc="04090019">
      <w:start w:val="1"/>
      <w:numFmt w:val="lowerLetter"/>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61">
    <w:nsid w:val="78D5483A"/>
    <w:multiLevelType w:val="hybridMultilevel"/>
    <w:tmpl w:val="E38E44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7AD05DC0"/>
    <w:multiLevelType w:val="hybridMultilevel"/>
    <w:tmpl w:val="15ACADAE"/>
    <w:lvl w:ilvl="0" w:tplc="04090011">
      <w:start w:val="1"/>
      <w:numFmt w:val="decimal"/>
      <w:lvlText w:val="%1)"/>
      <w:lvlJc w:val="left"/>
      <w:pPr>
        <w:ind w:left="720" w:hanging="360"/>
      </w:pPr>
      <w:rPr>
        <w:rFonts w:cs="Times New Roman"/>
        <w:color w:val="auto"/>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7CD30625"/>
    <w:multiLevelType w:val="hybridMultilevel"/>
    <w:tmpl w:val="07ACB5DA"/>
    <w:lvl w:ilvl="0" w:tplc="8C30AE38">
      <w:start w:val="1"/>
      <w:numFmt w:val="decimal"/>
      <w:lvlText w:val="%1)"/>
      <w:lvlJc w:val="left"/>
      <w:pPr>
        <w:ind w:left="1440" w:hanging="360"/>
      </w:pPr>
      <w:rPr>
        <w:rFonts w:asciiTheme="majorBidi" w:hAnsiTheme="majorBidi" w:cs="Times New Roman" w:hint="default"/>
        <w:b w:val="0"/>
        <w:bCs w:val="0"/>
        <w:sz w:val="24"/>
        <w:szCs w:val="24"/>
      </w:rPr>
    </w:lvl>
    <w:lvl w:ilvl="1" w:tplc="04090017">
      <w:start w:val="1"/>
      <w:numFmt w:val="lowerLetter"/>
      <w:lvlText w:val="%2)"/>
      <w:lvlJc w:val="left"/>
      <w:pPr>
        <w:ind w:left="2160" w:hanging="360"/>
      </w:pPr>
      <w:rPr>
        <w:rFonts w:cs="Times New Roman"/>
      </w:rPr>
    </w:lvl>
    <w:lvl w:ilvl="2" w:tplc="B270F29C">
      <w:start w:val="1"/>
      <w:numFmt w:val="upperLetter"/>
      <w:lvlText w:val="%3."/>
      <w:lvlJc w:val="left"/>
      <w:pPr>
        <w:ind w:left="3060" w:hanging="360"/>
      </w:pPr>
      <w:rPr>
        <w:rFonts w:cs="Times New Roman"/>
      </w:rPr>
    </w:lvl>
    <w:lvl w:ilvl="3" w:tplc="04090019">
      <w:start w:val="1"/>
      <w:numFmt w:val="lowerLetter"/>
      <w:lvlText w:val="%4."/>
      <w:lvlJc w:val="left"/>
      <w:pPr>
        <w:ind w:left="3600" w:hanging="360"/>
      </w:pPr>
      <w:rPr>
        <w:rFonts w:cs="Times New Roman"/>
        <w:color w:val="auto"/>
      </w:rPr>
    </w:lvl>
    <w:lvl w:ilvl="4" w:tplc="5FBE8DE4">
      <w:start w:val="1"/>
      <w:numFmt w:val="lowerLetter"/>
      <w:lvlText w:val="%5."/>
      <w:lvlJc w:val="left"/>
      <w:pPr>
        <w:ind w:left="4320" w:hanging="360"/>
      </w:pPr>
      <w:rPr>
        <w:rFonts w:asciiTheme="majorBidi" w:hAnsiTheme="majorBidi" w:cs="Times New Roman" w:hint="default"/>
        <w:color w:val="auto"/>
        <w:sz w:val="24"/>
        <w:szCs w:val="24"/>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num w:numId="1">
    <w:abstractNumId w:val="27"/>
  </w:num>
  <w:num w:numId="2">
    <w:abstractNumId w:val="50"/>
  </w:num>
  <w:num w:numId="3">
    <w:abstractNumId w:val="3"/>
  </w:num>
  <w:num w:numId="4">
    <w:abstractNumId w:val="21"/>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C57"/>
    <w:rsid w:val="000033D2"/>
    <w:rsid w:val="000219BF"/>
    <w:rsid w:val="00027767"/>
    <w:rsid w:val="00027E03"/>
    <w:rsid w:val="000317C1"/>
    <w:rsid w:val="00034DA4"/>
    <w:rsid w:val="00035C57"/>
    <w:rsid w:val="000449AD"/>
    <w:rsid w:val="0005298E"/>
    <w:rsid w:val="00055D48"/>
    <w:rsid w:val="00060842"/>
    <w:rsid w:val="00063D00"/>
    <w:rsid w:val="0006405F"/>
    <w:rsid w:val="00097747"/>
    <w:rsid w:val="000C27BC"/>
    <w:rsid w:val="000C5F0D"/>
    <w:rsid w:val="000E6B66"/>
    <w:rsid w:val="000F22FD"/>
    <w:rsid w:val="00116EB8"/>
    <w:rsid w:val="00117A7C"/>
    <w:rsid w:val="00137148"/>
    <w:rsid w:val="00143F98"/>
    <w:rsid w:val="001516EF"/>
    <w:rsid w:val="001574AD"/>
    <w:rsid w:val="001626FB"/>
    <w:rsid w:val="00165F6F"/>
    <w:rsid w:val="00173ED5"/>
    <w:rsid w:val="001908CA"/>
    <w:rsid w:val="001B4C5D"/>
    <w:rsid w:val="001B58BF"/>
    <w:rsid w:val="001C222A"/>
    <w:rsid w:val="001D3147"/>
    <w:rsid w:val="001D6B38"/>
    <w:rsid w:val="001F6639"/>
    <w:rsid w:val="00221684"/>
    <w:rsid w:val="00275075"/>
    <w:rsid w:val="002958A1"/>
    <w:rsid w:val="002D09C4"/>
    <w:rsid w:val="002D1A17"/>
    <w:rsid w:val="002D3940"/>
    <w:rsid w:val="002E152B"/>
    <w:rsid w:val="002F0B57"/>
    <w:rsid w:val="002F4EB0"/>
    <w:rsid w:val="00326693"/>
    <w:rsid w:val="00334F89"/>
    <w:rsid w:val="00335429"/>
    <w:rsid w:val="0033683D"/>
    <w:rsid w:val="00340438"/>
    <w:rsid w:val="00340C9E"/>
    <w:rsid w:val="0035074B"/>
    <w:rsid w:val="00357690"/>
    <w:rsid w:val="00361C10"/>
    <w:rsid w:val="003625A6"/>
    <w:rsid w:val="00362C90"/>
    <w:rsid w:val="003663EA"/>
    <w:rsid w:val="00391368"/>
    <w:rsid w:val="00396652"/>
    <w:rsid w:val="003A5A50"/>
    <w:rsid w:val="003A753F"/>
    <w:rsid w:val="003B0E6B"/>
    <w:rsid w:val="003C56C5"/>
    <w:rsid w:val="003C60BC"/>
    <w:rsid w:val="003C7153"/>
    <w:rsid w:val="003D1620"/>
    <w:rsid w:val="003D2964"/>
    <w:rsid w:val="00402270"/>
    <w:rsid w:val="0040491D"/>
    <w:rsid w:val="00414A7D"/>
    <w:rsid w:val="004211ED"/>
    <w:rsid w:val="0042260B"/>
    <w:rsid w:val="00424740"/>
    <w:rsid w:val="00440065"/>
    <w:rsid w:val="004518CB"/>
    <w:rsid w:val="00453FEC"/>
    <w:rsid w:val="00466EA6"/>
    <w:rsid w:val="004826D4"/>
    <w:rsid w:val="004B5578"/>
    <w:rsid w:val="004D1781"/>
    <w:rsid w:val="004E4746"/>
    <w:rsid w:val="004F0472"/>
    <w:rsid w:val="005021C7"/>
    <w:rsid w:val="005037EC"/>
    <w:rsid w:val="00512B44"/>
    <w:rsid w:val="00515137"/>
    <w:rsid w:val="00532D90"/>
    <w:rsid w:val="005624C9"/>
    <w:rsid w:val="00571A40"/>
    <w:rsid w:val="00575E3B"/>
    <w:rsid w:val="005772A9"/>
    <w:rsid w:val="00596A54"/>
    <w:rsid w:val="005B1C4F"/>
    <w:rsid w:val="005B6595"/>
    <w:rsid w:val="005D3846"/>
    <w:rsid w:val="005F300E"/>
    <w:rsid w:val="0060065E"/>
    <w:rsid w:val="006206C4"/>
    <w:rsid w:val="00624A2A"/>
    <w:rsid w:val="006342D8"/>
    <w:rsid w:val="0063659C"/>
    <w:rsid w:val="00651F60"/>
    <w:rsid w:val="00665E7B"/>
    <w:rsid w:val="00670C42"/>
    <w:rsid w:val="00685965"/>
    <w:rsid w:val="006A767C"/>
    <w:rsid w:val="006B6247"/>
    <w:rsid w:val="006C45AB"/>
    <w:rsid w:val="006D1578"/>
    <w:rsid w:val="006E15F6"/>
    <w:rsid w:val="006E3EB0"/>
    <w:rsid w:val="006E4309"/>
    <w:rsid w:val="006E70AB"/>
    <w:rsid w:val="006F0A5F"/>
    <w:rsid w:val="006F194C"/>
    <w:rsid w:val="00701FE7"/>
    <w:rsid w:val="00704BEB"/>
    <w:rsid w:val="00707A3D"/>
    <w:rsid w:val="0071101E"/>
    <w:rsid w:val="00712881"/>
    <w:rsid w:val="00716F88"/>
    <w:rsid w:val="00726E89"/>
    <w:rsid w:val="00727E3C"/>
    <w:rsid w:val="00763093"/>
    <w:rsid w:val="007647CF"/>
    <w:rsid w:val="00797ABC"/>
    <w:rsid w:val="007A7E61"/>
    <w:rsid w:val="00813BB9"/>
    <w:rsid w:val="00820106"/>
    <w:rsid w:val="008303A4"/>
    <w:rsid w:val="00845699"/>
    <w:rsid w:val="00845D26"/>
    <w:rsid w:val="008502C2"/>
    <w:rsid w:val="0086021A"/>
    <w:rsid w:val="0087263F"/>
    <w:rsid w:val="00874F14"/>
    <w:rsid w:val="008913F2"/>
    <w:rsid w:val="00897B32"/>
    <w:rsid w:val="008A6967"/>
    <w:rsid w:val="008D101B"/>
    <w:rsid w:val="008D5AC4"/>
    <w:rsid w:val="00905E29"/>
    <w:rsid w:val="00907D9D"/>
    <w:rsid w:val="009214F3"/>
    <w:rsid w:val="0092175B"/>
    <w:rsid w:val="00936A08"/>
    <w:rsid w:val="0095528C"/>
    <w:rsid w:val="009628D9"/>
    <w:rsid w:val="00967531"/>
    <w:rsid w:val="00971E88"/>
    <w:rsid w:val="009B5D49"/>
    <w:rsid w:val="009C043F"/>
    <w:rsid w:val="009D457A"/>
    <w:rsid w:val="009D69E5"/>
    <w:rsid w:val="009E67DC"/>
    <w:rsid w:val="00A35F90"/>
    <w:rsid w:val="00A52A41"/>
    <w:rsid w:val="00A53F1B"/>
    <w:rsid w:val="00A55EC8"/>
    <w:rsid w:val="00A76E8E"/>
    <w:rsid w:val="00A87A0D"/>
    <w:rsid w:val="00AD50D9"/>
    <w:rsid w:val="00AD55CC"/>
    <w:rsid w:val="00AE668E"/>
    <w:rsid w:val="00AE7223"/>
    <w:rsid w:val="00B01CED"/>
    <w:rsid w:val="00B02AC7"/>
    <w:rsid w:val="00B16910"/>
    <w:rsid w:val="00B21C6A"/>
    <w:rsid w:val="00B43477"/>
    <w:rsid w:val="00B47B94"/>
    <w:rsid w:val="00B6020A"/>
    <w:rsid w:val="00B60CFB"/>
    <w:rsid w:val="00B65BE8"/>
    <w:rsid w:val="00B71535"/>
    <w:rsid w:val="00B83E2B"/>
    <w:rsid w:val="00B9170F"/>
    <w:rsid w:val="00BA160F"/>
    <w:rsid w:val="00BA6DBB"/>
    <w:rsid w:val="00BB239E"/>
    <w:rsid w:val="00BB52B6"/>
    <w:rsid w:val="00BC4753"/>
    <w:rsid w:val="00BE3056"/>
    <w:rsid w:val="00BF712B"/>
    <w:rsid w:val="00C03A81"/>
    <w:rsid w:val="00C20F51"/>
    <w:rsid w:val="00C44952"/>
    <w:rsid w:val="00C5018E"/>
    <w:rsid w:val="00C61B84"/>
    <w:rsid w:val="00C65F68"/>
    <w:rsid w:val="00C71E0F"/>
    <w:rsid w:val="00C769C6"/>
    <w:rsid w:val="00C93D51"/>
    <w:rsid w:val="00C9516B"/>
    <w:rsid w:val="00C95B31"/>
    <w:rsid w:val="00CF1B0E"/>
    <w:rsid w:val="00CF4081"/>
    <w:rsid w:val="00D00F08"/>
    <w:rsid w:val="00D11FBB"/>
    <w:rsid w:val="00D21BD0"/>
    <w:rsid w:val="00D265ED"/>
    <w:rsid w:val="00D41FBB"/>
    <w:rsid w:val="00D4281D"/>
    <w:rsid w:val="00D46983"/>
    <w:rsid w:val="00D62C16"/>
    <w:rsid w:val="00D769E3"/>
    <w:rsid w:val="00D97CFD"/>
    <w:rsid w:val="00DA7A1A"/>
    <w:rsid w:val="00DB27EC"/>
    <w:rsid w:val="00DB649C"/>
    <w:rsid w:val="00DC765B"/>
    <w:rsid w:val="00DF70EA"/>
    <w:rsid w:val="00DF7157"/>
    <w:rsid w:val="00E00183"/>
    <w:rsid w:val="00E06AE8"/>
    <w:rsid w:val="00E15D39"/>
    <w:rsid w:val="00E21712"/>
    <w:rsid w:val="00E31562"/>
    <w:rsid w:val="00E34CA9"/>
    <w:rsid w:val="00E6565B"/>
    <w:rsid w:val="00E73BE7"/>
    <w:rsid w:val="00E920E0"/>
    <w:rsid w:val="00E93DFC"/>
    <w:rsid w:val="00E958EF"/>
    <w:rsid w:val="00EA1574"/>
    <w:rsid w:val="00EB7DFA"/>
    <w:rsid w:val="00ED18B3"/>
    <w:rsid w:val="00ED77F0"/>
    <w:rsid w:val="00EE50CA"/>
    <w:rsid w:val="00EF4030"/>
    <w:rsid w:val="00EF530D"/>
    <w:rsid w:val="00F05323"/>
    <w:rsid w:val="00F143F8"/>
    <w:rsid w:val="00F149C5"/>
    <w:rsid w:val="00F17274"/>
    <w:rsid w:val="00F21D0C"/>
    <w:rsid w:val="00F227C5"/>
    <w:rsid w:val="00F747B6"/>
    <w:rsid w:val="00F84D5F"/>
    <w:rsid w:val="00FB1305"/>
    <w:rsid w:val="00FB160A"/>
    <w:rsid w:val="00FB717B"/>
    <w:rsid w:val="00FC1A04"/>
    <w:rsid w:val="00FC5DA5"/>
    <w:rsid w:val="00FD7F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F60"/>
    <w:rPr>
      <w:rFonts w:cs="Arial"/>
    </w:rPr>
  </w:style>
  <w:style w:type="paragraph" w:styleId="Heading1">
    <w:name w:val="heading 1"/>
    <w:basedOn w:val="Normal"/>
    <w:next w:val="Normal"/>
    <w:link w:val="Heading1Char"/>
    <w:uiPriority w:val="9"/>
    <w:qFormat/>
    <w:rsid w:val="00035C57"/>
    <w:pPr>
      <w:keepNext/>
      <w:jc w:val="center"/>
      <w:outlineLvl w:val="0"/>
    </w:pPr>
    <w:rPr>
      <w:rFonts w:ascii="Times New Roman" w:hAnsi="Times New Roman" w:cs="Times New Roman"/>
      <w:b/>
      <w:bCs/>
      <w:sz w:val="24"/>
      <w:szCs w:val="24"/>
      <w:lang w:val="id-ID"/>
    </w:rPr>
  </w:style>
  <w:style w:type="paragraph" w:styleId="Heading2">
    <w:name w:val="heading 2"/>
    <w:basedOn w:val="Normal"/>
    <w:next w:val="Normal"/>
    <w:link w:val="Heading2Char"/>
    <w:uiPriority w:val="9"/>
    <w:unhideWhenUsed/>
    <w:qFormat/>
    <w:rsid w:val="0071101E"/>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paragraph" w:styleId="Heading3">
    <w:name w:val="heading 3"/>
    <w:basedOn w:val="Normal"/>
    <w:next w:val="Normal"/>
    <w:link w:val="Heading3Char"/>
    <w:uiPriority w:val="9"/>
    <w:semiHidden/>
    <w:unhideWhenUsed/>
    <w:qFormat/>
    <w:rsid w:val="0071101E"/>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rsid w:val="0071101E"/>
    <w:pPr>
      <w:keepNext/>
      <w:keepLines/>
      <w:spacing w:before="40" w:after="0" w:line="256" w:lineRule="auto"/>
      <w:outlineLvl w:val="3"/>
    </w:pPr>
    <w:rPr>
      <w:rFonts w:asciiTheme="majorHAnsi" w:eastAsiaTheme="majorEastAsia" w:hAnsiTheme="majorHAnsi" w:cs="Times New Roman"/>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5C57"/>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locked/>
    <w:rsid w:val="0071101E"/>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semiHidden/>
    <w:locked/>
    <w:rsid w:val="0071101E"/>
    <w:rPr>
      <w:rFonts w:asciiTheme="majorHAnsi" w:eastAsiaTheme="majorEastAsia" w:hAnsiTheme="majorHAnsi" w:cs="Times New Roman"/>
      <w:color w:val="1F4D78" w:themeColor="accent1" w:themeShade="7F"/>
      <w:sz w:val="24"/>
      <w:szCs w:val="24"/>
    </w:rPr>
  </w:style>
  <w:style w:type="character" w:customStyle="1" w:styleId="Heading4Char">
    <w:name w:val="Heading 4 Char"/>
    <w:basedOn w:val="DefaultParagraphFont"/>
    <w:link w:val="Heading4"/>
    <w:uiPriority w:val="9"/>
    <w:semiHidden/>
    <w:locked/>
    <w:rsid w:val="0071101E"/>
    <w:rPr>
      <w:rFonts w:asciiTheme="majorHAnsi" w:eastAsiaTheme="majorEastAsia" w:hAnsiTheme="majorHAnsi" w:cs="Times New Roman"/>
      <w:i/>
      <w:iCs/>
      <w:color w:val="2E74B5" w:themeColor="accent1" w:themeShade="BF"/>
    </w:rPr>
  </w:style>
  <w:style w:type="paragraph" w:styleId="ListParagraph">
    <w:name w:val="List Paragraph"/>
    <w:basedOn w:val="Normal"/>
    <w:uiPriority w:val="34"/>
    <w:qFormat/>
    <w:rsid w:val="00035C57"/>
    <w:pPr>
      <w:ind w:left="720"/>
      <w:contextualSpacing/>
    </w:pPr>
  </w:style>
  <w:style w:type="paragraph" w:styleId="Header">
    <w:name w:val="header"/>
    <w:basedOn w:val="Normal"/>
    <w:link w:val="HeaderChar"/>
    <w:uiPriority w:val="99"/>
    <w:unhideWhenUsed/>
    <w:rsid w:val="00035C5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35C57"/>
    <w:rPr>
      <w:rFonts w:cs="Times New Roman"/>
    </w:rPr>
  </w:style>
  <w:style w:type="paragraph" w:styleId="Footer">
    <w:name w:val="footer"/>
    <w:basedOn w:val="Normal"/>
    <w:link w:val="FooterChar"/>
    <w:uiPriority w:val="99"/>
    <w:unhideWhenUsed/>
    <w:rsid w:val="00035C5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35C57"/>
    <w:rPr>
      <w:rFonts w:cs="Times New Roman"/>
    </w:rPr>
  </w:style>
  <w:style w:type="table" w:styleId="TableGrid">
    <w:name w:val="Table Grid"/>
    <w:basedOn w:val="TableNormal"/>
    <w:uiPriority w:val="39"/>
    <w:rsid w:val="009D69E5"/>
    <w:pPr>
      <w:spacing w:after="0" w:line="240" w:lineRule="auto"/>
    </w:pPr>
    <w:rPr>
      <w:rFonts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43477"/>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locked/>
    <w:rsid w:val="00B43477"/>
    <w:rPr>
      <w:rFonts w:ascii="Calibri" w:hAnsi="Calibri" w:cs="Arial"/>
      <w:sz w:val="20"/>
      <w:szCs w:val="20"/>
    </w:rPr>
  </w:style>
  <w:style w:type="character" w:styleId="FootnoteReference">
    <w:name w:val="footnote reference"/>
    <w:basedOn w:val="DefaultParagraphFont"/>
    <w:uiPriority w:val="99"/>
    <w:semiHidden/>
    <w:unhideWhenUsed/>
    <w:rsid w:val="00B43477"/>
    <w:rPr>
      <w:rFonts w:cs="Times New Roman"/>
      <w:vertAlign w:val="superscript"/>
    </w:rPr>
  </w:style>
  <w:style w:type="paragraph" w:styleId="TOCHeading">
    <w:name w:val="TOC Heading"/>
    <w:basedOn w:val="Heading1"/>
    <w:next w:val="Normal"/>
    <w:uiPriority w:val="39"/>
    <w:unhideWhenUsed/>
    <w:qFormat/>
    <w:rsid w:val="00BB239E"/>
    <w:pPr>
      <w:keepLines/>
      <w:spacing w:before="240" w:after="0"/>
      <w:jc w:val="left"/>
      <w:outlineLvl w:val="9"/>
    </w:pPr>
    <w:rPr>
      <w:rFonts w:asciiTheme="majorHAnsi" w:eastAsiaTheme="majorEastAsia" w:hAnsiTheme="majorHAnsi"/>
      <w:b w:val="0"/>
      <w:bCs w:val="0"/>
      <w:color w:val="2E74B5" w:themeColor="accent1" w:themeShade="BF"/>
      <w:sz w:val="32"/>
      <w:szCs w:val="32"/>
      <w:lang w:val="en-US"/>
    </w:rPr>
  </w:style>
  <w:style w:type="paragraph" w:styleId="TOC2">
    <w:name w:val="toc 2"/>
    <w:basedOn w:val="Normal"/>
    <w:next w:val="Normal"/>
    <w:autoRedefine/>
    <w:uiPriority w:val="39"/>
    <w:unhideWhenUsed/>
    <w:rsid w:val="00685965"/>
    <w:pPr>
      <w:tabs>
        <w:tab w:val="left" w:pos="851"/>
        <w:tab w:val="right" w:leader="dot" w:pos="7928"/>
      </w:tabs>
      <w:spacing w:after="100"/>
      <w:ind w:left="993" w:hanging="489"/>
    </w:pPr>
    <w:rPr>
      <w:rFonts w:eastAsiaTheme="minorEastAsia" w:cs="Times New Roman"/>
    </w:rPr>
  </w:style>
  <w:style w:type="paragraph" w:styleId="TOC1">
    <w:name w:val="toc 1"/>
    <w:basedOn w:val="Normal"/>
    <w:next w:val="Normal"/>
    <w:autoRedefine/>
    <w:uiPriority w:val="39"/>
    <w:unhideWhenUsed/>
    <w:rsid w:val="00BE3056"/>
    <w:pPr>
      <w:tabs>
        <w:tab w:val="right" w:leader="dot" w:pos="7928"/>
      </w:tabs>
      <w:spacing w:after="100" w:line="480" w:lineRule="auto"/>
    </w:pPr>
    <w:rPr>
      <w:rFonts w:asciiTheme="majorBidi" w:eastAsiaTheme="minorEastAsia" w:hAnsiTheme="majorBidi" w:cs="Times New Roman"/>
      <w:b/>
      <w:bCs/>
      <w:noProof/>
      <w:sz w:val="24"/>
      <w:szCs w:val="24"/>
    </w:rPr>
  </w:style>
  <w:style w:type="paragraph" w:styleId="TOC3">
    <w:name w:val="toc 3"/>
    <w:basedOn w:val="Normal"/>
    <w:next w:val="Normal"/>
    <w:autoRedefine/>
    <w:uiPriority w:val="39"/>
    <w:unhideWhenUsed/>
    <w:rsid w:val="00FB717B"/>
    <w:pPr>
      <w:tabs>
        <w:tab w:val="left" w:pos="1276"/>
        <w:tab w:val="right" w:leader="dot" w:pos="7928"/>
      </w:tabs>
      <w:spacing w:after="100" w:line="480" w:lineRule="auto"/>
      <w:ind w:left="1134" w:hanging="283"/>
    </w:pPr>
    <w:rPr>
      <w:rFonts w:asciiTheme="majorBidi" w:eastAsiaTheme="minorEastAsia" w:hAnsiTheme="majorBidi" w:cs="Times New Roman"/>
      <w:noProof/>
      <w:sz w:val="24"/>
      <w:szCs w:val="24"/>
    </w:rPr>
  </w:style>
  <w:style w:type="paragraph" w:styleId="BalloonText">
    <w:name w:val="Balloon Text"/>
    <w:basedOn w:val="Normal"/>
    <w:link w:val="BalloonTextChar"/>
    <w:uiPriority w:val="99"/>
    <w:semiHidden/>
    <w:unhideWhenUsed/>
    <w:rsid w:val="000C2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C27BC"/>
    <w:rPr>
      <w:rFonts w:ascii="Segoe UI" w:hAnsi="Segoe UI" w:cs="Segoe UI"/>
      <w:sz w:val="18"/>
      <w:szCs w:val="18"/>
    </w:rPr>
  </w:style>
  <w:style w:type="character" w:styleId="Hyperlink">
    <w:name w:val="Hyperlink"/>
    <w:basedOn w:val="DefaultParagraphFont"/>
    <w:uiPriority w:val="99"/>
    <w:unhideWhenUsed/>
    <w:rsid w:val="00B16910"/>
    <w:rPr>
      <w:rFonts w:cs="Times New Roman"/>
      <w:color w:val="0563C1" w:themeColor="hyperlink"/>
      <w:u w:val="single"/>
    </w:rPr>
  </w:style>
  <w:style w:type="paragraph" w:styleId="NormalWeb">
    <w:name w:val="Normal (Web)"/>
    <w:basedOn w:val="Normal"/>
    <w:uiPriority w:val="99"/>
    <w:semiHidden/>
    <w:unhideWhenUsed/>
    <w:rsid w:val="0071101E"/>
    <w:pPr>
      <w:spacing w:before="100" w:beforeAutospacing="1" w:after="100" w:afterAutospacing="1" w:line="240" w:lineRule="auto"/>
    </w:pPr>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71101E"/>
    <w:pPr>
      <w:spacing w:line="360" w:lineRule="auto"/>
      <w:ind w:left="284" w:firstLine="720"/>
      <w:jc w:val="both"/>
    </w:pPr>
    <w:rPr>
      <w:rFonts w:ascii="Times New Roman" w:hAnsi="Times New Roman" w:cs="Times New Roman"/>
      <w:sz w:val="24"/>
      <w:szCs w:val="24"/>
      <w:lang w:val="id-ID"/>
    </w:rPr>
  </w:style>
  <w:style w:type="character" w:customStyle="1" w:styleId="BodyTextIndentChar">
    <w:name w:val="Body Text Indent Char"/>
    <w:basedOn w:val="DefaultParagraphFont"/>
    <w:link w:val="BodyTextIndent"/>
    <w:uiPriority w:val="99"/>
    <w:semiHidden/>
    <w:locked/>
    <w:rsid w:val="0071101E"/>
    <w:rPr>
      <w:rFonts w:ascii="Times New Roman" w:hAnsi="Times New Roman" w:cs="Times New Roman"/>
      <w:sz w:val="24"/>
      <w:szCs w:val="24"/>
      <w:lang w:val="id-ID"/>
    </w:rPr>
  </w:style>
  <w:style w:type="paragraph" w:customStyle="1" w:styleId="cf-tweet-this">
    <w:name w:val="cf-tweet-this"/>
    <w:basedOn w:val="Normal"/>
    <w:uiPriority w:val="99"/>
    <w:rsid w:val="0071101E"/>
    <w:pPr>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basedOn w:val="DefaultParagraphFont"/>
    <w:rsid w:val="0071101E"/>
    <w:rPr>
      <w:rFonts w:cs="Times New Roman"/>
    </w:rPr>
  </w:style>
  <w:style w:type="character" w:customStyle="1" w:styleId="mw-editsection">
    <w:name w:val="mw-editsection"/>
    <w:basedOn w:val="DefaultParagraphFont"/>
    <w:rsid w:val="0071101E"/>
    <w:rPr>
      <w:rFonts w:cs="Times New Roman"/>
    </w:rPr>
  </w:style>
  <w:style w:type="character" w:customStyle="1" w:styleId="mw-editsection-bracket">
    <w:name w:val="mw-editsection-bracket"/>
    <w:basedOn w:val="DefaultParagraphFont"/>
    <w:rsid w:val="0071101E"/>
    <w:rPr>
      <w:rFonts w:cs="Times New Roman"/>
    </w:rPr>
  </w:style>
  <w:style w:type="character" w:customStyle="1" w:styleId="mw-editsection-divider">
    <w:name w:val="mw-editsection-divider"/>
    <w:basedOn w:val="DefaultParagraphFont"/>
    <w:rsid w:val="0071101E"/>
    <w:rPr>
      <w:rFonts w:cs="Times New Roman"/>
    </w:rPr>
  </w:style>
  <w:style w:type="character" w:styleId="Strong">
    <w:name w:val="Strong"/>
    <w:basedOn w:val="DefaultParagraphFont"/>
    <w:uiPriority w:val="22"/>
    <w:qFormat/>
    <w:rsid w:val="0071101E"/>
    <w:rPr>
      <w:rFonts w:cs="Times New Roman"/>
      <w:b/>
      <w:bCs/>
    </w:rPr>
  </w:style>
  <w:style w:type="character" w:styleId="PageNumber">
    <w:name w:val="page number"/>
    <w:basedOn w:val="DefaultParagraphFont"/>
    <w:uiPriority w:val="99"/>
    <w:semiHidden/>
    <w:unhideWhenUsed/>
    <w:rsid w:val="00E2171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F60"/>
    <w:rPr>
      <w:rFonts w:cs="Arial"/>
    </w:rPr>
  </w:style>
  <w:style w:type="paragraph" w:styleId="Heading1">
    <w:name w:val="heading 1"/>
    <w:basedOn w:val="Normal"/>
    <w:next w:val="Normal"/>
    <w:link w:val="Heading1Char"/>
    <w:uiPriority w:val="9"/>
    <w:qFormat/>
    <w:rsid w:val="00035C57"/>
    <w:pPr>
      <w:keepNext/>
      <w:jc w:val="center"/>
      <w:outlineLvl w:val="0"/>
    </w:pPr>
    <w:rPr>
      <w:rFonts w:ascii="Times New Roman" w:hAnsi="Times New Roman" w:cs="Times New Roman"/>
      <w:b/>
      <w:bCs/>
      <w:sz w:val="24"/>
      <w:szCs w:val="24"/>
      <w:lang w:val="id-ID"/>
    </w:rPr>
  </w:style>
  <w:style w:type="paragraph" w:styleId="Heading2">
    <w:name w:val="heading 2"/>
    <w:basedOn w:val="Normal"/>
    <w:next w:val="Normal"/>
    <w:link w:val="Heading2Char"/>
    <w:uiPriority w:val="9"/>
    <w:unhideWhenUsed/>
    <w:qFormat/>
    <w:rsid w:val="0071101E"/>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paragraph" w:styleId="Heading3">
    <w:name w:val="heading 3"/>
    <w:basedOn w:val="Normal"/>
    <w:next w:val="Normal"/>
    <w:link w:val="Heading3Char"/>
    <w:uiPriority w:val="9"/>
    <w:semiHidden/>
    <w:unhideWhenUsed/>
    <w:qFormat/>
    <w:rsid w:val="0071101E"/>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rsid w:val="0071101E"/>
    <w:pPr>
      <w:keepNext/>
      <w:keepLines/>
      <w:spacing w:before="40" w:after="0" w:line="256" w:lineRule="auto"/>
      <w:outlineLvl w:val="3"/>
    </w:pPr>
    <w:rPr>
      <w:rFonts w:asciiTheme="majorHAnsi" w:eastAsiaTheme="majorEastAsia" w:hAnsiTheme="majorHAnsi" w:cs="Times New Roman"/>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5C57"/>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locked/>
    <w:rsid w:val="0071101E"/>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semiHidden/>
    <w:locked/>
    <w:rsid w:val="0071101E"/>
    <w:rPr>
      <w:rFonts w:asciiTheme="majorHAnsi" w:eastAsiaTheme="majorEastAsia" w:hAnsiTheme="majorHAnsi" w:cs="Times New Roman"/>
      <w:color w:val="1F4D78" w:themeColor="accent1" w:themeShade="7F"/>
      <w:sz w:val="24"/>
      <w:szCs w:val="24"/>
    </w:rPr>
  </w:style>
  <w:style w:type="character" w:customStyle="1" w:styleId="Heading4Char">
    <w:name w:val="Heading 4 Char"/>
    <w:basedOn w:val="DefaultParagraphFont"/>
    <w:link w:val="Heading4"/>
    <w:uiPriority w:val="9"/>
    <w:semiHidden/>
    <w:locked/>
    <w:rsid w:val="0071101E"/>
    <w:rPr>
      <w:rFonts w:asciiTheme="majorHAnsi" w:eastAsiaTheme="majorEastAsia" w:hAnsiTheme="majorHAnsi" w:cs="Times New Roman"/>
      <w:i/>
      <w:iCs/>
      <w:color w:val="2E74B5" w:themeColor="accent1" w:themeShade="BF"/>
    </w:rPr>
  </w:style>
  <w:style w:type="paragraph" w:styleId="ListParagraph">
    <w:name w:val="List Paragraph"/>
    <w:basedOn w:val="Normal"/>
    <w:uiPriority w:val="34"/>
    <w:qFormat/>
    <w:rsid w:val="00035C57"/>
    <w:pPr>
      <w:ind w:left="720"/>
      <w:contextualSpacing/>
    </w:pPr>
  </w:style>
  <w:style w:type="paragraph" w:styleId="Header">
    <w:name w:val="header"/>
    <w:basedOn w:val="Normal"/>
    <w:link w:val="HeaderChar"/>
    <w:uiPriority w:val="99"/>
    <w:unhideWhenUsed/>
    <w:rsid w:val="00035C5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35C57"/>
    <w:rPr>
      <w:rFonts w:cs="Times New Roman"/>
    </w:rPr>
  </w:style>
  <w:style w:type="paragraph" w:styleId="Footer">
    <w:name w:val="footer"/>
    <w:basedOn w:val="Normal"/>
    <w:link w:val="FooterChar"/>
    <w:uiPriority w:val="99"/>
    <w:unhideWhenUsed/>
    <w:rsid w:val="00035C5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35C57"/>
    <w:rPr>
      <w:rFonts w:cs="Times New Roman"/>
    </w:rPr>
  </w:style>
  <w:style w:type="table" w:styleId="TableGrid">
    <w:name w:val="Table Grid"/>
    <w:basedOn w:val="TableNormal"/>
    <w:uiPriority w:val="39"/>
    <w:rsid w:val="009D69E5"/>
    <w:pPr>
      <w:spacing w:after="0" w:line="240" w:lineRule="auto"/>
    </w:pPr>
    <w:rPr>
      <w:rFonts w:cs="Arial"/>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43477"/>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locked/>
    <w:rsid w:val="00B43477"/>
    <w:rPr>
      <w:rFonts w:ascii="Calibri" w:hAnsi="Calibri" w:cs="Arial"/>
      <w:sz w:val="20"/>
      <w:szCs w:val="20"/>
    </w:rPr>
  </w:style>
  <w:style w:type="character" w:styleId="FootnoteReference">
    <w:name w:val="footnote reference"/>
    <w:basedOn w:val="DefaultParagraphFont"/>
    <w:uiPriority w:val="99"/>
    <w:semiHidden/>
    <w:unhideWhenUsed/>
    <w:rsid w:val="00B43477"/>
    <w:rPr>
      <w:rFonts w:cs="Times New Roman"/>
      <w:vertAlign w:val="superscript"/>
    </w:rPr>
  </w:style>
  <w:style w:type="paragraph" w:styleId="TOCHeading">
    <w:name w:val="TOC Heading"/>
    <w:basedOn w:val="Heading1"/>
    <w:next w:val="Normal"/>
    <w:uiPriority w:val="39"/>
    <w:unhideWhenUsed/>
    <w:qFormat/>
    <w:rsid w:val="00BB239E"/>
    <w:pPr>
      <w:keepLines/>
      <w:spacing w:before="240" w:after="0"/>
      <w:jc w:val="left"/>
      <w:outlineLvl w:val="9"/>
    </w:pPr>
    <w:rPr>
      <w:rFonts w:asciiTheme="majorHAnsi" w:eastAsiaTheme="majorEastAsia" w:hAnsiTheme="majorHAnsi"/>
      <w:b w:val="0"/>
      <w:bCs w:val="0"/>
      <w:color w:val="2E74B5" w:themeColor="accent1" w:themeShade="BF"/>
      <w:sz w:val="32"/>
      <w:szCs w:val="32"/>
      <w:lang w:val="en-US"/>
    </w:rPr>
  </w:style>
  <w:style w:type="paragraph" w:styleId="TOC2">
    <w:name w:val="toc 2"/>
    <w:basedOn w:val="Normal"/>
    <w:next w:val="Normal"/>
    <w:autoRedefine/>
    <w:uiPriority w:val="39"/>
    <w:unhideWhenUsed/>
    <w:rsid w:val="00685965"/>
    <w:pPr>
      <w:tabs>
        <w:tab w:val="left" w:pos="851"/>
        <w:tab w:val="right" w:leader="dot" w:pos="7928"/>
      </w:tabs>
      <w:spacing w:after="100"/>
      <w:ind w:left="993" w:hanging="489"/>
    </w:pPr>
    <w:rPr>
      <w:rFonts w:eastAsiaTheme="minorEastAsia" w:cs="Times New Roman"/>
    </w:rPr>
  </w:style>
  <w:style w:type="paragraph" w:styleId="TOC1">
    <w:name w:val="toc 1"/>
    <w:basedOn w:val="Normal"/>
    <w:next w:val="Normal"/>
    <w:autoRedefine/>
    <w:uiPriority w:val="39"/>
    <w:unhideWhenUsed/>
    <w:rsid w:val="00BE3056"/>
    <w:pPr>
      <w:tabs>
        <w:tab w:val="right" w:leader="dot" w:pos="7928"/>
      </w:tabs>
      <w:spacing w:after="100" w:line="480" w:lineRule="auto"/>
    </w:pPr>
    <w:rPr>
      <w:rFonts w:asciiTheme="majorBidi" w:eastAsiaTheme="minorEastAsia" w:hAnsiTheme="majorBidi" w:cs="Times New Roman"/>
      <w:b/>
      <w:bCs/>
      <w:noProof/>
      <w:sz w:val="24"/>
      <w:szCs w:val="24"/>
    </w:rPr>
  </w:style>
  <w:style w:type="paragraph" w:styleId="TOC3">
    <w:name w:val="toc 3"/>
    <w:basedOn w:val="Normal"/>
    <w:next w:val="Normal"/>
    <w:autoRedefine/>
    <w:uiPriority w:val="39"/>
    <w:unhideWhenUsed/>
    <w:rsid w:val="00FB717B"/>
    <w:pPr>
      <w:tabs>
        <w:tab w:val="left" w:pos="1276"/>
        <w:tab w:val="right" w:leader="dot" w:pos="7928"/>
      </w:tabs>
      <w:spacing w:after="100" w:line="480" w:lineRule="auto"/>
      <w:ind w:left="1134" w:hanging="283"/>
    </w:pPr>
    <w:rPr>
      <w:rFonts w:asciiTheme="majorBidi" w:eastAsiaTheme="minorEastAsia" w:hAnsiTheme="majorBidi" w:cs="Times New Roman"/>
      <w:noProof/>
      <w:sz w:val="24"/>
      <w:szCs w:val="24"/>
    </w:rPr>
  </w:style>
  <w:style w:type="paragraph" w:styleId="BalloonText">
    <w:name w:val="Balloon Text"/>
    <w:basedOn w:val="Normal"/>
    <w:link w:val="BalloonTextChar"/>
    <w:uiPriority w:val="99"/>
    <w:semiHidden/>
    <w:unhideWhenUsed/>
    <w:rsid w:val="000C2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C27BC"/>
    <w:rPr>
      <w:rFonts w:ascii="Segoe UI" w:hAnsi="Segoe UI" w:cs="Segoe UI"/>
      <w:sz w:val="18"/>
      <w:szCs w:val="18"/>
    </w:rPr>
  </w:style>
  <w:style w:type="character" w:styleId="Hyperlink">
    <w:name w:val="Hyperlink"/>
    <w:basedOn w:val="DefaultParagraphFont"/>
    <w:uiPriority w:val="99"/>
    <w:unhideWhenUsed/>
    <w:rsid w:val="00B16910"/>
    <w:rPr>
      <w:rFonts w:cs="Times New Roman"/>
      <w:color w:val="0563C1" w:themeColor="hyperlink"/>
      <w:u w:val="single"/>
    </w:rPr>
  </w:style>
  <w:style w:type="paragraph" w:styleId="NormalWeb">
    <w:name w:val="Normal (Web)"/>
    <w:basedOn w:val="Normal"/>
    <w:uiPriority w:val="99"/>
    <w:semiHidden/>
    <w:unhideWhenUsed/>
    <w:rsid w:val="0071101E"/>
    <w:pPr>
      <w:spacing w:before="100" w:beforeAutospacing="1" w:after="100" w:afterAutospacing="1" w:line="240" w:lineRule="auto"/>
    </w:pPr>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71101E"/>
    <w:pPr>
      <w:spacing w:line="360" w:lineRule="auto"/>
      <w:ind w:left="284" w:firstLine="720"/>
      <w:jc w:val="both"/>
    </w:pPr>
    <w:rPr>
      <w:rFonts w:ascii="Times New Roman" w:hAnsi="Times New Roman" w:cs="Times New Roman"/>
      <w:sz w:val="24"/>
      <w:szCs w:val="24"/>
      <w:lang w:val="id-ID"/>
    </w:rPr>
  </w:style>
  <w:style w:type="character" w:customStyle="1" w:styleId="BodyTextIndentChar">
    <w:name w:val="Body Text Indent Char"/>
    <w:basedOn w:val="DefaultParagraphFont"/>
    <w:link w:val="BodyTextIndent"/>
    <w:uiPriority w:val="99"/>
    <w:semiHidden/>
    <w:locked/>
    <w:rsid w:val="0071101E"/>
    <w:rPr>
      <w:rFonts w:ascii="Times New Roman" w:hAnsi="Times New Roman" w:cs="Times New Roman"/>
      <w:sz w:val="24"/>
      <w:szCs w:val="24"/>
      <w:lang w:val="id-ID"/>
    </w:rPr>
  </w:style>
  <w:style w:type="paragraph" w:customStyle="1" w:styleId="cf-tweet-this">
    <w:name w:val="cf-tweet-this"/>
    <w:basedOn w:val="Normal"/>
    <w:uiPriority w:val="99"/>
    <w:rsid w:val="0071101E"/>
    <w:pPr>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basedOn w:val="DefaultParagraphFont"/>
    <w:rsid w:val="0071101E"/>
    <w:rPr>
      <w:rFonts w:cs="Times New Roman"/>
    </w:rPr>
  </w:style>
  <w:style w:type="character" w:customStyle="1" w:styleId="mw-editsection">
    <w:name w:val="mw-editsection"/>
    <w:basedOn w:val="DefaultParagraphFont"/>
    <w:rsid w:val="0071101E"/>
    <w:rPr>
      <w:rFonts w:cs="Times New Roman"/>
    </w:rPr>
  </w:style>
  <w:style w:type="character" w:customStyle="1" w:styleId="mw-editsection-bracket">
    <w:name w:val="mw-editsection-bracket"/>
    <w:basedOn w:val="DefaultParagraphFont"/>
    <w:rsid w:val="0071101E"/>
    <w:rPr>
      <w:rFonts w:cs="Times New Roman"/>
    </w:rPr>
  </w:style>
  <w:style w:type="character" w:customStyle="1" w:styleId="mw-editsection-divider">
    <w:name w:val="mw-editsection-divider"/>
    <w:basedOn w:val="DefaultParagraphFont"/>
    <w:rsid w:val="0071101E"/>
    <w:rPr>
      <w:rFonts w:cs="Times New Roman"/>
    </w:rPr>
  </w:style>
  <w:style w:type="character" w:styleId="Strong">
    <w:name w:val="Strong"/>
    <w:basedOn w:val="DefaultParagraphFont"/>
    <w:uiPriority w:val="22"/>
    <w:qFormat/>
    <w:rsid w:val="0071101E"/>
    <w:rPr>
      <w:rFonts w:cs="Times New Roman"/>
      <w:b/>
      <w:bCs/>
    </w:rPr>
  </w:style>
  <w:style w:type="character" w:styleId="PageNumber">
    <w:name w:val="page number"/>
    <w:basedOn w:val="DefaultParagraphFont"/>
    <w:uiPriority w:val="99"/>
    <w:semiHidden/>
    <w:unhideWhenUsed/>
    <w:rsid w:val="00E21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89889">
      <w:marLeft w:val="0"/>
      <w:marRight w:val="0"/>
      <w:marTop w:val="0"/>
      <w:marBottom w:val="0"/>
      <w:divBdr>
        <w:top w:val="none" w:sz="0" w:space="0" w:color="auto"/>
        <w:left w:val="none" w:sz="0" w:space="0" w:color="auto"/>
        <w:bottom w:val="none" w:sz="0" w:space="0" w:color="auto"/>
        <w:right w:val="none" w:sz="0" w:space="0" w:color="auto"/>
      </w:divBdr>
      <w:divsChild>
        <w:div w:id="441189891">
          <w:marLeft w:val="0"/>
          <w:marRight w:val="0"/>
          <w:marTop w:val="0"/>
          <w:marBottom w:val="0"/>
          <w:divBdr>
            <w:top w:val="none" w:sz="0" w:space="0" w:color="auto"/>
            <w:left w:val="none" w:sz="0" w:space="0" w:color="auto"/>
            <w:bottom w:val="none" w:sz="0" w:space="0" w:color="auto"/>
            <w:right w:val="none" w:sz="0" w:space="0" w:color="auto"/>
          </w:divBdr>
        </w:div>
      </w:divsChild>
    </w:div>
    <w:div w:id="4411898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s://www.disitu.com/Kredit-Multiguna/gadai-bpkb-moto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www.disitu.com/Artikel/Keuangan/mengenal-lebih-dalam-seputar-bpk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1060A-51A8-4259-AA11-45F0E8F8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19202</Words>
  <Characters>109455</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2019-10-01T03:12:00Z</cp:lastPrinted>
  <dcterms:created xsi:type="dcterms:W3CDTF">2019-10-01T01:57:00Z</dcterms:created>
  <dcterms:modified xsi:type="dcterms:W3CDTF">2020-04-23T04:00:00Z</dcterms:modified>
</cp:coreProperties>
</file>