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0D4B" w:rsidRPr="006566A8" w:rsidRDefault="002B0D4B" w:rsidP="00314F23">
      <w:pPr>
        <w:spacing w:after="0" w:line="240" w:lineRule="auto"/>
        <w:jc w:val="center"/>
        <w:rPr>
          <w:rFonts w:ascii="Times New Roman" w:hAnsi="Times New Roman" w:cs="Times New Roman"/>
          <w:sz w:val="24"/>
          <w:szCs w:val="24"/>
        </w:rPr>
      </w:pPr>
      <w:r>
        <w:rPr>
          <w:rFonts w:ascii="Times New Roman" w:hAnsi="Times New Roman" w:cs="Times New Roman"/>
          <w:b/>
          <w:bCs/>
          <w:color w:val="000000"/>
          <w:sz w:val="28"/>
          <w:szCs w:val="28"/>
        </w:rPr>
        <w:t>PENERAPAN PEDOMAN AKUNTANSI PESANTREN DALAM PENYUSUNAN LAPORAN KEUANGAN PONDOK PESANTREN SALAF AL-QUR’AN (PPSQ) ASY-SYADZILI MALANG</w:t>
      </w:r>
    </w:p>
    <w:p w:rsidR="002B0D4B" w:rsidRPr="001A0ACA" w:rsidRDefault="002B0D4B" w:rsidP="002B0D4B">
      <w:pPr>
        <w:spacing w:after="0" w:line="240" w:lineRule="auto"/>
        <w:jc w:val="center"/>
        <w:rPr>
          <w:rFonts w:ascii="Times New Roman" w:hAnsi="Times New Roman" w:cs="Times New Roman"/>
          <w:sz w:val="24"/>
          <w:szCs w:val="24"/>
        </w:rPr>
      </w:pPr>
    </w:p>
    <w:p w:rsidR="002B0D4B" w:rsidRDefault="002B0D4B" w:rsidP="002B0D4B">
      <w:pPr>
        <w:spacing w:after="0" w:line="240" w:lineRule="auto"/>
        <w:jc w:val="center"/>
        <w:rPr>
          <w:rFonts w:ascii="Times New Roman" w:hAnsi="Times New Roman" w:cs="Times New Roman"/>
          <w:sz w:val="24"/>
          <w:szCs w:val="24"/>
          <w:lang w:eastAsia="ja-JP"/>
        </w:rPr>
      </w:pPr>
    </w:p>
    <w:p w:rsidR="002B0D4B" w:rsidRPr="00216CFF" w:rsidRDefault="002B0D4B" w:rsidP="002B0D4B">
      <w:pPr>
        <w:spacing w:after="0" w:line="240" w:lineRule="auto"/>
        <w:jc w:val="center"/>
        <w:rPr>
          <w:rFonts w:ascii="Times New Roman" w:hAnsi="Times New Roman" w:cs="Times New Roman"/>
          <w:b/>
          <w:sz w:val="32"/>
          <w:szCs w:val="32"/>
          <w:lang w:eastAsia="ja-JP"/>
        </w:rPr>
      </w:pPr>
      <w:r w:rsidRPr="00216CFF">
        <w:rPr>
          <w:rFonts w:ascii="Times New Roman" w:hAnsi="Times New Roman" w:cs="Times New Roman"/>
          <w:b/>
          <w:sz w:val="32"/>
          <w:szCs w:val="32"/>
          <w:lang w:eastAsia="ja-JP"/>
        </w:rPr>
        <w:t>SKRIPSI</w:t>
      </w:r>
    </w:p>
    <w:p w:rsidR="002B0D4B" w:rsidRDefault="002B0D4B" w:rsidP="002B0D4B">
      <w:pPr>
        <w:spacing w:after="0" w:line="240" w:lineRule="auto"/>
        <w:outlineLvl w:val="0"/>
        <w:rPr>
          <w:rFonts w:ascii="Times New Roman" w:hAnsi="Times New Roman" w:cs="Times New Roman"/>
          <w:sz w:val="24"/>
          <w:szCs w:val="24"/>
          <w:lang w:eastAsia="ja-JP"/>
        </w:rPr>
      </w:pPr>
    </w:p>
    <w:p w:rsidR="002B0D4B" w:rsidRDefault="002B0D4B" w:rsidP="002B0D4B">
      <w:pPr>
        <w:spacing w:after="0" w:line="240" w:lineRule="auto"/>
        <w:jc w:val="center"/>
        <w:rPr>
          <w:rFonts w:ascii="Times New Roman" w:hAnsi="Times New Roman" w:cs="Times New Roman"/>
          <w:sz w:val="24"/>
          <w:szCs w:val="24"/>
          <w:lang w:eastAsia="ja-JP"/>
        </w:rPr>
      </w:pPr>
    </w:p>
    <w:p w:rsidR="002B0D4B" w:rsidRDefault="002B0D4B" w:rsidP="002B0D4B">
      <w:pPr>
        <w:spacing w:after="0" w:line="240" w:lineRule="auto"/>
        <w:jc w:val="center"/>
        <w:rPr>
          <w:rFonts w:ascii="Times New Roman" w:hAnsi="Times New Roman" w:cs="Times New Roman"/>
          <w:sz w:val="24"/>
          <w:szCs w:val="24"/>
        </w:rPr>
      </w:pPr>
    </w:p>
    <w:p w:rsidR="002B0D4B" w:rsidRDefault="002B0D4B" w:rsidP="002B0D4B">
      <w:pPr>
        <w:spacing w:after="0" w:line="240" w:lineRule="auto"/>
        <w:jc w:val="center"/>
        <w:rPr>
          <w:rFonts w:ascii="Times New Roman" w:hAnsi="Times New Roman" w:cs="Times New Roman"/>
          <w:sz w:val="24"/>
          <w:szCs w:val="24"/>
        </w:rPr>
      </w:pPr>
    </w:p>
    <w:p w:rsidR="002B0D4B" w:rsidRDefault="002B0D4B" w:rsidP="002B0D4B">
      <w:pPr>
        <w:spacing w:after="0" w:line="240" w:lineRule="auto"/>
        <w:jc w:val="center"/>
        <w:rPr>
          <w:rFonts w:ascii="Times New Roman" w:hAnsi="Times New Roman" w:cs="Times New Roman"/>
          <w:sz w:val="24"/>
          <w:szCs w:val="24"/>
        </w:rPr>
      </w:pPr>
      <w:r>
        <w:rPr>
          <w:noProof/>
        </w:rPr>
        <w:drawing>
          <wp:inline distT="0" distB="0" distL="0" distR="0" wp14:anchorId="33F77634" wp14:editId="377E84AE">
            <wp:extent cx="1800000" cy="180000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800000" cy="1800000"/>
                    </a:xfrm>
                    <a:prstGeom prst="rect">
                      <a:avLst/>
                    </a:prstGeom>
                    <a:noFill/>
                    <a:ln>
                      <a:noFill/>
                    </a:ln>
                  </pic:spPr>
                </pic:pic>
              </a:graphicData>
            </a:graphic>
          </wp:inline>
        </w:drawing>
      </w:r>
    </w:p>
    <w:p w:rsidR="002B0D4B" w:rsidRDefault="002B0D4B" w:rsidP="002B0D4B">
      <w:pPr>
        <w:spacing w:after="0" w:line="240" w:lineRule="auto"/>
        <w:jc w:val="center"/>
        <w:rPr>
          <w:rFonts w:ascii="Times New Roman" w:hAnsi="Times New Roman" w:cs="Times New Roman"/>
          <w:sz w:val="24"/>
          <w:szCs w:val="24"/>
        </w:rPr>
      </w:pPr>
    </w:p>
    <w:p w:rsidR="002B0D4B" w:rsidRDefault="002B0D4B" w:rsidP="002B0D4B">
      <w:pPr>
        <w:spacing w:after="0" w:line="240" w:lineRule="auto"/>
        <w:jc w:val="center"/>
        <w:rPr>
          <w:rFonts w:ascii="Times New Roman" w:hAnsi="Times New Roman" w:cs="Times New Roman"/>
          <w:sz w:val="24"/>
          <w:szCs w:val="24"/>
        </w:rPr>
      </w:pPr>
    </w:p>
    <w:p w:rsidR="002B0D4B" w:rsidRDefault="002B0D4B" w:rsidP="002B0D4B">
      <w:pPr>
        <w:spacing w:after="0" w:line="240" w:lineRule="auto"/>
        <w:jc w:val="center"/>
        <w:rPr>
          <w:rFonts w:ascii="Times New Roman" w:hAnsi="Times New Roman" w:cs="Times New Roman"/>
          <w:sz w:val="24"/>
          <w:szCs w:val="24"/>
        </w:rPr>
      </w:pPr>
    </w:p>
    <w:p w:rsidR="002B0D4B" w:rsidRPr="00465E98" w:rsidRDefault="002B0D4B" w:rsidP="002B0D4B">
      <w:pPr>
        <w:spacing w:after="0" w:line="240" w:lineRule="auto"/>
        <w:jc w:val="center"/>
        <w:rPr>
          <w:rFonts w:ascii="Times New Roman" w:hAnsi="Times New Roman" w:cs="Times New Roman"/>
          <w:sz w:val="24"/>
          <w:szCs w:val="24"/>
        </w:rPr>
      </w:pPr>
    </w:p>
    <w:p w:rsidR="002B0D4B" w:rsidRPr="00770F61" w:rsidRDefault="002B0D4B" w:rsidP="002B0D4B">
      <w:pPr>
        <w:spacing w:after="0" w:line="240" w:lineRule="auto"/>
        <w:jc w:val="center"/>
        <w:rPr>
          <w:rFonts w:ascii="Times New Roman" w:hAnsi="Times New Roman" w:cs="Times New Roman"/>
          <w:sz w:val="24"/>
          <w:szCs w:val="24"/>
          <w:lang w:val="id-ID"/>
        </w:rPr>
      </w:pPr>
    </w:p>
    <w:p w:rsidR="002B0D4B" w:rsidRPr="00216CFF" w:rsidRDefault="002B0D4B" w:rsidP="002B0D4B">
      <w:pPr>
        <w:spacing w:after="0" w:line="240" w:lineRule="auto"/>
        <w:jc w:val="center"/>
        <w:outlineLvl w:val="0"/>
        <w:rPr>
          <w:rFonts w:ascii="Times New Roman" w:hAnsi="Times New Roman" w:cs="Times New Roman"/>
          <w:b/>
          <w:sz w:val="28"/>
          <w:szCs w:val="28"/>
        </w:rPr>
      </w:pPr>
      <w:r w:rsidRPr="00216CFF">
        <w:rPr>
          <w:rFonts w:ascii="Times New Roman" w:hAnsi="Times New Roman" w:cs="Times New Roman"/>
          <w:b/>
          <w:sz w:val="28"/>
          <w:szCs w:val="28"/>
        </w:rPr>
        <w:t>O l e h :</w:t>
      </w:r>
    </w:p>
    <w:p w:rsidR="002B0D4B" w:rsidRPr="006566A8" w:rsidRDefault="002B0D4B" w:rsidP="002B0D4B">
      <w:pPr>
        <w:spacing w:after="0" w:line="240" w:lineRule="auto"/>
        <w:jc w:val="center"/>
        <w:outlineLvl w:val="0"/>
        <w:rPr>
          <w:rFonts w:ascii="Times New Roman" w:hAnsi="Times New Roman" w:cs="Times New Roman"/>
          <w:b/>
          <w:bCs/>
          <w:sz w:val="28"/>
          <w:szCs w:val="28"/>
        </w:rPr>
      </w:pPr>
      <w:r>
        <w:rPr>
          <w:rFonts w:ascii="Times New Roman" w:hAnsi="Times New Roman" w:cs="Times New Roman"/>
          <w:b/>
          <w:bCs/>
          <w:sz w:val="28"/>
          <w:szCs w:val="28"/>
        </w:rPr>
        <w:t>RACHMA AULIAVIRDA</w:t>
      </w:r>
    </w:p>
    <w:p w:rsidR="002B0D4B" w:rsidRPr="00216CFF" w:rsidRDefault="002B0D4B" w:rsidP="002B0D4B">
      <w:pPr>
        <w:spacing w:after="0" w:line="240" w:lineRule="auto"/>
        <w:jc w:val="center"/>
        <w:rPr>
          <w:rFonts w:ascii="Times New Roman" w:hAnsi="Times New Roman" w:cs="Times New Roman"/>
          <w:sz w:val="28"/>
          <w:szCs w:val="28"/>
          <w:lang w:val="id-ID"/>
        </w:rPr>
      </w:pPr>
      <w:r w:rsidRPr="00216CFF">
        <w:rPr>
          <w:rFonts w:ascii="Times New Roman" w:hAnsi="Times New Roman" w:cs="Times New Roman"/>
          <w:sz w:val="28"/>
          <w:szCs w:val="28"/>
        </w:rPr>
        <w:t xml:space="preserve">NIM : </w:t>
      </w:r>
      <w:r>
        <w:rPr>
          <w:rFonts w:ascii="Times New Roman" w:hAnsi="Times New Roman" w:cs="Times New Roman"/>
          <w:sz w:val="28"/>
          <w:szCs w:val="28"/>
        </w:rPr>
        <w:t>15520125</w:t>
      </w:r>
    </w:p>
    <w:p w:rsidR="002B0D4B" w:rsidRPr="00216CFF" w:rsidRDefault="002B0D4B" w:rsidP="002B0D4B">
      <w:pPr>
        <w:spacing w:after="0" w:line="240" w:lineRule="auto"/>
        <w:jc w:val="center"/>
        <w:rPr>
          <w:rFonts w:ascii="Times New Roman" w:hAnsi="Times New Roman" w:cs="Times New Roman"/>
          <w:sz w:val="28"/>
          <w:szCs w:val="28"/>
          <w:lang w:val="id-ID"/>
        </w:rPr>
      </w:pPr>
    </w:p>
    <w:p w:rsidR="002B0D4B" w:rsidRPr="00216CFF" w:rsidRDefault="002B0D4B" w:rsidP="002B0D4B">
      <w:pPr>
        <w:spacing w:after="0" w:line="240" w:lineRule="auto"/>
        <w:jc w:val="center"/>
        <w:rPr>
          <w:rFonts w:ascii="Times New Roman" w:hAnsi="Times New Roman" w:cs="Times New Roman"/>
          <w:sz w:val="28"/>
          <w:szCs w:val="28"/>
        </w:rPr>
      </w:pPr>
    </w:p>
    <w:p w:rsidR="002B0D4B" w:rsidRPr="00216CFF" w:rsidRDefault="002B0D4B" w:rsidP="002B0D4B">
      <w:pPr>
        <w:spacing w:after="0" w:line="240" w:lineRule="auto"/>
        <w:jc w:val="center"/>
        <w:rPr>
          <w:rFonts w:ascii="Times New Roman" w:hAnsi="Times New Roman" w:cs="Times New Roman"/>
          <w:sz w:val="28"/>
          <w:szCs w:val="28"/>
        </w:rPr>
      </w:pPr>
    </w:p>
    <w:p w:rsidR="002B0D4B" w:rsidRPr="00216CFF" w:rsidRDefault="002B0D4B" w:rsidP="002B0D4B">
      <w:pPr>
        <w:spacing w:after="0" w:line="240" w:lineRule="auto"/>
        <w:jc w:val="center"/>
        <w:rPr>
          <w:rFonts w:ascii="Times New Roman" w:hAnsi="Times New Roman" w:cs="Times New Roman"/>
          <w:sz w:val="28"/>
          <w:szCs w:val="28"/>
        </w:rPr>
      </w:pPr>
    </w:p>
    <w:p w:rsidR="002B0D4B" w:rsidRPr="00216CFF" w:rsidRDefault="002B0D4B" w:rsidP="002B0D4B">
      <w:pPr>
        <w:spacing w:after="0" w:line="240" w:lineRule="auto"/>
        <w:jc w:val="center"/>
        <w:rPr>
          <w:rFonts w:ascii="Times New Roman" w:hAnsi="Times New Roman" w:cs="Times New Roman"/>
          <w:sz w:val="28"/>
          <w:szCs w:val="28"/>
        </w:rPr>
      </w:pPr>
    </w:p>
    <w:p w:rsidR="002B0D4B" w:rsidRPr="00216CFF" w:rsidRDefault="002B0D4B" w:rsidP="002B0D4B">
      <w:pPr>
        <w:spacing w:after="0" w:line="240" w:lineRule="auto"/>
        <w:jc w:val="center"/>
        <w:rPr>
          <w:rFonts w:ascii="Times New Roman" w:hAnsi="Times New Roman" w:cs="Times New Roman"/>
          <w:sz w:val="28"/>
          <w:szCs w:val="28"/>
        </w:rPr>
      </w:pPr>
    </w:p>
    <w:p w:rsidR="002B0D4B" w:rsidRPr="00216CFF" w:rsidRDefault="002B0D4B" w:rsidP="002B0D4B">
      <w:pPr>
        <w:spacing w:after="0" w:line="240" w:lineRule="auto"/>
        <w:jc w:val="center"/>
        <w:outlineLvl w:val="0"/>
        <w:rPr>
          <w:rFonts w:ascii="Times New Roman" w:hAnsi="Times New Roman" w:cs="Times New Roman"/>
          <w:b/>
          <w:bCs/>
          <w:sz w:val="28"/>
          <w:szCs w:val="28"/>
        </w:rPr>
      </w:pPr>
      <w:r w:rsidRPr="00216CFF">
        <w:rPr>
          <w:rFonts w:ascii="Times New Roman" w:hAnsi="Times New Roman" w:cs="Times New Roman"/>
          <w:b/>
          <w:bCs/>
          <w:sz w:val="28"/>
          <w:szCs w:val="28"/>
        </w:rPr>
        <w:t xml:space="preserve">JURUSAN </w:t>
      </w:r>
      <w:r>
        <w:rPr>
          <w:rFonts w:ascii="Times New Roman" w:hAnsi="Times New Roman" w:cs="Times New Roman"/>
          <w:b/>
          <w:bCs/>
          <w:sz w:val="28"/>
          <w:szCs w:val="28"/>
        </w:rPr>
        <w:t>AKUNTANSI</w:t>
      </w:r>
    </w:p>
    <w:p w:rsidR="002B0D4B" w:rsidRPr="00216CFF" w:rsidRDefault="002B0D4B" w:rsidP="002B0D4B">
      <w:pPr>
        <w:spacing w:after="0" w:line="240" w:lineRule="auto"/>
        <w:jc w:val="center"/>
        <w:rPr>
          <w:rFonts w:ascii="Times New Roman" w:hAnsi="Times New Roman" w:cs="Times New Roman"/>
          <w:b/>
          <w:bCs/>
          <w:sz w:val="28"/>
          <w:szCs w:val="28"/>
        </w:rPr>
      </w:pPr>
      <w:r w:rsidRPr="00216CFF">
        <w:rPr>
          <w:rFonts w:ascii="Times New Roman" w:hAnsi="Times New Roman" w:cs="Times New Roman"/>
          <w:b/>
          <w:bCs/>
          <w:sz w:val="28"/>
          <w:szCs w:val="28"/>
        </w:rPr>
        <w:t>FAKULTAS EKONOMI</w:t>
      </w:r>
    </w:p>
    <w:p w:rsidR="002B0D4B" w:rsidRPr="00216CFF" w:rsidRDefault="002B0D4B" w:rsidP="002B0D4B">
      <w:pPr>
        <w:spacing w:after="0" w:line="240" w:lineRule="auto"/>
        <w:jc w:val="center"/>
        <w:rPr>
          <w:rFonts w:ascii="Times New Roman" w:hAnsi="Times New Roman" w:cs="Times New Roman"/>
          <w:b/>
          <w:bCs/>
          <w:sz w:val="28"/>
          <w:szCs w:val="28"/>
        </w:rPr>
      </w:pPr>
      <w:r w:rsidRPr="00216CFF">
        <w:rPr>
          <w:rFonts w:ascii="Times New Roman" w:hAnsi="Times New Roman" w:cs="Times New Roman"/>
          <w:b/>
          <w:bCs/>
          <w:sz w:val="28"/>
          <w:szCs w:val="28"/>
        </w:rPr>
        <w:t>UNIVERSITAS ISLAM NEGERI (UIN)</w:t>
      </w:r>
    </w:p>
    <w:p w:rsidR="002B0D4B" w:rsidRPr="00216CFF" w:rsidRDefault="002B0D4B" w:rsidP="002B0D4B">
      <w:pPr>
        <w:spacing w:after="0" w:line="240" w:lineRule="auto"/>
        <w:jc w:val="center"/>
        <w:rPr>
          <w:rFonts w:ascii="Times New Roman" w:hAnsi="Times New Roman" w:cs="Times New Roman"/>
          <w:b/>
          <w:bCs/>
          <w:sz w:val="28"/>
          <w:szCs w:val="28"/>
        </w:rPr>
      </w:pPr>
      <w:r w:rsidRPr="00216CFF">
        <w:rPr>
          <w:rFonts w:ascii="Times New Roman" w:hAnsi="Times New Roman" w:cs="Times New Roman"/>
          <w:b/>
          <w:bCs/>
          <w:sz w:val="28"/>
          <w:szCs w:val="28"/>
        </w:rPr>
        <w:t xml:space="preserve">MAULANA MALIK IBRAHIM </w:t>
      </w:r>
    </w:p>
    <w:p w:rsidR="002B0D4B" w:rsidRPr="00216CFF" w:rsidRDefault="002B0D4B" w:rsidP="002B0D4B">
      <w:pPr>
        <w:spacing w:after="0" w:line="240" w:lineRule="auto"/>
        <w:jc w:val="center"/>
        <w:rPr>
          <w:rFonts w:ascii="Times New Roman" w:hAnsi="Times New Roman" w:cs="Times New Roman"/>
          <w:b/>
          <w:bCs/>
          <w:sz w:val="28"/>
          <w:szCs w:val="28"/>
        </w:rPr>
      </w:pPr>
      <w:r w:rsidRPr="00216CFF">
        <w:rPr>
          <w:rFonts w:ascii="Times New Roman" w:hAnsi="Times New Roman" w:cs="Times New Roman"/>
          <w:b/>
          <w:bCs/>
          <w:sz w:val="28"/>
          <w:szCs w:val="28"/>
        </w:rPr>
        <w:t>MALANG</w:t>
      </w:r>
    </w:p>
    <w:p w:rsidR="002B0D4B" w:rsidRDefault="002B0D4B" w:rsidP="002B0D4B">
      <w:pPr>
        <w:jc w:val="center"/>
        <w:rPr>
          <w:rFonts w:ascii="Times New Roman" w:hAnsi="Times New Roman" w:cs="Times New Roman"/>
          <w:b/>
          <w:bCs/>
          <w:sz w:val="28"/>
          <w:szCs w:val="28"/>
        </w:rPr>
      </w:pPr>
      <w:r w:rsidRPr="00216CFF">
        <w:rPr>
          <w:rFonts w:ascii="Times New Roman" w:hAnsi="Times New Roman" w:cs="Times New Roman"/>
          <w:b/>
          <w:bCs/>
          <w:sz w:val="28"/>
          <w:szCs w:val="28"/>
        </w:rPr>
        <w:t>201</w:t>
      </w:r>
      <w:r>
        <w:rPr>
          <w:rFonts w:ascii="Times New Roman" w:hAnsi="Times New Roman" w:cs="Times New Roman"/>
          <w:b/>
          <w:bCs/>
          <w:sz w:val="28"/>
          <w:szCs w:val="28"/>
        </w:rPr>
        <w:t>9</w:t>
      </w:r>
    </w:p>
    <w:p w:rsidR="00314F23" w:rsidRDefault="00314F23" w:rsidP="00314F23">
      <w:pPr>
        <w:spacing w:after="0" w:line="240" w:lineRule="auto"/>
        <w:rPr>
          <w:rFonts w:ascii="Times New Roman" w:hAnsi="Times New Roman" w:cs="Times New Roman"/>
          <w:b/>
          <w:bCs/>
          <w:color w:val="000000"/>
          <w:sz w:val="28"/>
          <w:szCs w:val="28"/>
        </w:rPr>
        <w:sectPr w:rsidR="00314F23" w:rsidSect="00314F23">
          <w:headerReference w:type="default" r:id="rId10"/>
          <w:footerReference w:type="default" r:id="rId11"/>
          <w:headerReference w:type="first" r:id="rId12"/>
          <w:footerReference w:type="first" r:id="rId13"/>
          <w:pgSz w:w="11907" w:h="16839" w:code="9"/>
          <w:pgMar w:top="1701" w:right="1701" w:bottom="1701" w:left="2268" w:header="720" w:footer="720" w:gutter="0"/>
          <w:pgNumType w:fmt="lowerRoman" w:start="1"/>
          <w:cols w:space="720"/>
          <w:titlePg/>
          <w:docGrid w:linePitch="360"/>
        </w:sectPr>
      </w:pPr>
    </w:p>
    <w:p w:rsidR="002B0D4B" w:rsidRPr="00AC5ECD" w:rsidRDefault="005F130F" w:rsidP="005F130F">
      <w:pPr>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PENERAPAN</w:t>
      </w:r>
      <w:r w:rsidR="002B0D4B" w:rsidRPr="00AC5ECD">
        <w:rPr>
          <w:rFonts w:ascii="Times New Roman" w:hAnsi="Times New Roman" w:cs="Times New Roman"/>
          <w:b/>
          <w:bCs/>
          <w:color w:val="000000"/>
          <w:sz w:val="28"/>
          <w:szCs w:val="28"/>
        </w:rPr>
        <w:t xml:space="preserve"> </w:t>
      </w:r>
      <w:r w:rsidR="002B0D4B">
        <w:rPr>
          <w:rFonts w:ascii="Times New Roman" w:hAnsi="Times New Roman" w:cs="Times New Roman"/>
          <w:b/>
          <w:bCs/>
          <w:color w:val="000000"/>
          <w:sz w:val="28"/>
          <w:szCs w:val="28"/>
        </w:rPr>
        <w:t xml:space="preserve">PEDOMAN </w:t>
      </w:r>
      <w:r w:rsidR="002B0D4B" w:rsidRPr="00AC5ECD">
        <w:rPr>
          <w:rFonts w:ascii="Times New Roman" w:hAnsi="Times New Roman" w:cs="Times New Roman"/>
          <w:b/>
          <w:bCs/>
          <w:color w:val="000000"/>
          <w:sz w:val="28"/>
          <w:szCs w:val="28"/>
        </w:rPr>
        <w:t xml:space="preserve">AKUNTANSI </w:t>
      </w:r>
      <w:r>
        <w:rPr>
          <w:rFonts w:ascii="Times New Roman" w:hAnsi="Times New Roman" w:cs="Times New Roman"/>
          <w:b/>
          <w:bCs/>
          <w:color w:val="000000"/>
          <w:sz w:val="28"/>
          <w:szCs w:val="28"/>
        </w:rPr>
        <w:t xml:space="preserve">PESANTREN </w:t>
      </w:r>
      <w:r w:rsidR="002B0D4B" w:rsidRPr="00AC5ECD">
        <w:rPr>
          <w:rFonts w:ascii="Times New Roman" w:hAnsi="Times New Roman" w:cs="Times New Roman"/>
          <w:b/>
          <w:bCs/>
          <w:color w:val="000000"/>
          <w:sz w:val="28"/>
          <w:szCs w:val="28"/>
        </w:rPr>
        <w:t>DALAM PENYUSUNAN LAPORAN KEUANGAN PONDOK PESANTREN SALAF AL-QUR’AN</w:t>
      </w:r>
      <w:r>
        <w:rPr>
          <w:rFonts w:ascii="Times New Roman" w:hAnsi="Times New Roman" w:cs="Times New Roman"/>
          <w:b/>
          <w:bCs/>
          <w:color w:val="000000"/>
          <w:sz w:val="28"/>
          <w:szCs w:val="28"/>
        </w:rPr>
        <w:t xml:space="preserve"> (PPSQ)</w:t>
      </w:r>
      <w:r w:rsidR="002B0D4B" w:rsidRPr="00AC5ECD">
        <w:rPr>
          <w:rFonts w:ascii="Times New Roman" w:hAnsi="Times New Roman" w:cs="Times New Roman"/>
          <w:b/>
          <w:bCs/>
          <w:color w:val="000000"/>
          <w:sz w:val="28"/>
          <w:szCs w:val="28"/>
        </w:rPr>
        <w:t xml:space="preserve"> ASY-SYADZILI MALANG </w:t>
      </w:r>
    </w:p>
    <w:p w:rsidR="002B0D4B" w:rsidRPr="00AC5ECD" w:rsidRDefault="002B0D4B" w:rsidP="002B0D4B">
      <w:pPr>
        <w:spacing w:after="0" w:line="240" w:lineRule="auto"/>
        <w:jc w:val="center"/>
        <w:rPr>
          <w:rFonts w:ascii="Times New Roman" w:hAnsi="Times New Roman" w:cs="Times New Roman"/>
          <w:b/>
          <w:bCs/>
          <w:color w:val="000000"/>
          <w:sz w:val="28"/>
          <w:szCs w:val="28"/>
        </w:rPr>
      </w:pPr>
    </w:p>
    <w:p w:rsidR="002B0D4B" w:rsidRPr="001A0ACA" w:rsidRDefault="002B0D4B" w:rsidP="002B0D4B">
      <w:pPr>
        <w:spacing w:after="0" w:line="240" w:lineRule="auto"/>
        <w:jc w:val="center"/>
        <w:rPr>
          <w:rFonts w:ascii="Times New Roman" w:hAnsi="Times New Roman" w:cs="Times New Roman"/>
          <w:sz w:val="24"/>
          <w:szCs w:val="24"/>
        </w:rPr>
      </w:pPr>
    </w:p>
    <w:p w:rsidR="002B0D4B" w:rsidRDefault="002B0D4B" w:rsidP="002B0D4B">
      <w:pPr>
        <w:spacing w:after="0" w:line="240" w:lineRule="auto"/>
        <w:jc w:val="center"/>
        <w:rPr>
          <w:rFonts w:ascii="Times New Roman" w:hAnsi="Times New Roman" w:cs="Times New Roman"/>
          <w:sz w:val="24"/>
          <w:szCs w:val="24"/>
          <w:lang w:eastAsia="ja-JP"/>
        </w:rPr>
      </w:pPr>
    </w:p>
    <w:p w:rsidR="002B0D4B" w:rsidRDefault="002B0D4B" w:rsidP="002B0D4B">
      <w:pPr>
        <w:spacing w:after="0" w:line="240" w:lineRule="auto"/>
        <w:jc w:val="center"/>
        <w:rPr>
          <w:rFonts w:ascii="Times New Roman" w:hAnsi="Times New Roman" w:cs="Times New Roman"/>
          <w:b/>
          <w:sz w:val="32"/>
          <w:szCs w:val="32"/>
          <w:lang w:eastAsia="ja-JP"/>
        </w:rPr>
      </w:pPr>
      <w:r>
        <w:rPr>
          <w:rFonts w:ascii="Times New Roman" w:hAnsi="Times New Roman" w:cs="Times New Roman"/>
          <w:b/>
          <w:sz w:val="32"/>
          <w:szCs w:val="32"/>
          <w:lang w:eastAsia="ja-JP"/>
        </w:rPr>
        <w:t>SKRIPSI</w:t>
      </w:r>
    </w:p>
    <w:p w:rsidR="002B0D4B" w:rsidRPr="00216CFF" w:rsidRDefault="002B0D4B" w:rsidP="002B0D4B">
      <w:pPr>
        <w:spacing w:after="0" w:line="240" w:lineRule="auto"/>
        <w:jc w:val="center"/>
        <w:rPr>
          <w:rFonts w:ascii="Times New Roman" w:hAnsi="Times New Roman" w:cs="Times New Roman"/>
          <w:b/>
          <w:sz w:val="32"/>
          <w:szCs w:val="32"/>
          <w:lang w:eastAsia="ja-JP"/>
        </w:rPr>
      </w:pPr>
    </w:p>
    <w:p w:rsidR="002B0D4B" w:rsidRDefault="002B0D4B" w:rsidP="002B0D4B">
      <w:pPr>
        <w:spacing w:after="0" w:line="240" w:lineRule="auto"/>
        <w:jc w:val="center"/>
        <w:rPr>
          <w:rFonts w:ascii="Times New Roman" w:hAnsi="Times New Roman" w:cs="Times New Roman"/>
          <w:sz w:val="24"/>
          <w:szCs w:val="24"/>
          <w:lang w:eastAsia="ja-JP"/>
        </w:rPr>
      </w:pPr>
    </w:p>
    <w:p w:rsidR="002B0D4B" w:rsidRDefault="002B0D4B" w:rsidP="002B0D4B">
      <w:pPr>
        <w:spacing w:after="0" w:line="240" w:lineRule="auto"/>
        <w:jc w:val="center"/>
        <w:rPr>
          <w:rFonts w:ascii="Times New Roman" w:hAnsi="Times New Roman" w:cs="Times New Roman"/>
          <w:sz w:val="24"/>
          <w:szCs w:val="24"/>
          <w:lang w:eastAsia="ja-JP"/>
        </w:rPr>
      </w:pPr>
      <w:r>
        <w:rPr>
          <w:rFonts w:ascii="Times New Roman" w:hAnsi="Times New Roman" w:cs="Times New Roman"/>
          <w:sz w:val="24"/>
          <w:szCs w:val="24"/>
          <w:lang w:eastAsia="ja-JP"/>
        </w:rPr>
        <w:t>Diajukan Kepada:</w:t>
      </w:r>
    </w:p>
    <w:p w:rsidR="002B0D4B" w:rsidRDefault="002B0D4B" w:rsidP="002B0D4B">
      <w:pPr>
        <w:spacing w:after="0" w:line="240" w:lineRule="auto"/>
        <w:jc w:val="center"/>
        <w:rPr>
          <w:rFonts w:ascii="Times New Roman" w:hAnsi="Times New Roman" w:cs="Times New Roman"/>
          <w:sz w:val="24"/>
          <w:szCs w:val="24"/>
          <w:lang w:eastAsia="ja-JP"/>
        </w:rPr>
      </w:pPr>
      <w:r>
        <w:rPr>
          <w:rFonts w:ascii="Times New Roman" w:hAnsi="Times New Roman" w:cs="Times New Roman"/>
          <w:sz w:val="24"/>
          <w:szCs w:val="24"/>
          <w:lang w:eastAsia="ja-JP"/>
        </w:rPr>
        <w:t>Universitas Islam Negeri (UIN) Maulana Malik Ibrahim Malang</w:t>
      </w:r>
    </w:p>
    <w:p w:rsidR="002B0D4B" w:rsidRDefault="002B0D4B" w:rsidP="002B0D4B">
      <w:pPr>
        <w:spacing w:after="0" w:line="240" w:lineRule="auto"/>
        <w:jc w:val="center"/>
        <w:rPr>
          <w:rFonts w:ascii="Times New Roman" w:hAnsi="Times New Roman" w:cs="Times New Roman"/>
          <w:sz w:val="24"/>
          <w:szCs w:val="24"/>
          <w:lang w:eastAsia="ja-JP"/>
        </w:rPr>
      </w:pPr>
      <w:r>
        <w:rPr>
          <w:rFonts w:ascii="Times New Roman" w:hAnsi="Times New Roman" w:cs="Times New Roman"/>
          <w:sz w:val="24"/>
          <w:szCs w:val="24"/>
          <w:lang w:eastAsia="ja-JP"/>
        </w:rPr>
        <w:t>Untuk Memenuhi Salah Satu Persyaratan</w:t>
      </w:r>
    </w:p>
    <w:p w:rsidR="002B0D4B" w:rsidRDefault="002B0D4B" w:rsidP="002B0D4B">
      <w:pPr>
        <w:spacing w:after="0" w:line="240" w:lineRule="auto"/>
        <w:jc w:val="center"/>
        <w:rPr>
          <w:rFonts w:ascii="Times New Roman" w:hAnsi="Times New Roman" w:cs="Times New Roman"/>
          <w:sz w:val="24"/>
          <w:szCs w:val="24"/>
          <w:lang w:eastAsia="ja-JP"/>
        </w:rPr>
      </w:pPr>
      <w:r>
        <w:rPr>
          <w:rFonts w:ascii="Times New Roman" w:hAnsi="Times New Roman" w:cs="Times New Roman"/>
          <w:sz w:val="24"/>
          <w:szCs w:val="24"/>
          <w:lang w:eastAsia="ja-JP"/>
        </w:rPr>
        <w:t>Dalam Memperoleh Gelar Sarjana Akuntansi (S.Akun)</w:t>
      </w:r>
    </w:p>
    <w:p w:rsidR="002B0D4B" w:rsidRDefault="002B0D4B" w:rsidP="002B0D4B">
      <w:pPr>
        <w:spacing w:after="0" w:line="240" w:lineRule="auto"/>
        <w:jc w:val="center"/>
        <w:rPr>
          <w:rFonts w:ascii="Times New Roman" w:hAnsi="Times New Roman" w:cs="Times New Roman"/>
          <w:sz w:val="24"/>
          <w:szCs w:val="24"/>
        </w:rPr>
      </w:pPr>
    </w:p>
    <w:p w:rsidR="002B0D4B" w:rsidRDefault="002B0D4B" w:rsidP="002B0D4B">
      <w:pPr>
        <w:spacing w:after="0" w:line="240" w:lineRule="auto"/>
        <w:jc w:val="center"/>
        <w:rPr>
          <w:rFonts w:ascii="Times New Roman" w:hAnsi="Times New Roman" w:cs="Times New Roman"/>
          <w:sz w:val="24"/>
          <w:szCs w:val="24"/>
        </w:rPr>
      </w:pPr>
    </w:p>
    <w:p w:rsidR="002B0D4B" w:rsidRDefault="003B4587" w:rsidP="002B0D4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048683">
            <wp:extent cx="1798320" cy="179832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8320" cy="1798320"/>
                    </a:xfrm>
                    <a:prstGeom prst="rect">
                      <a:avLst/>
                    </a:prstGeom>
                    <a:noFill/>
                  </pic:spPr>
                </pic:pic>
              </a:graphicData>
            </a:graphic>
          </wp:inline>
        </w:drawing>
      </w:r>
    </w:p>
    <w:p w:rsidR="002B0D4B" w:rsidRDefault="002B0D4B" w:rsidP="002B0D4B">
      <w:pPr>
        <w:spacing w:after="0" w:line="240" w:lineRule="auto"/>
        <w:jc w:val="center"/>
        <w:rPr>
          <w:rFonts w:ascii="Times New Roman" w:hAnsi="Times New Roman" w:cs="Times New Roman"/>
          <w:sz w:val="24"/>
          <w:szCs w:val="24"/>
        </w:rPr>
      </w:pPr>
    </w:p>
    <w:p w:rsidR="002B0D4B" w:rsidRPr="00465E98" w:rsidRDefault="002B0D4B" w:rsidP="002B0D4B">
      <w:pPr>
        <w:spacing w:after="0" w:line="240" w:lineRule="auto"/>
        <w:rPr>
          <w:rFonts w:ascii="Times New Roman" w:hAnsi="Times New Roman" w:cs="Times New Roman"/>
          <w:sz w:val="24"/>
          <w:szCs w:val="24"/>
        </w:rPr>
      </w:pPr>
    </w:p>
    <w:p w:rsidR="002B0D4B" w:rsidRPr="00770F61" w:rsidRDefault="002B0D4B" w:rsidP="002B0D4B">
      <w:pPr>
        <w:spacing w:after="0" w:line="240" w:lineRule="auto"/>
        <w:jc w:val="center"/>
        <w:rPr>
          <w:rFonts w:ascii="Times New Roman" w:hAnsi="Times New Roman" w:cs="Times New Roman"/>
          <w:sz w:val="24"/>
          <w:szCs w:val="24"/>
          <w:lang w:val="id-ID"/>
        </w:rPr>
      </w:pPr>
    </w:p>
    <w:p w:rsidR="002B0D4B" w:rsidRPr="00216CFF" w:rsidRDefault="002B0D4B" w:rsidP="002B0D4B">
      <w:pPr>
        <w:spacing w:after="0" w:line="240" w:lineRule="auto"/>
        <w:jc w:val="center"/>
        <w:outlineLvl w:val="0"/>
        <w:rPr>
          <w:rFonts w:ascii="Times New Roman" w:hAnsi="Times New Roman" w:cs="Times New Roman"/>
          <w:b/>
          <w:sz w:val="28"/>
          <w:szCs w:val="28"/>
        </w:rPr>
      </w:pPr>
      <w:r w:rsidRPr="00216CFF">
        <w:rPr>
          <w:rFonts w:ascii="Times New Roman" w:hAnsi="Times New Roman" w:cs="Times New Roman"/>
          <w:b/>
          <w:sz w:val="28"/>
          <w:szCs w:val="28"/>
        </w:rPr>
        <w:t>O l e h :</w:t>
      </w:r>
    </w:p>
    <w:p w:rsidR="002B0D4B" w:rsidRPr="006566A8" w:rsidRDefault="002B0D4B" w:rsidP="002B0D4B">
      <w:pPr>
        <w:spacing w:after="0" w:line="240" w:lineRule="auto"/>
        <w:jc w:val="center"/>
        <w:outlineLvl w:val="0"/>
        <w:rPr>
          <w:rFonts w:ascii="Times New Roman" w:hAnsi="Times New Roman" w:cs="Times New Roman"/>
          <w:b/>
          <w:bCs/>
          <w:sz w:val="28"/>
          <w:szCs w:val="28"/>
        </w:rPr>
      </w:pPr>
      <w:r>
        <w:rPr>
          <w:rFonts w:ascii="Times New Roman" w:hAnsi="Times New Roman" w:cs="Times New Roman"/>
          <w:b/>
          <w:bCs/>
          <w:sz w:val="28"/>
          <w:szCs w:val="28"/>
        </w:rPr>
        <w:t>RACHMA AULIAVIRDA</w:t>
      </w:r>
    </w:p>
    <w:p w:rsidR="002B0D4B" w:rsidRPr="006566A8" w:rsidRDefault="002B0D4B" w:rsidP="002B0D4B">
      <w:pPr>
        <w:spacing w:after="0" w:line="240" w:lineRule="auto"/>
        <w:jc w:val="center"/>
        <w:rPr>
          <w:rFonts w:ascii="Times New Roman" w:hAnsi="Times New Roman" w:cs="Times New Roman"/>
          <w:b/>
          <w:sz w:val="28"/>
          <w:szCs w:val="28"/>
        </w:rPr>
      </w:pPr>
      <w:r w:rsidRPr="00A9127A">
        <w:rPr>
          <w:rFonts w:ascii="Times New Roman" w:hAnsi="Times New Roman" w:cs="Times New Roman"/>
          <w:b/>
          <w:sz w:val="28"/>
          <w:szCs w:val="28"/>
        </w:rPr>
        <w:t>NIM : 1</w:t>
      </w:r>
      <w:r>
        <w:rPr>
          <w:rFonts w:ascii="Times New Roman" w:hAnsi="Times New Roman" w:cs="Times New Roman"/>
          <w:b/>
          <w:sz w:val="28"/>
          <w:szCs w:val="28"/>
        </w:rPr>
        <w:t>5520125</w:t>
      </w:r>
    </w:p>
    <w:p w:rsidR="002B0D4B" w:rsidRPr="00216CFF" w:rsidRDefault="002B0D4B" w:rsidP="002B0D4B">
      <w:pPr>
        <w:spacing w:after="0" w:line="240" w:lineRule="auto"/>
        <w:jc w:val="center"/>
        <w:rPr>
          <w:rFonts w:ascii="Times New Roman" w:hAnsi="Times New Roman" w:cs="Times New Roman"/>
          <w:sz w:val="28"/>
          <w:szCs w:val="28"/>
        </w:rPr>
      </w:pPr>
    </w:p>
    <w:p w:rsidR="002B0D4B" w:rsidRPr="00216CFF" w:rsidRDefault="002B0D4B" w:rsidP="002B0D4B">
      <w:pPr>
        <w:spacing w:after="0" w:line="240" w:lineRule="auto"/>
        <w:jc w:val="center"/>
        <w:rPr>
          <w:rFonts w:ascii="Times New Roman" w:hAnsi="Times New Roman" w:cs="Times New Roman"/>
          <w:sz w:val="28"/>
          <w:szCs w:val="28"/>
        </w:rPr>
      </w:pPr>
    </w:p>
    <w:p w:rsidR="002B0D4B" w:rsidRDefault="002B0D4B" w:rsidP="002B0D4B">
      <w:pPr>
        <w:spacing w:after="0" w:line="240" w:lineRule="auto"/>
        <w:jc w:val="center"/>
        <w:rPr>
          <w:rFonts w:ascii="Times New Roman" w:hAnsi="Times New Roman" w:cs="Times New Roman"/>
          <w:sz w:val="28"/>
          <w:szCs w:val="28"/>
        </w:rPr>
      </w:pPr>
    </w:p>
    <w:p w:rsidR="002B0D4B" w:rsidRPr="00216CFF" w:rsidRDefault="002B0D4B" w:rsidP="002B0D4B">
      <w:pPr>
        <w:spacing w:after="0" w:line="240" w:lineRule="auto"/>
        <w:jc w:val="center"/>
        <w:outlineLvl w:val="0"/>
        <w:rPr>
          <w:rFonts w:ascii="Times New Roman" w:hAnsi="Times New Roman" w:cs="Times New Roman"/>
          <w:b/>
          <w:bCs/>
          <w:sz w:val="28"/>
          <w:szCs w:val="28"/>
        </w:rPr>
      </w:pPr>
      <w:r w:rsidRPr="00216CFF">
        <w:rPr>
          <w:rFonts w:ascii="Times New Roman" w:hAnsi="Times New Roman" w:cs="Times New Roman"/>
          <w:b/>
          <w:bCs/>
          <w:sz w:val="28"/>
          <w:szCs w:val="28"/>
        </w:rPr>
        <w:t xml:space="preserve">JURUSAN </w:t>
      </w:r>
      <w:r>
        <w:rPr>
          <w:rFonts w:ascii="Times New Roman" w:hAnsi="Times New Roman" w:cs="Times New Roman"/>
          <w:b/>
          <w:bCs/>
          <w:sz w:val="28"/>
          <w:szCs w:val="28"/>
        </w:rPr>
        <w:t>AKUNTANSI</w:t>
      </w:r>
    </w:p>
    <w:p w:rsidR="002B0D4B" w:rsidRPr="00216CFF" w:rsidRDefault="002B0D4B" w:rsidP="002B0D4B">
      <w:pPr>
        <w:spacing w:after="0" w:line="240" w:lineRule="auto"/>
        <w:jc w:val="center"/>
        <w:rPr>
          <w:rFonts w:ascii="Times New Roman" w:hAnsi="Times New Roman" w:cs="Times New Roman"/>
          <w:b/>
          <w:bCs/>
          <w:sz w:val="28"/>
          <w:szCs w:val="28"/>
        </w:rPr>
      </w:pPr>
      <w:r w:rsidRPr="00216CFF">
        <w:rPr>
          <w:rFonts w:ascii="Times New Roman" w:hAnsi="Times New Roman" w:cs="Times New Roman"/>
          <w:b/>
          <w:bCs/>
          <w:sz w:val="28"/>
          <w:szCs w:val="28"/>
        </w:rPr>
        <w:t>FAKULTAS EKONOMI</w:t>
      </w:r>
    </w:p>
    <w:p w:rsidR="002B0D4B" w:rsidRPr="00216CFF" w:rsidRDefault="002B0D4B" w:rsidP="002B0D4B">
      <w:pPr>
        <w:spacing w:after="0" w:line="240" w:lineRule="auto"/>
        <w:jc w:val="center"/>
        <w:rPr>
          <w:rFonts w:ascii="Times New Roman" w:hAnsi="Times New Roman" w:cs="Times New Roman"/>
          <w:b/>
          <w:bCs/>
          <w:sz w:val="28"/>
          <w:szCs w:val="28"/>
        </w:rPr>
      </w:pPr>
      <w:r w:rsidRPr="00216CFF">
        <w:rPr>
          <w:rFonts w:ascii="Times New Roman" w:hAnsi="Times New Roman" w:cs="Times New Roman"/>
          <w:b/>
          <w:bCs/>
          <w:sz w:val="28"/>
          <w:szCs w:val="28"/>
        </w:rPr>
        <w:t>UNIVERSITAS ISLAM NEGERI (UIN)</w:t>
      </w:r>
    </w:p>
    <w:p w:rsidR="002B0D4B" w:rsidRPr="00216CFF" w:rsidRDefault="002B0D4B" w:rsidP="002B0D4B">
      <w:pPr>
        <w:spacing w:after="0" w:line="240" w:lineRule="auto"/>
        <w:jc w:val="center"/>
        <w:rPr>
          <w:rFonts w:ascii="Times New Roman" w:hAnsi="Times New Roman" w:cs="Times New Roman"/>
          <w:b/>
          <w:bCs/>
          <w:sz w:val="28"/>
          <w:szCs w:val="28"/>
        </w:rPr>
      </w:pPr>
      <w:r w:rsidRPr="00216CFF">
        <w:rPr>
          <w:rFonts w:ascii="Times New Roman" w:hAnsi="Times New Roman" w:cs="Times New Roman"/>
          <w:b/>
          <w:bCs/>
          <w:sz w:val="28"/>
          <w:szCs w:val="28"/>
        </w:rPr>
        <w:t xml:space="preserve">MAULANA MALIK IBRAHIM </w:t>
      </w:r>
    </w:p>
    <w:p w:rsidR="002B0D4B" w:rsidRPr="00216CFF" w:rsidRDefault="002B0D4B" w:rsidP="002B0D4B">
      <w:pPr>
        <w:spacing w:after="0" w:line="240" w:lineRule="auto"/>
        <w:jc w:val="center"/>
        <w:rPr>
          <w:rFonts w:ascii="Times New Roman" w:hAnsi="Times New Roman" w:cs="Times New Roman"/>
          <w:b/>
          <w:bCs/>
          <w:sz w:val="28"/>
          <w:szCs w:val="28"/>
        </w:rPr>
      </w:pPr>
      <w:r w:rsidRPr="00216CFF">
        <w:rPr>
          <w:rFonts w:ascii="Times New Roman" w:hAnsi="Times New Roman" w:cs="Times New Roman"/>
          <w:b/>
          <w:bCs/>
          <w:sz w:val="28"/>
          <w:szCs w:val="28"/>
        </w:rPr>
        <w:t>MALANG</w:t>
      </w:r>
    </w:p>
    <w:p w:rsidR="002B0D4B" w:rsidRDefault="002B0D4B" w:rsidP="002B0D4B">
      <w:pPr>
        <w:spacing w:after="0" w:line="240" w:lineRule="auto"/>
        <w:jc w:val="center"/>
        <w:rPr>
          <w:rFonts w:ascii="Times New Roman" w:hAnsi="Times New Roman" w:cs="Times New Roman"/>
          <w:b/>
          <w:bCs/>
          <w:sz w:val="28"/>
          <w:szCs w:val="28"/>
        </w:rPr>
      </w:pPr>
      <w:r w:rsidRPr="00216CFF">
        <w:rPr>
          <w:rFonts w:ascii="Times New Roman" w:hAnsi="Times New Roman" w:cs="Times New Roman"/>
          <w:b/>
          <w:bCs/>
          <w:sz w:val="28"/>
          <w:szCs w:val="28"/>
        </w:rPr>
        <w:t>201</w:t>
      </w:r>
      <w:r>
        <w:rPr>
          <w:rFonts w:ascii="Times New Roman" w:hAnsi="Times New Roman" w:cs="Times New Roman"/>
          <w:b/>
          <w:bCs/>
          <w:sz w:val="28"/>
          <w:szCs w:val="28"/>
          <w:lang w:val="id-ID"/>
        </w:rPr>
        <w:t>9</w:t>
      </w:r>
    </w:p>
    <w:p w:rsidR="005F130F" w:rsidRDefault="005F130F" w:rsidP="002B0D4B">
      <w:pPr>
        <w:keepNext/>
        <w:spacing w:before="240" w:after="60" w:line="240" w:lineRule="auto"/>
        <w:jc w:val="center"/>
        <w:outlineLvl w:val="0"/>
        <w:rPr>
          <w:rFonts w:ascii="Times New Roman" w:eastAsia="Times New Roman" w:hAnsi="Times New Roman" w:cs="Times New Roman"/>
          <w:b/>
          <w:bCs/>
          <w:kern w:val="32"/>
          <w:sz w:val="28"/>
          <w:szCs w:val="28"/>
        </w:rPr>
      </w:pPr>
      <w:bookmarkStart w:id="0" w:name="_Toc479749468"/>
      <w:bookmarkStart w:id="1" w:name="_Toc528677610"/>
      <w:bookmarkStart w:id="2" w:name="_Toc531719028"/>
    </w:p>
    <w:bookmarkEnd w:id="0"/>
    <w:bookmarkEnd w:id="1"/>
    <w:bookmarkEnd w:id="2"/>
    <w:p w:rsidR="002B0D4B" w:rsidRDefault="002B0D4B" w:rsidP="002B0D4B">
      <w:pPr>
        <w:spacing w:after="0"/>
        <w:jc w:val="center"/>
        <w:rPr>
          <w:rFonts w:ascii="Times New Roman" w:eastAsia="Times New Roman" w:hAnsi="Times New Roman" w:cs="Times New Roman"/>
          <w:sz w:val="24"/>
          <w:szCs w:val="24"/>
        </w:rPr>
      </w:pPr>
    </w:p>
    <w:p w:rsidR="002B0D4B" w:rsidRDefault="002B0D4B" w:rsidP="002B0D4B">
      <w:pPr>
        <w:spacing w:after="0"/>
        <w:jc w:val="center"/>
        <w:rPr>
          <w:rFonts w:ascii="Times New Roman" w:eastAsia="Times New Roman" w:hAnsi="Times New Roman" w:cs="Times New Roman"/>
          <w:sz w:val="24"/>
          <w:szCs w:val="24"/>
        </w:rPr>
      </w:pPr>
    </w:p>
    <w:p w:rsidR="002B0D4B" w:rsidRDefault="002B0D4B" w:rsidP="002B0D4B">
      <w:pPr>
        <w:spacing w:after="0"/>
        <w:jc w:val="center"/>
        <w:rPr>
          <w:rFonts w:ascii="Times New Roman" w:eastAsia="Times New Roman" w:hAnsi="Times New Roman" w:cs="Times New Roman"/>
          <w:sz w:val="24"/>
          <w:szCs w:val="24"/>
        </w:rPr>
      </w:pPr>
    </w:p>
    <w:p w:rsidR="002B0D4B" w:rsidRDefault="006D5E79" w:rsidP="002B0D4B">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037455" cy="7124763"/>
            <wp:effectExtent l="0" t="0" r="0" b="0"/>
            <wp:docPr id="38" name="Picture 38" descr="E:\scan 21 des\scan 21 de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an 21 des\scan 21 des-0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7455" cy="7124763"/>
                    </a:xfrm>
                    <a:prstGeom prst="rect">
                      <a:avLst/>
                    </a:prstGeom>
                    <a:noFill/>
                    <a:ln>
                      <a:noFill/>
                    </a:ln>
                  </pic:spPr>
                </pic:pic>
              </a:graphicData>
            </a:graphic>
          </wp:inline>
        </w:drawing>
      </w:r>
    </w:p>
    <w:p w:rsidR="002B0D4B" w:rsidRDefault="002B0D4B" w:rsidP="00314F23">
      <w:pPr>
        <w:spacing w:after="0"/>
        <w:rPr>
          <w:rFonts w:ascii="Times New Roman" w:eastAsia="Times New Roman" w:hAnsi="Times New Roman" w:cs="Times New Roman"/>
          <w:sz w:val="24"/>
          <w:szCs w:val="24"/>
        </w:rPr>
      </w:pPr>
    </w:p>
    <w:p w:rsidR="002B0D4B" w:rsidRPr="004828EA" w:rsidRDefault="006D5E79" w:rsidP="002B0D4B">
      <w:pPr>
        <w:rPr>
          <w:lang w:val="id-ID"/>
        </w:rPr>
      </w:pPr>
      <w:r>
        <w:rPr>
          <w:rFonts w:ascii="Times New Roman" w:eastAsia="Times New Roman" w:hAnsi="Times New Roman"/>
          <w:b/>
          <w:bCs/>
          <w:noProof/>
          <w:kern w:val="32"/>
          <w:sz w:val="28"/>
          <w:szCs w:val="28"/>
        </w:rPr>
        <w:lastRenderedPageBreak/>
        <w:drawing>
          <wp:inline distT="0" distB="0" distL="0" distR="0">
            <wp:extent cx="5037455" cy="7124763"/>
            <wp:effectExtent l="0" t="0" r="0" b="0"/>
            <wp:docPr id="42" name="Picture 42" descr="E:\scan 21 des\scan 21 des-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an 21 des\scan 21 des-00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7455" cy="7124763"/>
                    </a:xfrm>
                    <a:prstGeom prst="rect">
                      <a:avLst/>
                    </a:prstGeom>
                    <a:noFill/>
                    <a:ln>
                      <a:noFill/>
                    </a:ln>
                  </pic:spPr>
                </pic:pic>
              </a:graphicData>
            </a:graphic>
          </wp:inline>
        </w:drawing>
      </w:r>
    </w:p>
    <w:p w:rsidR="002B0D4B" w:rsidRDefault="002B0D4B" w:rsidP="00314F23">
      <w:pPr>
        <w:spacing w:after="0"/>
        <w:rPr>
          <w:rFonts w:ascii="Times New Roman" w:eastAsia="Times New Roman" w:hAnsi="Times New Roman" w:cs="Times New Roman"/>
          <w:sz w:val="24"/>
          <w:szCs w:val="24"/>
        </w:rPr>
      </w:pPr>
    </w:p>
    <w:p w:rsidR="00314F23" w:rsidRDefault="00314F23" w:rsidP="00A46213">
      <w:pPr>
        <w:tabs>
          <w:tab w:val="left" w:pos="2505"/>
          <w:tab w:val="center" w:pos="3969"/>
        </w:tabs>
        <w:spacing w:line="360" w:lineRule="auto"/>
        <w:rPr>
          <w:rFonts w:asciiTheme="majorBidi" w:hAnsiTheme="majorBidi" w:cstheme="majorBidi"/>
          <w:b/>
          <w:bCs/>
          <w:sz w:val="24"/>
          <w:szCs w:val="24"/>
        </w:rPr>
      </w:pPr>
      <w:r>
        <w:rPr>
          <w:rFonts w:asciiTheme="majorBidi" w:hAnsiTheme="majorBidi" w:cstheme="majorBidi"/>
          <w:b/>
          <w:bCs/>
          <w:sz w:val="24"/>
          <w:szCs w:val="24"/>
        </w:rPr>
        <w:tab/>
      </w:r>
      <w:r>
        <w:rPr>
          <w:rFonts w:asciiTheme="majorBidi" w:hAnsiTheme="majorBidi" w:cstheme="majorBidi"/>
          <w:b/>
          <w:bCs/>
          <w:sz w:val="24"/>
          <w:szCs w:val="24"/>
        </w:rPr>
        <w:tab/>
      </w:r>
    </w:p>
    <w:p w:rsidR="006D5E79" w:rsidRDefault="006D5E79" w:rsidP="00A00506">
      <w:pPr>
        <w:tabs>
          <w:tab w:val="left" w:pos="2505"/>
          <w:tab w:val="center" w:pos="3969"/>
        </w:tabs>
        <w:spacing w:line="360" w:lineRule="auto"/>
        <w:jc w:val="center"/>
        <w:rPr>
          <w:rFonts w:asciiTheme="majorBidi" w:hAnsiTheme="majorBidi" w:cstheme="majorBidi"/>
          <w:b/>
          <w:bCs/>
          <w:sz w:val="24"/>
          <w:szCs w:val="24"/>
        </w:rPr>
      </w:pPr>
    </w:p>
    <w:p w:rsidR="006D5E79" w:rsidRDefault="006D5E79" w:rsidP="00A00506">
      <w:pPr>
        <w:tabs>
          <w:tab w:val="left" w:pos="2505"/>
          <w:tab w:val="center" w:pos="3969"/>
        </w:tabs>
        <w:spacing w:line="360" w:lineRule="auto"/>
        <w:jc w:val="center"/>
        <w:rPr>
          <w:rFonts w:asciiTheme="majorBidi" w:hAnsiTheme="majorBidi" w:cstheme="majorBidi"/>
          <w:b/>
          <w:bCs/>
          <w:sz w:val="24"/>
          <w:szCs w:val="24"/>
        </w:rPr>
      </w:pPr>
    </w:p>
    <w:p w:rsidR="00BC7FA5" w:rsidRDefault="006D5E79" w:rsidP="00314F23">
      <w:pPr>
        <w:tabs>
          <w:tab w:val="center" w:pos="4680"/>
          <w:tab w:val="left" w:pos="6793"/>
        </w:tabs>
        <w:spacing w:line="360" w:lineRule="auto"/>
        <w:jc w:val="center"/>
        <w:rPr>
          <w:rFonts w:ascii="Times New Roman" w:hAnsi="Times New Roman" w:cs="Times New Roman"/>
          <w:b/>
          <w:bCs/>
          <w:sz w:val="24"/>
          <w:szCs w:val="24"/>
        </w:rPr>
      </w:pPr>
      <w:r>
        <w:rPr>
          <w:rFonts w:asciiTheme="majorBidi" w:hAnsiTheme="majorBidi" w:cstheme="majorBidi"/>
          <w:b/>
          <w:bCs/>
          <w:noProof/>
          <w:sz w:val="24"/>
          <w:szCs w:val="24"/>
        </w:rPr>
        <w:lastRenderedPageBreak/>
        <w:drawing>
          <wp:inline distT="0" distB="0" distL="0" distR="0">
            <wp:extent cx="5037455" cy="7124763"/>
            <wp:effectExtent l="0" t="0" r="0" b="0"/>
            <wp:docPr id="43" name="Picture 43" descr="E:\scan 21 des\scan 21 des-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an 21 des\scan 21 des-00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7455" cy="7124763"/>
                    </a:xfrm>
                    <a:prstGeom prst="rect">
                      <a:avLst/>
                    </a:prstGeom>
                    <a:noFill/>
                    <a:ln>
                      <a:noFill/>
                    </a:ln>
                  </pic:spPr>
                </pic:pic>
              </a:graphicData>
            </a:graphic>
          </wp:inline>
        </w:drawing>
      </w:r>
    </w:p>
    <w:p w:rsidR="006D5E79" w:rsidRDefault="006D5E79" w:rsidP="00314F23">
      <w:pPr>
        <w:tabs>
          <w:tab w:val="center" w:pos="4680"/>
          <w:tab w:val="left" w:pos="6793"/>
        </w:tabs>
        <w:spacing w:line="360" w:lineRule="auto"/>
        <w:jc w:val="center"/>
        <w:rPr>
          <w:rFonts w:ascii="Times New Roman" w:hAnsi="Times New Roman" w:cs="Times New Roman"/>
          <w:b/>
          <w:bCs/>
          <w:sz w:val="24"/>
          <w:szCs w:val="24"/>
        </w:rPr>
      </w:pPr>
    </w:p>
    <w:p w:rsidR="006D5E79" w:rsidRDefault="006D5E79" w:rsidP="00314F23">
      <w:pPr>
        <w:tabs>
          <w:tab w:val="center" w:pos="4680"/>
          <w:tab w:val="left" w:pos="6793"/>
        </w:tabs>
        <w:spacing w:line="360" w:lineRule="auto"/>
        <w:jc w:val="center"/>
        <w:rPr>
          <w:rFonts w:ascii="Times New Roman" w:hAnsi="Times New Roman" w:cs="Times New Roman"/>
          <w:b/>
          <w:bCs/>
          <w:sz w:val="24"/>
          <w:szCs w:val="24"/>
        </w:rPr>
      </w:pPr>
    </w:p>
    <w:p w:rsidR="006D5E79" w:rsidRDefault="006D5E79" w:rsidP="00314F23">
      <w:pPr>
        <w:tabs>
          <w:tab w:val="center" w:pos="4680"/>
          <w:tab w:val="left" w:pos="6793"/>
        </w:tabs>
        <w:spacing w:line="360" w:lineRule="auto"/>
        <w:jc w:val="center"/>
        <w:rPr>
          <w:rFonts w:ascii="Times New Roman" w:hAnsi="Times New Roman" w:cs="Times New Roman"/>
          <w:b/>
          <w:bCs/>
          <w:sz w:val="24"/>
          <w:szCs w:val="24"/>
        </w:rPr>
      </w:pPr>
    </w:p>
    <w:p w:rsidR="002B0D4B" w:rsidRPr="004D743E" w:rsidRDefault="002B0D4B" w:rsidP="00314F23">
      <w:pPr>
        <w:tabs>
          <w:tab w:val="center" w:pos="4680"/>
          <w:tab w:val="left" w:pos="6793"/>
        </w:tabs>
        <w:spacing w:line="360" w:lineRule="auto"/>
        <w:jc w:val="center"/>
        <w:rPr>
          <w:rFonts w:ascii="Times New Roman" w:hAnsi="Times New Roman" w:cs="Times New Roman"/>
          <w:b/>
          <w:bCs/>
          <w:sz w:val="24"/>
          <w:szCs w:val="24"/>
        </w:rPr>
      </w:pPr>
      <w:r w:rsidRPr="004D743E">
        <w:rPr>
          <w:rFonts w:ascii="Times New Roman" w:hAnsi="Times New Roman" w:cs="Times New Roman"/>
          <w:b/>
          <w:bCs/>
          <w:sz w:val="24"/>
          <w:szCs w:val="24"/>
        </w:rPr>
        <w:lastRenderedPageBreak/>
        <w:t>HALAMAN PERSEMBAHAN</w:t>
      </w:r>
    </w:p>
    <w:p w:rsidR="002B0D4B" w:rsidRPr="004D743E" w:rsidRDefault="002B0D4B" w:rsidP="002B0D4B">
      <w:pPr>
        <w:tabs>
          <w:tab w:val="center" w:pos="4680"/>
          <w:tab w:val="left" w:pos="6793"/>
        </w:tabs>
        <w:spacing w:line="360" w:lineRule="auto"/>
        <w:ind w:firstLine="1134"/>
        <w:jc w:val="both"/>
        <w:rPr>
          <w:rFonts w:ascii="Monotype Corsiva" w:hAnsi="Monotype Corsiva" w:cs="Times New Roman"/>
          <w:sz w:val="24"/>
          <w:szCs w:val="24"/>
        </w:rPr>
      </w:pPr>
      <w:r w:rsidRPr="004D743E">
        <w:rPr>
          <w:rFonts w:ascii="Monotype Corsiva" w:hAnsi="Monotype Corsiva" w:cs="Times New Roman"/>
          <w:sz w:val="24"/>
          <w:szCs w:val="24"/>
        </w:rPr>
        <w:tab/>
        <w:t>Alhamdulillah atas nama dan hidayah dari Allah SWT, saya dapat menyelesaikan skripsi ini dengan baik. Sebuah hasil yang sempurna tidak akan pernah di dapat kecuali dengan perjuangan yang hebat. Rentetan perjuangan yang dituangkan dalam karya tulis sederhanan ini secara spesial saya persembahkan untuk : Almarhum Abah saya tercinta yang saat ini sudah bahagia di Surga Allah SWT, ibu, kakak-kakak dan keluarga yang senantiasa membeikan doa dan dukungan dalam setiap kegiatan yang saya lakukan. Kepada seluruh teman yang telah menemani dan sama-sam</w:t>
      </w:r>
      <w:r w:rsidR="00C607F1">
        <w:rPr>
          <w:rFonts w:ascii="Monotype Corsiva" w:hAnsi="Monotype Corsiva" w:cs="Times New Roman"/>
          <w:sz w:val="24"/>
          <w:szCs w:val="24"/>
        </w:rPr>
        <w:t>a</w:t>
      </w:r>
      <w:r w:rsidRPr="004D743E">
        <w:rPr>
          <w:rFonts w:ascii="Monotype Corsiva" w:hAnsi="Monotype Corsiva" w:cs="Times New Roman"/>
          <w:sz w:val="24"/>
          <w:szCs w:val="24"/>
        </w:rPr>
        <w:t xml:space="preserve"> berjuang menempuh pendidikan</w:t>
      </w:r>
      <w:r w:rsidR="00C607F1">
        <w:rPr>
          <w:rFonts w:ascii="Monotype Corsiva" w:hAnsi="Monotype Corsiva" w:cs="Times New Roman"/>
          <w:sz w:val="24"/>
          <w:szCs w:val="24"/>
        </w:rPr>
        <w:t xml:space="preserve"> </w:t>
      </w:r>
      <w:r w:rsidRPr="004D743E">
        <w:rPr>
          <w:rFonts w:ascii="Monotype Corsiva" w:hAnsi="Monotype Corsiva" w:cs="Times New Roman"/>
          <w:sz w:val="24"/>
          <w:szCs w:val="24"/>
        </w:rPr>
        <w:t>dalam mengejar gelar S. Akun. Serta kepada seluruh guru-guru dan dosen yang telah mengajarkan seluruh ilmu pendidikan , kehidupan yang sebelumnya belum pernah saya dapatkan.</w:t>
      </w:r>
    </w:p>
    <w:p w:rsidR="002B0D4B" w:rsidRPr="004D743E" w:rsidRDefault="002B0D4B" w:rsidP="002B0D4B">
      <w:pPr>
        <w:tabs>
          <w:tab w:val="center" w:pos="4680"/>
          <w:tab w:val="left" w:pos="6793"/>
        </w:tabs>
        <w:spacing w:line="360" w:lineRule="auto"/>
        <w:jc w:val="both"/>
        <w:rPr>
          <w:rFonts w:ascii="Monotype Corsiva" w:hAnsi="Monotype Corsiva" w:cs="Times New Roman"/>
          <w:sz w:val="24"/>
          <w:szCs w:val="24"/>
        </w:rPr>
      </w:pPr>
    </w:p>
    <w:p w:rsidR="002B0D4B" w:rsidRPr="004D743E" w:rsidRDefault="002B0D4B" w:rsidP="002B0D4B">
      <w:pPr>
        <w:tabs>
          <w:tab w:val="center" w:pos="4680"/>
          <w:tab w:val="left" w:pos="6793"/>
        </w:tabs>
        <w:spacing w:line="360" w:lineRule="auto"/>
        <w:jc w:val="both"/>
        <w:rPr>
          <w:rFonts w:ascii="Monotype Corsiva" w:hAnsi="Monotype Corsiva" w:cs="Times New Roman"/>
          <w:sz w:val="24"/>
          <w:szCs w:val="24"/>
        </w:rPr>
      </w:pPr>
    </w:p>
    <w:p w:rsidR="002B0D4B" w:rsidRPr="004D743E" w:rsidRDefault="00314F23" w:rsidP="002B0D4B">
      <w:pPr>
        <w:spacing w:line="360" w:lineRule="auto"/>
        <w:jc w:val="both"/>
        <w:rPr>
          <w:rFonts w:ascii="Monotype Corsiva" w:hAnsi="Monotype Corsiva" w:cs="Times New Roman"/>
          <w:sz w:val="24"/>
          <w:szCs w:val="24"/>
        </w:rPr>
      </w:pPr>
      <w:r>
        <w:rPr>
          <w:rFonts w:ascii="Monotype Corsiva" w:hAnsi="Monotype Corsiva" w:cs="Times New Roman"/>
          <w:sz w:val="24"/>
          <w:szCs w:val="24"/>
        </w:rPr>
        <w:tab/>
      </w:r>
      <w:r>
        <w:rPr>
          <w:rFonts w:ascii="Monotype Corsiva" w:hAnsi="Monotype Corsiva" w:cs="Times New Roman"/>
          <w:sz w:val="24"/>
          <w:szCs w:val="24"/>
        </w:rPr>
        <w:tab/>
      </w:r>
      <w:r>
        <w:rPr>
          <w:rFonts w:ascii="Monotype Corsiva" w:hAnsi="Monotype Corsiva" w:cs="Times New Roman"/>
          <w:sz w:val="24"/>
          <w:szCs w:val="24"/>
        </w:rPr>
        <w:tab/>
      </w:r>
      <w:r>
        <w:rPr>
          <w:rFonts w:ascii="Monotype Corsiva" w:hAnsi="Monotype Corsiva" w:cs="Times New Roman"/>
          <w:sz w:val="24"/>
          <w:szCs w:val="24"/>
        </w:rPr>
        <w:tab/>
      </w:r>
      <w:r>
        <w:rPr>
          <w:rFonts w:ascii="Monotype Corsiva" w:hAnsi="Monotype Corsiva" w:cs="Times New Roman"/>
          <w:sz w:val="24"/>
          <w:szCs w:val="24"/>
        </w:rPr>
        <w:tab/>
      </w:r>
      <w:r>
        <w:rPr>
          <w:rFonts w:ascii="Monotype Corsiva" w:hAnsi="Monotype Corsiva" w:cs="Times New Roman"/>
          <w:sz w:val="24"/>
          <w:szCs w:val="24"/>
        </w:rPr>
        <w:tab/>
      </w:r>
      <w:r>
        <w:rPr>
          <w:rFonts w:ascii="Monotype Corsiva" w:hAnsi="Monotype Corsiva" w:cs="Times New Roman"/>
          <w:sz w:val="24"/>
          <w:szCs w:val="24"/>
        </w:rPr>
        <w:tab/>
      </w:r>
      <w:r w:rsidR="002B0D4B" w:rsidRPr="004D743E">
        <w:rPr>
          <w:rFonts w:ascii="Monotype Corsiva" w:hAnsi="Monotype Corsiva" w:cs="Times New Roman"/>
          <w:sz w:val="24"/>
          <w:szCs w:val="24"/>
        </w:rPr>
        <w:t>Malang, 2</w:t>
      </w:r>
      <w:r w:rsidR="00C607F1">
        <w:rPr>
          <w:rFonts w:ascii="Monotype Corsiva" w:hAnsi="Monotype Corsiva" w:cs="Times New Roman"/>
          <w:sz w:val="24"/>
          <w:szCs w:val="24"/>
        </w:rPr>
        <w:t>0</w:t>
      </w:r>
      <w:r w:rsidR="002B0D4B" w:rsidRPr="004D743E">
        <w:rPr>
          <w:rFonts w:ascii="Monotype Corsiva" w:hAnsi="Monotype Corsiva" w:cs="Times New Roman"/>
          <w:sz w:val="24"/>
          <w:szCs w:val="24"/>
        </w:rPr>
        <w:t xml:space="preserve"> Desember 2019</w:t>
      </w:r>
    </w:p>
    <w:p w:rsidR="002B0D4B" w:rsidRPr="004D743E" w:rsidRDefault="002B0D4B" w:rsidP="002B0D4B">
      <w:pPr>
        <w:spacing w:line="360" w:lineRule="auto"/>
        <w:jc w:val="both"/>
        <w:rPr>
          <w:rFonts w:ascii="Monotype Corsiva" w:hAnsi="Monotype Corsiva" w:cs="Times New Roman"/>
          <w:sz w:val="24"/>
          <w:szCs w:val="24"/>
        </w:rPr>
      </w:pPr>
    </w:p>
    <w:p w:rsidR="002B0D4B" w:rsidRPr="004D743E" w:rsidRDefault="002B0D4B" w:rsidP="002B0D4B">
      <w:pPr>
        <w:spacing w:line="360" w:lineRule="auto"/>
        <w:jc w:val="both"/>
        <w:rPr>
          <w:rFonts w:ascii="Monotype Corsiva" w:hAnsi="Monotype Corsiva" w:cs="Times New Roman"/>
          <w:sz w:val="24"/>
          <w:szCs w:val="24"/>
        </w:rPr>
      </w:pPr>
    </w:p>
    <w:p w:rsidR="002B0D4B" w:rsidRPr="004D743E" w:rsidRDefault="00314F23" w:rsidP="002B0D4B">
      <w:pPr>
        <w:spacing w:line="360" w:lineRule="auto"/>
        <w:jc w:val="both"/>
        <w:rPr>
          <w:rFonts w:ascii="Monotype Corsiva" w:hAnsi="Monotype Corsiva" w:cs="Times New Roman"/>
          <w:sz w:val="24"/>
          <w:szCs w:val="24"/>
        </w:rPr>
      </w:pPr>
      <w:r>
        <w:rPr>
          <w:rFonts w:ascii="Monotype Corsiva" w:hAnsi="Monotype Corsiva" w:cs="Times New Roman"/>
          <w:sz w:val="24"/>
          <w:szCs w:val="24"/>
        </w:rPr>
        <w:tab/>
      </w:r>
      <w:r>
        <w:rPr>
          <w:rFonts w:ascii="Monotype Corsiva" w:hAnsi="Monotype Corsiva" w:cs="Times New Roman"/>
          <w:sz w:val="24"/>
          <w:szCs w:val="24"/>
        </w:rPr>
        <w:tab/>
      </w:r>
      <w:r>
        <w:rPr>
          <w:rFonts w:ascii="Monotype Corsiva" w:hAnsi="Monotype Corsiva" w:cs="Times New Roman"/>
          <w:sz w:val="24"/>
          <w:szCs w:val="24"/>
        </w:rPr>
        <w:tab/>
      </w:r>
      <w:r>
        <w:rPr>
          <w:rFonts w:ascii="Monotype Corsiva" w:hAnsi="Monotype Corsiva" w:cs="Times New Roman"/>
          <w:sz w:val="24"/>
          <w:szCs w:val="24"/>
        </w:rPr>
        <w:tab/>
      </w:r>
      <w:r>
        <w:rPr>
          <w:rFonts w:ascii="Monotype Corsiva" w:hAnsi="Monotype Corsiva" w:cs="Times New Roman"/>
          <w:sz w:val="24"/>
          <w:szCs w:val="24"/>
        </w:rPr>
        <w:tab/>
      </w:r>
      <w:r>
        <w:rPr>
          <w:rFonts w:ascii="Monotype Corsiva" w:hAnsi="Monotype Corsiva" w:cs="Times New Roman"/>
          <w:sz w:val="24"/>
          <w:szCs w:val="24"/>
        </w:rPr>
        <w:tab/>
      </w:r>
      <w:r>
        <w:rPr>
          <w:rFonts w:ascii="Monotype Corsiva" w:hAnsi="Monotype Corsiva" w:cs="Times New Roman"/>
          <w:sz w:val="24"/>
          <w:szCs w:val="24"/>
        </w:rPr>
        <w:tab/>
      </w:r>
      <w:r>
        <w:rPr>
          <w:rFonts w:ascii="Monotype Corsiva" w:hAnsi="Monotype Corsiva" w:cs="Times New Roman"/>
          <w:sz w:val="24"/>
          <w:szCs w:val="24"/>
        </w:rPr>
        <w:tab/>
      </w:r>
      <w:r w:rsidR="002B0D4B" w:rsidRPr="004D743E">
        <w:rPr>
          <w:rFonts w:ascii="Monotype Corsiva" w:hAnsi="Monotype Corsiva" w:cs="Times New Roman"/>
          <w:sz w:val="24"/>
          <w:szCs w:val="24"/>
        </w:rPr>
        <w:t>Penulis</w:t>
      </w:r>
    </w:p>
    <w:p w:rsidR="002B0D4B" w:rsidRDefault="002B0D4B" w:rsidP="002B0D4B">
      <w:pPr>
        <w:jc w:val="center"/>
      </w:pPr>
    </w:p>
    <w:p w:rsidR="002B0D4B" w:rsidRDefault="002B0D4B" w:rsidP="002B0D4B">
      <w:pPr>
        <w:jc w:val="center"/>
      </w:pPr>
    </w:p>
    <w:p w:rsidR="002B0D4B" w:rsidRDefault="002B0D4B" w:rsidP="002B0D4B">
      <w:pPr>
        <w:jc w:val="center"/>
      </w:pPr>
    </w:p>
    <w:p w:rsidR="002B0D4B" w:rsidRDefault="002B0D4B" w:rsidP="002B0D4B">
      <w:pPr>
        <w:jc w:val="center"/>
      </w:pPr>
    </w:p>
    <w:p w:rsidR="002B0D4B" w:rsidRDefault="002B0D4B" w:rsidP="002B0D4B">
      <w:pPr>
        <w:jc w:val="center"/>
      </w:pPr>
    </w:p>
    <w:p w:rsidR="002B0D4B" w:rsidRDefault="002B0D4B" w:rsidP="002B0D4B">
      <w:pPr>
        <w:jc w:val="center"/>
      </w:pPr>
    </w:p>
    <w:p w:rsidR="002B0D4B" w:rsidRDefault="002B0D4B" w:rsidP="002B0D4B">
      <w:pPr>
        <w:jc w:val="center"/>
      </w:pPr>
    </w:p>
    <w:p w:rsidR="002B0D4B" w:rsidRDefault="002B0D4B" w:rsidP="002B0D4B">
      <w:pPr>
        <w:jc w:val="center"/>
      </w:pPr>
    </w:p>
    <w:p w:rsidR="002B0D4B" w:rsidRDefault="002B0D4B" w:rsidP="00314F23"/>
    <w:p w:rsidR="00314F23" w:rsidRDefault="00314F23">
      <w:pPr>
        <w:rPr>
          <w:rFonts w:asciiTheme="majorBidi" w:hAnsiTheme="majorBidi" w:cstheme="majorBidi"/>
          <w:b/>
          <w:bCs/>
          <w:sz w:val="24"/>
          <w:szCs w:val="24"/>
        </w:rPr>
      </w:pPr>
      <w:r>
        <w:rPr>
          <w:rFonts w:asciiTheme="majorBidi" w:hAnsiTheme="majorBidi" w:cstheme="majorBidi"/>
          <w:b/>
          <w:bCs/>
          <w:sz w:val="24"/>
          <w:szCs w:val="24"/>
        </w:rPr>
        <w:br w:type="page"/>
      </w:r>
    </w:p>
    <w:p w:rsidR="002B0D4B" w:rsidRPr="004D743E" w:rsidRDefault="002B0D4B" w:rsidP="002B0D4B">
      <w:pPr>
        <w:jc w:val="center"/>
        <w:rPr>
          <w:rFonts w:asciiTheme="majorBidi" w:hAnsiTheme="majorBidi" w:cstheme="majorBidi"/>
          <w:b/>
          <w:bCs/>
          <w:sz w:val="24"/>
          <w:szCs w:val="24"/>
        </w:rPr>
      </w:pPr>
      <w:r w:rsidRPr="004D743E">
        <w:rPr>
          <w:rFonts w:asciiTheme="majorBidi" w:hAnsiTheme="majorBidi" w:cstheme="majorBidi"/>
          <w:b/>
          <w:bCs/>
          <w:sz w:val="24"/>
          <w:szCs w:val="24"/>
        </w:rPr>
        <w:lastRenderedPageBreak/>
        <w:t>HALAMAN MOTTO</w:t>
      </w:r>
    </w:p>
    <w:p w:rsidR="002B0D4B" w:rsidRPr="004D743E" w:rsidRDefault="002B0D4B" w:rsidP="002B0D4B">
      <w:pPr>
        <w:rPr>
          <w:rFonts w:asciiTheme="majorBidi" w:hAnsiTheme="majorBidi" w:cstheme="majorBidi"/>
          <w:b/>
          <w:bCs/>
          <w:sz w:val="24"/>
          <w:szCs w:val="24"/>
        </w:rPr>
      </w:pPr>
    </w:p>
    <w:p w:rsidR="002B0D4B" w:rsidRPr="004D743E" w:rsidRDefault="002B0D4B" w:rsidP="002B0D4B">
      <w:pPr>
        <w:jc w:val="center"/>
        <w:rPr>
          <w:rFonts w:ascii="Times New Roman" w:hAnsi="Times New Roman" w:cs="Times New Roman"/>
          <w:b/>
          <w:bCs/>
          <w:i/>
          <w:iCs/>
          <w:sz w:val="24"/>
          <w:szCs w:val="24"/>
        </w:rPr>
      </w:pPr>
      <w:r w:rsidRPr="004D743E">
        <w:rPr>
          <w:rFonts w:asciiTheme="majorBidi" w:hAnsiTheme="majorBidi" w:cstheme="majorBidi"/>
          <w:b/>
          <w:bCs/>
          <w:i/>
          <w:iCs/>
          <w:sz w:val="24"/>
          <w:szCs w:val="24"/>
        </w:rPr>
        <w:t>“</w:t>
      </w:r>
      <w:r w:rsidRPr="004D743E">
        <w:rPr>
          <w:rFonts w:ascii="Times New Roman" w:hAnsi="Times New Roman" w:cs="Times New Roman"/>
          <w:b/>
          <w:bCs/>
          <w:i/>
          <w:iCs/>
          <w:sz w:val="24"/>
          <w:szCs w:val="24"/>
        </w:rPr>
        <w:t>Jika kamu tidak dapat berhenti memikirkannya, maka bekerja keraslah untuk mendapatkannya”</w:t>
      </w:r>
    </w:p>
    <w:p w:rsidR="002B0D4B" w:rsidRPr="004D743E" w:rsidRDefault="002B0D4B" w:rsidP="002B0D4B">
      <w:pPr>
        <w:jc w:val="center"/>
        <w:rPr>
          <w:rFonts w:ascii="Times New Roman" w:hAnsi="Times New Roman" w:cs="Times New Roman"/>
          <w:b/>
          <w:bCs/>
          <w:i/>
          <w:iCs/>
          <w:sz w:val="24"/>
          <w:szCs w:val="24"/>
        </w:rPr>
      </w:pPr>
      <w:r w:rsidRPr="004D743E">
        <w:rPr>
          <w:rFonts w:ascii="Times New Roman" w:hAnsi="Times New Roman" w:cs="Times New Roman"/>
          <w:b/>
          <w:bCs/>
          <w:i/>
          <w:iCs/>
          <w:sz w:val="24"/>
          <w:szCs w:val="24"/>
        </w:rPr>
        <w:t>(Michael Jordan)</w:t>
      </w:r>
    </w:p>
    <w:p w:rsidR="002B0D4B" w:rsidRPr="004D743E" w:rsidRDefault="002B0D4B" w:rsidP="002B0D4B">
      <w:pPr>
        <w:jc w:val="center"/>
        <w:rPr>
          <w:rFonts w:ascii="Times New Roman" w:hAnsi="Times New Roman" w:cs="Times New Roman"/>
          <w:b/>
          <w:bCs/>
          <w:i/>
          <w:iCs/>
          <w:sz w:val="24"/>
          <w:szCs w:val="24"/>
        </w:rPr>
      </w:pPr>
      <w:r w:rsidRPr="004D743E">
        <w:rPr>
          <w:rFonts w:ascii="Times New Roman" w:hAnsi="Times New Roman" w:cs="Times New Roman"/>
          <w:b/>
          <w:bCs/>
          <w:i/>
          <w:iCs/>
          <w:sz w:val="24"/>
          <w:szCs w:val="24"/>
        </w:rPr>
        <w:t xml:space="preserve">Tak ada kesuksesan tanpa melalui kerja keras </w:t>
      </w:r>
    </w:p>
    <w:p w:rsidR="002B0D4B" w:rsidRPr="004D743E" w:rsidRDefault="002B0D4B" w:rsidP="002B0D4B">
      <w:pPr>
        <w:jc w:val="center"/>
        <w:rPr>
          <w:rFonts w:ascii="Times New Roman" w:hAnsi="Times New Roman" w:cs="Times New Roman"/>
          <w:b/>
          <w:bCs/>
          <w:i/>
          <w:iCs/>
          <w:sz w:val="24"/>
          <w:szCs w:val="24"/>
        </w:rPr>
      </w:pPr>
      <w:r w:rsidRPr="004D743E">
        <w:rPr>
          <w:rFonts w:ascii="Times New Roman" w:hAnsi="Times New Roman" w:cs="Times New Roman"/>
          <w:b/>
          <w:bCs/>
          <w:i/>
          <w:iCs/>
          <w:sz w:val="24"/>
          <w:szCs w:val="24"/>
        </w:rPr>
        <w:t>(Penulis)</w:t>
      </w:r>
    </w:p>
    <w:p w:rsidR="002B0D4B" w:rsidRDefault="002B0D4B" w:rsidP="002B0D4B">
      <w:pPr>
        <w:jc w:val="center"/>
      </w:pPr>
    </w:p>
    <w:p w:rsidR="002B0D4B" w:rsidRDefault="002B0D4B" w:rsidP="002B0D4B">
      <w:pPr>
        <w:jc w:val="center"/>
      </w:pPr>
    </w:p>
    <w:p w:rsidR="002B0D4B" w:rsidRDefault="002B0D4B" w:rsidP="002B0D4B">
      <w:pPr>
        <w:jc w:val="center"/>
      </w:pPr>
    </w:p>
    <w:p w:rsidR="002B0D4B" w:rsidRDefault="002B0D4B" w:rsidP="002B0D4B">
      <w:pPr>
        <w:jc w:val="center"/>
      </w:pPr>
    </w:p>
    <w:p w:rsidR="002B0D4B" w:rsidRDefault="002B0D4B" w:rsidP="002B0D4B">
      <w:pPr>
        <w:jc w:val="center"/>
      </w:pPr>
    </w:p>
    <w:p w:rsidR="002B0D4B" w:rsidRDefault="002B0D4B" w:rsidP="002B0D4B">
      <w:pPr>
        <w:jc w:val="center"/>
      </w:pPr>
    </w:p>
    <w:p w:rsidR="002B0D4B" w:rsidRDefault="002B0D4B" w:rsidP="002B0D4B">
      <w:pPr>
        <w:jc w:val="center"/>
      </w:pPr>
    </w:p>
    <w:p w:rsidR="002B0D4B" w:rsidRDefault="002B0D4B" w:rsidP="002B0D4B">
      <w:pPr>
        <w:jc w:val="center"/>
      </w:pPr>
    </w:p>
    <w:p w:rsidR="002B0D4B" w:rsidRDefault="002B0D4B" w:rsidP="002B0D4B">
      <w:pPr>
        <w:jc w:val="center"/>
      </w:pPr>
    </w:p>
    <w:p w:rsidR="002B0D4B" w:rsidRDefault="002B0D4B" w:rsidP="002B0D4B">
      <w:pPr>
        <w:jc w:val="center"/>
      </w:pPr>
    </w:p>
    <w:p w:rsidR="002B0D4B" w:rsidRDefault="002B0D4B" w:rsidP="002B0D4B">
      <w:pPr>
        <w:jc w:val="center"/>
      </w:pPr>
    </w:p>
    <w:p w:rsidR="002B0D4B" w:rsidRDefault="002B0D4B" w:rsidP="002B0D4B">
      <w:pPr>
        <w:jc w:val="center"/>
      </w:pPr>
    </w:p>
    <w:p w:rsidR="002B0D4B" w:rsidRDefault="002B0D4B" w:rsidP="002B0D4B">
      <w:pPr>
        <w:jc w:val="center"/>
      </w:pPr>
    </w:p>
    <w:p w:rsidR="002B0D4B" w:rsidRDefault="002B0D4B" w:rsidP="002B0D4B">
      <w:pPr>
        <w:jc w:val="center"/>
      </w:pPr>
    </w:p>
    <w:p w:rsidR="002B0D4B" w:rsidRDefault="002B0D4B" w:rsidP="002B0D4B">
      <w:pPr>
        <w:jc w:val="center"/>
      </w:pPr>
    </w:p>
    <w:p w:rsidR="002B0D4B" w:rsidRDefault="002B0D4B" w:rsidP="002B0D4B">
      <w:pPr>
        <w:jc w:val="center"/>
      </w:pPr>
    </w:p>
    <w:p w:rsidR="002B0D4B" w:rsidRDefault="002B0D4B" w:rsidP="002B0D4B">
      <w:pPr>
        <w:jc w:val="center"/>
      </w:pPr>
    </w:p>
    <w:p w:rsidR="002B0D4B" w:rsidRDefault="002B0D4B" w:rsidP="002B0D4B">
      <w:pPr>
        <w:jc w:val="center"/>
      </w:pPr>
    </w:p>
    <w:p w:rsidR="002B0D4B" w:rsidRDefault="002B0D4B" w:rsidP="002B0D4B">
      <w:pPr>
        <w:jc w:val="center"/>
      </w:pPr>
    </w:p>
    <w:p w:rsidR="00314F23" w:rsidRDefault="00314F23">
      <w:pPr>
        <w:rPr>
          <w:rFonts w:ascii="Times New Roman" w:hAnsi="Times New Roman" w:cs="Times New Roman"/>
          <w:b/>
          <w:sz w:val="24"/>
          <w:szCs w:val="24"/>
        </w:rPr>
      </w:pPr>
      <w:r>
        <w:rPr>
          <w:rFonts w:ascii="Times New Roman" w:hAnsi="Times New Roman" w:cs="Times New Roman"/>
          <w:b/>
          <w:sz w:val="24"/>
          <w:szCs w:val="24"/>
        </w:rPr>
        <w:br w:type="page"/>
      </w:r>
    </w:p>
    <w:p w:rsidR="002B0D4B" w:rsidRPr="006F41E5" w:rsidRDefault="002B0D4B" w:rsidP="002B0D4B">
      <w:pPr>
        <w:spacing w:line="360" w:lineRule="auto"/>
        <w:jc w:val="center"/>
        <w:rPr>
          <w:rFonts w:ascii="Times New Roman" w:hAnsi="Times New Roman" w:cs="Times New Roman"/>
          <w:b/>
          <w:sz w:val="24"/>
          <w:szCs w:val="24"/>
        </w:rPr>
      </w:pPr>
      <w:r w:rsidRPr="006F41E5">
        <w:rPr>
          <w:rFonts w:ascii="Times New Roman" w:hAnsi="Times New Roman" w:cs="Times New Roman"/>
          <w:b/>
          <w:sz w:val="24"/>
          <w:szCs w:val="24"/>
        </w:rPr>
        <w:lastRenderedPageBreak/>
        <w:t>KATA PENGANTAR</w:t>
      </w:r>
    </w:p>
    <w:p w:rsidR="002B0D4B" w:rsidRPr="006F41E5" w:rsidRDefault="002B0D4B" w:rsidP="002B0D4B">
      <w:pPr>
        <w:spacing w:line="360" w:lineRule="auto"/>
        <w:ind w:firstLine="900"/>
        <w:jc w:val="both"/>
        <w:rPr>
          <w:rFonts w:ascii="Times New Roman" w:hAnsi="Times New Roman" w:cs="Times New Roman"/>
          <w:sz w:val="24"/>
          <w:szCs w:val="24"/>
        </w:rPr>
      </w:pPr>
      <w:r w:rsidRPr="006F41E5">
        <w:rPr>
          <w:rFonts w:ascii="Times New Roman" w:hAnsi="Times New Roman" w:cs="Times New Roman"/>
          <w:sz w:val="24"/>
          <w:szCs w:val="24"/>
        </w:rPr>
        <w:t>Segala puji</w:t>
      </w:r>
      <w:r>
        <w:rPr>
          <w:rFonts w:ascii="Times New Roman" w:hAnsi="Times New Roman" w:cs="Times New Roman"/>
          <w:sz w:val="24"/>
          <w:szCs w:val="24"/>
        </w:rPr>
        <w:t xml:space="preserve"> bagi Allah SWT, karena atas ra</w:t>
      </w:r>
      <w:r w:rsidRPr="006F41E5">
        <w:rPr>
          <w:rFonts w:ascii="Times New Roman" w:hAnsi="Times New Roman" w:cs="Times New Roman"/>
          <w:sz w:val="24"/>
          <w:szCs w:val="24"/>
        </w:rPr>
        <w:t xml:space="preserve">hmat,hidayah dan Inayah-Nya penelitian ini dapat terselesaikan dengan judul “Penerapan </w:t>
      </w:r>
      <w:r w:rsidR="00C607F1">
        <w:rPr>
          <w:rFonts w:ascii="Times New Roman" w:hAnsi="Times New Roman" w:cs="Times New Roman"/>
          <w:sz w:val="24"/>
          <w:szCs w:val="24"/>
        </w:rPr>
        <w:t xml:space="preserve">Pedoman </w:t>
      </w:r>
      <w:r w:rsidRPr="006F41E5">
        <w:rPr>
          <w:rFonts w:ascii="Times New Roman" w:hAnsi="Times New Roman" w:cs="Times New Roman"/>
          <w:sz w:val="24"/>
          <w:szCs w:val="24"/>
        </w:rPr>
        <w:t>Akuntansi Pesantren Dalam Penyusunan Laporan Keuangan Pondok Pesantren Salaf Al-Qur’an (PPSQ) Asy-Syadzili  Malang”.</w:t>
      </w:r>
    </w:p>
    <w:p w:rsidR="002B0D4B" w:rsidRPr="006F41E5" w:rsidRDefault="002B0D4B" w:rsidP="002B0D4B">
      <w:pPr>
        <w:spacing w:line="360" w:lineRule="auto"/>
        <w:ind w:firstLine="810"/>
        <w:jc w:val="both"/>
        <w:rPr>
          <w:rFonts w:ascii="Times New Roman" w:hAnsi="Times New Roman" w:cs="Times New Roman"/>
          <w:sz w:val="24"/>
          <w:szCs w:val="24"/>
        </w:rPr>
      </w:pPr>
      <w:r w:rsidRPr="006F41E5">
        <w:rPr>
          <w:rFonts w:ascii="Times New Roman" w:hAnsi="Times New Roman" w:cs="Times New Roman"/>
          <w:sz w:val="24"/>
          <w:szCs w:val="24"/>
        </w:rPr>
        <w:t>Shalawat serta salam semoga tetap tercurahkan kepada junjungan kita Nabi besar Muhammad SAW yang telah membimbing kita dari kegelapan menuju jalan kebaikan, yakni Islam.</w:t>
      </w:r>
    </w:p>
    <w:p w:rsidR="002B0D4B" w:rsidRPr="006F41E5" w:rsidRDefault="002B0D4B" w:rsidP="002B0D4B">
      <w:pPr>
        <w:spacing w:line="360" w:lineRule="auto"/>
        <w:ind w:firstLine="720"/>
        <w:jc w:val="both"/>
        <w:rPr>
          <w:rFonts w:ascii="Times New Roman" w:hAnsi="Times New Roman" w:cs="Times New Roman"/>
          <w:sz w:val="24"/>
          <w:szCs w:val="24"/>
        </w:rPr>
      </w:pPr>
      <w:r w:rsidRPr="006F41E5">
        <w:rPr>
          <w:rFonts w:ascii="Times New Roman" w:hAnsi="Times New Roman" w:cs="Times New Roman"/>
          <w:sz w:val="24"/>
          <w:szCs w:val="24"/>
        </w:rPr>
        <w:t>Penulis menyadari bahwa dalam penyusunan tugas akhir ini skripsi ini ti</w:t>
      </w:r>
      <w:r w:rsidR="00C607F1">
        <w:rPr>
          <w:rFonts w:ascii="Times New Roman" w:hAnsi="Times New Roman" w:cs="Times New Roman"/>
          <w:sz w:val="24"/>
          <w:szCs w:val="24"/>
        </w:rPr>
        <w:t>d</w:t>
      </w:r>
      <w:r w:rsidRPr="006F41E5">
        <w:rPr>
          <w:rFonts w:ascii="Times New Roman" w:hAnsi="Times New Roman" w:cs="Times New Roman"/>
          <w:sz w:val="24"/>
          <w:szCs w:val="24"/>
        </w:rPr>
        <w:t xml:space="preserve">ak akan berhasil dengan baik tanpa adanya bimbingan dan bantuan pemikiran dari berbagi pihak. Pada kesempatan kali ini penulis menyampaikan terimakaih yang tak terhingga kepada :  </w:t>
      </w:r>
    </w:p>
    <w:p w:rsidR="002B0D4B" w:rsidRPr="006F41E5" w:rsidRDefault="002B0D4B" w:rsidP="003A7F06">
      <w:pPr>
        <w:pStyle w:val="ListParagraph"/>
        <w:numPr>
          <w:ilvl w:val="0"/>
          <w:numId w:val="90"/>
        </w:numPr>
        <w:spacing w:line="360" w:lineRule="auto"/>
        <w:jc w:val="both"/>
        <w:rPr>
          <w:rFonts w:ascii="Times New Roman" w:hAnsi="Times New Roman"/>
          <w:sz w:val="24"/>
          <w:szCs w:val="24"/>
        </w:rPr>
      </w:pPr>
      <w:r w:rsidRPr="006F41E5">
        <w:rPr>
          <w:rFonts w:ascii="Times New Roman" w:hAnsi="Times New Roman"/>
          <w:sz w:val="24"/>
          <w:szCs w:val="24"/>
        </w:rPr>
        <w:t xml:space="preserve">Bapak Prof. Dr. Abd. Haris, M.Ag, selaku Rektor Universitas Islam Negeri Maulana Malik Ibrahim Malang. </w:t>
      </w:r>
    </w:p>
    <w:p w:rsidR="002B0D4B" w:rsidRPr="006F41E5" w:rsidRDefault="002B0D4B" w:rsidP="003A7F06">
      <w:pPr>
        <w:pStyle w:val="ListParagraph"/>
        <w:numPr>
          <w:ilvl w:val="0"/>
          <w:numId w:val="90"/>
        </w:numPr>
        <w:spacing w:line="360" w:lineRule="auto"/>
        <w:jc w:val="both"/>
        <w:rPr>
          <w:rFonts w:ascii="Times New Roman" w:hAnsi="Times New Roman"/>
          <w:sz w:val="24"/>
          <w:szCs w:val="24"/>
        </w:rPr>
      </w:pPr>
      <w:r w:rsidRPr="006F41E5">
        <w:rPr>
          <w:rFonts w:ascii="Times New Roman" w:hAnsi="Times New Roman"/>
          <w:sz w:val="24"/>
          <w:szCs w:val="24"/>
        </w:rPr>
        <w:t>Bapak Dr. H. Nur Asnawi, M.Ag, selaku Dekan Fakultas Ekonomi Universitas Islam Negeri Maulana Malik Ibrahim Malang.</w:t>
      </w:r>
    </w:p>
    <w:p w:rsidR="002B0D4B" w:rsidRDefault="002B0D4B" w:rsidP="003A7F06">
      <w:pPr>
        <w:pStyle w:val="ListParagraph"/>
        <w:numPr>
          <w:ilvl w:val="0"/>
          <w:numId w:val="90"/>
        </w:numPr>
        <w:spacing w:line="360" w:lineRule="auto"/>
        <w:jc w:val="both"/>
        <w:rPr>
          <w:rFonts w:ascii="Times New Roman" w:hAnsi="Times New Roman"/>
          <w:sz w:val="24"/>
          <w:szCs w:val="24"/>
        </w:rPr>
      </w:pPr>
      <w:r w:rsidRPr="006F41E5">
        <w:rPr>
          <w:rFonts w:ascii="Times New Roman" w:hAnsi="Times New Roman"/>
          <w:sz w:val="24"/>
          <w:szCs w:val="24"/>
        </w:rPr>
        <w:t xml:space="preserve">Ibu Dr. </w:t>
      </w:r>
      <w:r w:rsidRPr="006F41E5">
        <w:rPr>
          <w:rFonts w:ascii="Times New Roman" w:hAnsi="Times New Roman"/>
          <w:sz w:val="24"/>
          <w:szCs w:val="24"/>
          <w:lang w:val="id-ID"/>
        </w:rPr>
        <w:t xml:space="preserve">Hj. </w:t>
      </w:r>
      <w:r w:rsidRPr="006F41E5">
        <w:rPr>
          <w:rFonts w:ascii="Times New Roman" w:hAnsi="Times New Roman"/>
          <w:sz w:val="24"/>
          <w:szCs w:val="24"/>
        </w:rPr>
        <w:t>Nanik Wahyuni, SE., M.Si., Ak</w:t>
      </w:r>
      <w:r w:rsidRPr="006F41E5">
        <w:rPr>
          <w:rFonts w:ascii="Times New Roman" w:hAnsi="Times New Roman"/>
          <w:sz w:val="24"/>
          <w:szCs w:val="24"/>
          <w:lang w:val="id-ID"/>
        </w:rPr>
        <w:t>.,CA</w:t>
      </w:r>
      <w:r w:rsidRPr="006F41E5">
        <w:rPr>
          <w:rFonts w:ascii="Times New Roman" w:hAnsi="Times New Roman"/>
          <w:sz w:val="24"/>
          <w:szCs w:val="24"/>
        </w:rPr>
        <w:t xml:space="preserve">, selaku Kepala Jurusan Akuntansi Universitas </w:t>
      </w:r>
      <w:r>
        <w:rPr>
          <w:rFonts w:ascii="Times New Roman" w:hAnsi="Times New Roman"/>
          <w:sz w:val="24"/>
          <w:szCs w:val="24"/>
        </w:rPr>
        <w:t>Negeri Maulana Malik Ibrahim Malang.</w:t>
      </w:r>
    </w:p>
    <w:p w:rsidR="002B0D4B" w:rsidRDefault="002B0D4B" w:rsidP="00C607F1">
      <w:pPr>
        <w:pStyle w:val="ListParagraph"/>
        <w:numPr>
          <w:ilvl w:val="0"/>
          <w:numId w:val="90"/>
        </w:numPr>
        <w:spacing w:line="360" w:lineRule="auto"/>
        <w:jc w:val="both"/>
        <w:rPr>
          <w:rFonts w:ascii="Times New Roman" w:hAnsi="Times New Roman"/>
          <w:sz w:val="24"/>
          <w:szCs w:val="24"/>
        </w:rPr>
      </w:pPr>
      <w:r>
        <w:rPr>
          <w:rFonts w:ascii="Times New Roman" w:hAnsi="Times New Roman"/>
          <w:sz w:val="24"/>
          <w:szCs w:val="24"/>
        </w:rPr>
        <w:t xml:space="preserve">Ibu Ulfi Kartika Oktaviana, SE., M.Ec., Ak.,CA, </w:t>
      </w:r>
      <w:r w:rsidR="00C607F1">
        <w:rPr>
          <w:rFonts w:ascii="Times New Roman" w:hAnsi="Times New Roman"/>
          <w:sz w:val="24"/>
          <w:szCs w:val="24"/>
        </w:rPr>
        <w:t>selaku</w:t>
      </w:r>
      <w:r>
        <w:rPr>
          <w:rFonts w:ascii="Times New Roman" w:hAnsi="Times New Roman"/>
          <w:sz w:val="24"/>
          <w:szCs w:val="24"/>
        </w:rPr>
        <w:t xml:space="preserve"> Dosen Pembimbing skripsi. </w:t>
      </w:r>
    </w:p>
    <w:p w:rsidR="002B0D4B" w:rsidRDefault="002B0D4B" w:rsidP="003A7F06">
      <w:pPr>
        <w:pStyle w:val="ListParagraph"/>
        <w:numPr>
          <w:ilvl w:val="0"/>
          <w:numId w:val="90"/>
        </w:numPr>
        <w:spacing w:line="360" w:lineRule="auto"/>
        <w:jc w:val="both"/>
        <w:rPr>
          <w:rFonts w:ascii="Times New Roman" w:hAnsi="Times New Roman"/>
          <w:sz w:val="24"/>
          <w:szCs w:val="24"/>
        </w:rPr>
      </w:pPr>
      <w:r>
        <w:rPr>
          <w:rFonts w:ascii="Times New Roman" w:hAnsi="Times New Roman"/>
          <w:sz w:val="24"/>
          <w:szCs w:val="24"/>
        </w:rPr>
        <w:t xml:space="preserve">Segenap dosen dan karyawan Fakultas Ekonomi Universitas Islam Negeri Maulana Malik Ibrahim Malang. </w:t>
      </w:r>
    </w:p>
    <w:p w:rsidR="002B0D4B" w:rsidRDefault="002B0D4B" w:rsidP="003A7F06">
      <w:pPr>
        <w:pStyle w:val="ListParagraph"/>
        <w:numPr>
          <w:ilvl w:val="0"/>
          <w:numId w:val="90"/>
        </w:numPr>
        <w:spacing w:line="360" w:lineRule="auto"/>
        <w:jc w:val="both"/>
        <w:rPr>
          <w:rFonts w:ascii="Times New Roman" w:hAnsi="Times New Roman"/>
          <w:sz w:val="24"/>
          <w:szCs w:val="24"/>
        </w:rPr>
      </w:pPr>
      <w:r>
        <w:rPr>
          <w:rFonts w:ascii="Times New Roman" w:hAnsi="Times New Roman"/>
          <w:sz w:val="24"/>
          <w:szCs w:val="24"/>
        </w:rPr>
        <w:t xml:space="preserve">Almarhum Abah saya yang tercinta Zulfi Abdurrahman Maskati yang saat ini sudah bahagia di Surga Allah SWT, Ibunda tercinta Zulaicha, kakak-kaka saya tersayang Abdullah Ubaid, Chalimatus Sa’Diah, Vita Nur Maya serta seluruh keluarga yang senantiasa memberikan doa dan dukungan. </w:t>
      </w:r>
    </w:p>
    <w:p w:rsidR="002B0D4B" w:rsidRDefault="002B0D4B" w:rsidP="003A7F06">
      <w:pPr>
        <w:pStyle w:val="ListParagraph"/>
        <w:numPr>
          <w:ilvl w:val="0"/>
          <w:numId w:val="90"/>
        </w:numPr>
        <w:spacing w:line="360" w:lineRule="auto"/>
        <w:jc w:val="both"/>
        <w:rPr>
          <w:rFonts w:ascii="Times New Roman" w:hAnsi="Times New Roman"/>
          <w:sz w:val="24"/>
          <w:szCs w:val="24"/>
        </w:rPr>
      </w:pPr>
      <w:r>
        <w:rPr>
          <w:rFonts w:ascii="Times New Roman" w:hAnsi="Times New Roman"/>
          <w:sz w:val="24"/>
          <w:szCs w:val="24"/>
        </w:rPr>
        <w:t>Mbak Istikomah, selaku bagian keuangan Pondok Pesantren Salaf Al-Qur’an Asy-Syadzili ya</w:t>
      </w:r>
      <w:r w:rsidR="00C607F1">
        <w:rPr>
          <w:rFonts w:ascii="Times New Roman" w:hAnsi="Times New Roman"/>
          <w:sz w:val="24"/>
          <w:szCs w:val="24"/>
        </w:rPr>
        <w:t>n</w:t>
      </w:r>
      <w:r>
        <w:rPr>
          <w:rFonts w:ascii="Times New Roman" w:hAnsi="Times New Roman"/>
          <w:sz w:val="24"/>
          <w:szCs w:val="24"/>
        </w:rPr>
        <w:t>g telah membantu dalam proses penelitian tugas akhir ini.</w:t>
      </w:r>
    </w:p>
    <w:p w:rsidR="002B0D4B" w:rsidRDefault="002B0D4B" w:rsidP="003A7F06">
      <w:pPr>
        <w:pStyle w:val="ListParagraph"/>
        <w:numPr>
          <w:ilvl w:val="0"/>
          <w:numId w:val="90"/>
        </w:numPr>
        <w:spacing w:line="360" w:lineRule="auto"/>
        <w:jc w:val="both"/>
        <w:rPr>
          <w:rFonts w:ascii="Times New Roman" w:hAnsi="Times New Roman"/>
          <w:sz w:val="24"/>
          <w:szCs w:val="24"/>
        </w:rPr>
      </w:pPr>
      <w:r>
        <w:rPr>
          <w:rFonts w:ascii="Times New Roman" w:hAnsi="Times New Roman"/>
          <w:sz w:val="24"/>
          <w:szCs w:val="24"/>
        </w:rPr>
        <w:lastRenderedPageBreak/>
        <w:t>Seluruh bagian Pondok Pesantren Salaf Al-Qur’an Asy- Syadzili yang telah membantu meney</w:t>
      </w:r>
      <w:r w:rsidR="00C607F1">
        <w:rPr>
          <w:rFonts w:ascii="Times New Roman" w:hAnsi="Times New Roman"/>
          <w:sz w:val="24"/>
          <w:szCs w:val="24"/>
        </w:rPr>
        <w:t>elesaikan tuga</w:t>
      </w:r>
      <w:r>
        <w:rPr>
          <w:rFonts w:ascii="Times New Roman" w:hAnsi="Times New Roman"/>
          <w:sz w:val="24"/>
          <w:szCs w:val="24"/>
        </w:rPr>
        <w:t>s akhir skripsi ini.</w:t>
      </w:r>
    </w:p>
    <w:p w:rsidR="002B0D4B" w:rsidRDefault="002B0D4B" w:rsidP="003A7F06">
      <w:pPr>
        <w:pStyle w:val="ListParagraph"/>
        <w:numPr>
          <w:ilvl w:val="0"/>
          <w:numId w:val="90"/>
        </w:numPr>
        <w:spacing w:line="360" w:lineRule="auto"/>
        <w:jc w:val="both"/>
        <w:rPr>
          <w:rFonts w:ascii="Times New Roman" w:hAnsi="Times New Roman"/>
          <w:sz w:val="24"/>
          <w:szCs w:val="24"/>
        </w:rPr>
      </w:pPr>
      <w:r>
        <w:rPr>
          <w:rFonts w:ascii="Times New Roman" w:hAnsi="Times New Roman"/>
          <w:sz w:val="24"/>
          <w:szCs w:val="24"/>
        </w:rPr>
        <w:t xml:space="preserve">Teman-teman jurusan Akuntansi angkatan 2015 yang telah memberikan semangat dan dukungan dalam menyelesaikan tugas akhir skripsi ini. </w:t>
      </w:r>
    </w:p>
    <w:p w:rsidR="002B0D4B" w:rsidRDefault="002B0D4B" w:rsidP="003A7F06">
      <w:pPr>
        <w:pStyle w:val="ListParagraph"/>
        <w:numPr>
          <w:ilvl w:val="0"/>
          <w:numId w:val="90"/>
        </w:numPr>
        <w:spacing w:line="360" w:lineRule="auto"/>
        <w:jc w:val="both"/>
        <w:rPr>
          <w:rFonts w:ascii="Times New Roman" w:hAnsi="Times New Roman"/>
          <w:sz w:val="24"/>
          <w:szCs w:val="24"/>
        </w:rPr>
      </w:pPr>
      <w:r>
        <w:rPr>
          <w:rFonts w:ascii="Times New Roman" w:hAnsi="Times New Roman"/>
          <w:sz w:val="24"/>
          <w:szCs w:val="24"/>
        </w:rPr>
        <w:t>Teman-teman seperjuangan yang selalu memberikan semangat untuk menyelesaikan tugas akhir sekripsi ini, khususnya Mita Dellisa, Silvia Feta Marselina, Fairuz Humaidah dan yang tidak bisa disebutkan semuanya satu per satu.</w:t>
      </w:r>
    </w:p>
    <w:p w:rsidR="002B0D4B" w:rsidRDefault="002B0D4B" w:rsidP="003A7F06">
      <w:pPr>
        <w:pStyle w:val="ListParagraph"/>
        <w:numPr>
          <w:ilvl w:val="0"/>
          <w:numId w:val="90"/>
        </w:numPr>
        <w:spacing w:line="360" w:lineRule="auto"/>
        <w:jc w:val="both"/>
        <w:rPr>
          <w:rFonts w:ascii="Times New Roman" w:hAnsi="Times New Roman"/>
          <w:sz w:val="24"/>
          <w:szCs w:val="24"/>
        </w:rPr>
      </w:pPr>
      <w:r>
        <w:rPr>
          <w:rFonts w:ascii="Times New Roman" w:hAnsi="Times New Roman"/>
          <w:sz w:val="24"/>
          <w:szCs w:val="24"/>
        </w:rPr>
        <w:t>Teman- teman yayasan yang telah selalu memberikan semangat dan dukungan khusunya Mbak Dewi, Anisa, Anita,Ifa, Devi</w:t>
      </w:r>
      <w:r w:rsidR="00C607F1">
        <w:rPr>
          <w:rFonts w:ascii="Times New Roman" w:hAnsi="Times New Roman"/>
          <w:sz w:val="24"/>
          <w:szCs w:val="24"/>
        </w:rPr>
        <w:t>,Sinta</w:t>
      </w:r>
      <w:r>
        <w:rPr>
          <w:rFonts w:ascii="Times New Roman" w:hAnsi="Times New Roman"/>
          <w:sz w:val="24"/>
          <w:szCs w:val="24"/>
        </w:rPr>
        <w:t xml:space="preserve"> dan semua yang tidak bisa disebutkan satu persatu.</w:t>
      </w:r>
    </w:p>
    <w:p w:rsidR="002B0D4B" w:rsidRDefault="002B0D4B" w:rsidP="003A7F06">
      <w:pPr>
        <w:pStyle w:val="ListParagraph"/>
        <w:numPr>
          <w:ilvl w:val="0"/>
          <w:numId w:val="90"/>
        </w:numPr>
        <w:spacing w:line="360" w:lineRule="auto"/>
        <w:jc w:val="both"/>
        <w:rPr>
          <w:rFonts w:ascii="Times New Roman" w:hAnsi="Times New Roman"/>
          <w:sz w:val="24"/>
          <w:szCs w:val="24"/>
        </w:rPr>
      </w:pPr>
      <w:r>
        <w:rPr>
          <w:rFonts w:ascii="Times New Roman" w:hAnsi="Times New Roman"/>
          <w:sz w:val="24"/>
          <w:szCs w:val="24"/>
        </w:rPr>
        <w:t>Yudi Prastiyo yang selalu mendukung dan mendoakan dalam menyelesaikan tugas akhir sekripsi ini.</w:t>
      </w:r>
    </w:p>
    <w:p w:rsidR="002B0D4B" w:rsidRDefault="002B0D4B" w:rsidP="003A7F06">
      <w:pPr>
        <w:pStyle w:val="ListParagraph"/>
        <w:numPr>
          <w:ilvl w:val="0"/>
          <w:numId w:val="90"/>
        </w:numPr>
        <w:spacing w:line="360" w:lineRule="auto"/>
        <w:jc w:val="both"/>
        <w:rPr>
          <w:rFonts w:ascii="Times New Roman" w:hAnsi="Times New Roman"/>
          <w:sz w:val="24"/>
          <w:szCs w:val="24"/>
        </w:rPr>
      </w:pPr>
      <w:r>
        <w:rPr>
          <w:rFonts w:ascii="Times New Roman" w:hAnsi="Times New Roman"/>
          <w:sz w:val="24"/>
          <w:szCs w:val="24"/>
        </w:rPr>
        <w:t>Dan seluruh pihak yang terlibat secara langsung maupun tidak langsung yang tidak bisa disebutkan satu per satu.</w:t>
      </w:r>
    </w:p>
    <w:p w:rsidR="002B0D4B" w:rsidRDefault="002B0D4B" w:rsidP="002B0D4B">
      <w:pPr>
        <w:pStyle w:val="ListParagraph"/>
        <w:spacing w:line="360" w:lineRule="auto"/>
        <w:ind w:left="0" w:firstLine="720"/>
        <w:jc w:val="both"/>
        <w:rPr>
          <w:rFonts w:ascii="Times New Roman" w:hAnsi="Times New Roman"/>
          <w:sz w:val="24"/>
          <w:szCs w:val="24"/>
        </w:rPr>
      </w:pPr>
      <w:r>
        <w:rPr>
          <w:rFonts w:ascii="Times New Roman" w:hAnsi="Times New Roman"/>
          <w:sz w:val="24"/>
          <w:szCs w:val="24"/>
        </w:rPr>
        <w:t>Akhirnya dengan segala kerendahan hati penulis menyadari bahwa penulisan skripsi ini masih jauh dari kata sempurna. Oleh karena itu penulis memengharapkan kritik dan saran demi kesempurnaan penulisan ini. Penulis berharap semoga karya yang sederhana ini dapat bermanfaat dengan baik bagi semua pihak. Aamiin ya Robbal’ Alamiin…</w:t>
      </w:r>
    </w:p>
    <w:p w:rsidR="002B0D4B" w:rsidRDefault="002B0D4B" w:rsidP="002B0D4B">
      <w:pPr>
        <w:pStyle w:val="ListParagraph"/>
        <w:spacing w:line="360" w:lineRule="auto"/>
        <w:jc w:val="both"/>
        <w:rPr>
          <w:rFonts w:ascii="Times New Roman" w:hAnsi="Times New Roman"/>
          <w:sz w:val="24"/>
          <w:szCs w:val="24"/>
        </w:rPr>
      </w:pPr>
    </w:p>
    <w:p w:rsidR="002B0D4B" w:rsidRDefault="002B0D4B" w:rsidP="002B0D4B">
      <w:pPr>
        <w:pStyle w:val="ListParagraph"/>
        <w:spacing w:line="360" w:lineRule="auto"/>
        <w:jc w:val="both"/>
        <w:rPr>
          <w:rFonts w:ascii="Times New Roman" w:hAnsi="Times New Roman"/>
          <w:sz w:val="24"/>
          <w:szCs w:val="24"/>
        </w:rPr>
      </w:pPr>
    </w:p>
    <w:p w:rsidR="002B0D4B" w:rsidRDefault="002B0D4B" w:rsidP="002B0D4B">
      <w:pPr>
        <w:pStyle w:val="ListParagraph"/>
        <w:spacing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2B0D4B" w:rsidRDefault="002B0D4B" w:rsidP="002B0D4B">
      <w:pPr>
        <w:pStyle w:val="ListParagraph"/>
        <w:spacing w:line="360" w:lineRule="auto"/>
        <w:jc w:val="both"/>
        <w:rPr>
          <w:rFonts w:ascii="Times New Roman" w:hAnsi="Times New Roman"/>
          <w:sz w:val="24"/>
          <w:szCs w:val="24"/>
        </w:rPr>
      </w:pPr>
    </w:p>
    <w:p w:rsidR="002B0D4B" w:rsidRDefault="00C607F1" w:rsidP="002B0D4B">
      <w:pPr>
        <w:spacing w:line="360" w:lineRule="auto"/>
        <w:ind w:left="5040"/>
        <w:jc w:val="both"/>
        <w:rPr>
          <w:rFonts w:ascii="Times New Roman" w:hAnsi="Times New Roman" w:cs="Times New Roman"/>
          <w:sz w:val="24"/>
          <w:szCs w:val="24"/>
        </w:rPr>
      </w:pPr>
      <w:r>
        <w:rPr>
          <w:rFonts w:ascii="Times New Roman" w:hAnsi="Times New Roman" w:cs="Times New Roman"/>
          <w:sz w:val="24"/>
          <w:szCs w:val="24"/>
        </w:rPr>
        <w:t xml:space="preserve">  </w:t>
      </w:r>
      <w:r w:rsidR="002B0D4B" w:rsidRPr="00822234">
        <w:rPr>
          <w:rFonts w:ascii="Times New Roman" w:hAnsi="Times New Roman" w:cs="Times New Roman"/>
          <w:sz w:val="24"/>
          <w:szCs w:val="24"/>
        </w:rPr>
        <w:t>Malang, 2</w:t>
      </w:r>
      <w:r>
        <w:rPr>
          <w:rFonts w:ascii="Times New Roman" w:hAnsi="Times New Roman" w:cs="Times New Roman"/>
          <w:sz w:val="24"/>
          <w:szCs w:val="24"/>
        </w:rPr>
        <w:t>0</w:t>
      </w:r>
      <w:r w:rsidR="002B0D4B" w:rsidRPr="00822234">
        <w:rPr>
          <w:rFonts w:ascii="Times New Roman" w:hAnsi="Times New Roman" w:cs="Times New Roman"/>
          <w:sz w:val="24"/>
          <w:szCs w:val="24"/>
        </w:rPr>
        <w:t xml:space="preserve">  Desember 2019</w:t>
      </w:r>
    </w:p>
    <w:p w:rsidR="002B0D4B" w:rsidRDefault="002B0D4B" w:rsidP="002B0D4B">
      <w:pPr>
        <w:spacing w:line="360" w:lineRule="auto"/>
        <w:ind w:left="5040"/>
        <w:jc w:val="both"/>
        <w:rPr>
          <w:rFonts w:ascii="Times New Roman" w:hAnsi="Times New Roman" w:cs="Times New Roman"/>
          <w:sz w:val="24"/>
          <w:szCs w:val="24"/>
        </w:rPr>
      </w:pPr>
    </w:p>
    <w:p w:rsidR="002B0D4B" w:rsidRDefault="002B0D4B" w:rsidP="002B0D4B">
      <w:pPr>
        <w:spacing w:line="360" w:lineRule="auto"/>
        <w:ind w:left="5040"/>
        <w:jc w:val="both"/>
        <w:rPr>
          <w:rFonts w:ascii="Times New Roman" w:hAnsi="Times New Roman" w:cs="Times New Roman"/>
          <w:sz w:val="24"/>
          <w:szCs w:val="24"/>
        </w:rPr>
      </w:pPr>
    </w:p>
    <w:p w:rsidR="002B0D4B" w:rsidRPr="00822234" w:rsidRDefault="002B0D4B" w:rsidP="00314F23">
      <w:pPr>
        <w:spacing w:line="360" w:lineRule="auto"/>
        <w:ind w:left="5760" w:firstLine="477"/>
        <w:jc w:val="both"/>
        <w:rPr>
          <w:rFonts w:ascii="Times New Roman" w:hAnsi="Times New Roman" w:cs="Times New Roman"/>
          <w:sz w:val="24"/>
          <w:szCs w:val="24"/>
        </w:rPr>
      </w:pPr>
      <w:r>
        <w:rPr>
          <w:rFonts w:ascii="Times New Roman" w:hAnsi="Times New Roman" w:cs="Times New Roman"/>
          <w:sz w:val="24"/>
          <w:szCs w:val="24"/>
        </w:rPr>
        <w:t>Penulis</w:t>
      </w:r>
    </w:p>
    <w:p w:rsidR="002B0D4B" w:rsidRDefault="002B0D4B" w:rsidP="00314F23"/>
    <w:p w:rsidR="00314F23" w:rsidRDefault="00314F23">
      <w:pPr>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br w:type="page"/>
      </w:r>
    </w:p>
    <w:p w:rsidR="00937BF0" w:rsidRPr="00937BF0" w:rsidRDefault="00937BF0" w:rsidP="00937BF0">
      <w:pPr>
        <w:spacing w:after="0" w:line="360" w:lineRule="auto"/>
        <w:jc w:val="center"/>
        <w:rPr>
          <w:rFonts w:ascii="Times New Roman" w:eastAsia="Times New Roman" w:hAnsi="Times New Roman" w:cs="Times New Roman"/>
          <w:b/>
          <w:bCs/>
          <w:sz w:val="28"/>
          <w:szCs w:val="24"/>
          <w:lang w:val="id-ID"/>
        </w:rPr>
      </w:pPr>
      <w:r w:rsidRPr="00937BF0">
        <w:rPr>
          <w:rFonts w:ascii="Times New Roman" w:eastAsia="Times New Roman" w:hAnsi="Times New Roman" w:cs="Times New Roman"/>
          <w:b/>
          <w:bCs/>
          <w:sz w:val="28"/>
          <w:szCs w:val="24"/>
        </w:rPr>
        <w:lastRenderedPageBreak/>
        <w:t>DAFTAR ISI</w:t>
      </w:r>
    </w:p>
    <w:p w:rsidR="00937BF0" w:rsidRPr="00937BF0" w:rsidRDefault="00937BF0" w:rsidP="00937BF0">
      <w:pPr>
        <w:tabs>
          <w:tab w:val="right" w:leader="dot" w:pos="7938"/>
        </w:tabs>
        <w:spacing w:after="0" w:line="240" w:lineRule="auto"/>
        <w:jc w:val="both"/>
        <w:rPr>
          <w:rFonts w:ascii="Times New Roman" w:eastAsia="Times New Roman" w:hAnsi="Times New Roman" w:cs="Times New Roman"/>
          <w:b/>
          <w:color w:val="171717"/>
          <w:sz w:val="24"/>
          <w:szCs w:val="24"/>
        </w:rPr>
      </w:pPr>
      <w:r w:rsidRPr="00937BF0">
        <w:rPr>
          <w:rFonts w:ascii="Times New Roman" w:eastAsia="Times New Roman" w:hAnsi="Times New Roman" w:cs="Times New Roman"/>
          <w:b/>
          <w:color w:val="171717"/>
          <w:sz w:val="24"/>
          <w:szCs w:val="24"/>
        </w:rPr>
        <w:t>HALAMAN  SAMPUL DEPAN</w:t>
      </w:r>
    </w:p>
    <w:p w:rsidR="00937BF0" w:rsidRPr="00937BF0" w:rsidRDefault="00937BF0" w:rsidP="00937BF0">
      <w:pPr>
        <w:tabs>
          <w:tab w:val="right" w:leader="dot" w:pos="7938"/>
        </w:tabs>
        <w:spacing w:after="0" w:line="240" w:lineRule="auto"/>
        <w:jc w:val="both"/>
        <w:rPr>
          <w:rFonts w:ascii="Times New Roman" w:eastAsia="Times New Roman" w:hAnsi="Times New Roman" w:cs="Times New Roman"/>
          <w:b/>
          <w:color w:val="171717"/>
          <w:sz w:val="24"/>
          <w:szCs w:val="24"/>
        </w:rPr>
      </w:pPr>
      <w:r w:rsidRPr="00937BF0">
        <w:rPr>
          <w:rFonts w:ascii="Times New Roman" w:eastAsia="Times New Roman" w:hAnsi="Times New Roman" w:cs="Times New Roman"/>
          <w:b/>
          <w:color w:val="171717"/>
          <w:sz w:val="24"/>
          <w:szCs w:val="24"/>
        </w:rPr>
        <w:t>HALAMAN JUDUL</w:t>
      </w:r>
      <w:r w:rsidRPr="00937BF0">
        <w:rPr>
          <w:rFonts w:ascii="Times New Roman" w:eastAsia="Times New Roman" w:hAnsi="Times New Roman" w:cs="Times New Roman"/>
          <w:b/>
          <w:color w:val="171717"/>
          <w:sz w:val="24"/>
          <w:szCs w:val="24"/>
        </w:rPr>
        <w:tab/>
        <w:t>i</w:t>
      </w:r>
    </w:p>
    <w:p w:rsidR="00937BF0" w:rsidRPr="00937BF0" w:rsidRDefault="00937BF0" w:rsidP="00937BF0">
      <w:pPr>
        <w:tabs>
          <w:tab w:val="right" w:leader="dot" w:pos="7938"/>
        </w:tabs>
        <w:spacing w:after="0" w:line="240" w:lineRule="auto"/>
        <w:jc w:val="both"/>
        <w:rPr>
          <w:rFonts w:ascii="Times New Roman" w:eastAsia="Times New Roman" w:hAnsi="Times New Roman" w:cs="Times New Roman"/>
          <w:b/>
          <w:color w:val="171717"/>
          <w:sz w:val="24"/>
          <w:szCs w:val="24"/>
        </w:rPr>
      </w:pPr>
      <w:r w:rsidRPr="00937BF0">
        <w:rPr>
          <w:rFonts w:ascii="Times New Roman" w:eastAsia="Times New Roman" w:hAnsi="Times New Roman" w:cs="Times New Roman"/>
          <w:b/>
          <w:color w:val="171717"/>
          <w:sz w:val="24"/>
          <w:szCs w:val="24"/>
        </w:rPr>
        <w:t>LEMBAR PERSETUJUAN</w:t>
      </w:r>
      <w:r w:rsidRPr="00937BF0">
        <w:rPr>
          <w:rFonts w:ascii="Times New Roman" w:eastAsia="Times New Roman" w:hAnsi="Times New Roman" w:cs="Times New Roman"/>
          <w:b/>
          <w:color w:val="171717"/>
          <w:sz w:val="24"/>
          <w:szCs w:val="24"/>
        </w:rPr>
        <w:tab/>
        <w:t>ii</w:t>
      </w:r>
    </w:p>
    <w:p w:rsidR="00937BF0" w:rsidRPr="00937BF0" w:rsidRDefault="00937BF0" w:rsidP="00937BF0">
      <w:pPr>
        <w:tabs>
          <w:tab w:val="right" w:leader="dot" w:pos="7938"/>
        </w:tabs>
        <w:spacing w:after="0" w:line="240" w:lineRule="auto"/>
        <w:jc w:val="both"/>
        <w:rPr>
          <w:rFonts w:ascii="Times New Roman" w:eastAsia="Times New Roman" w:hAnsi="Times New Roman" w:cs="Times New Roman"/>
          <w:b/>
          <w:color w:val="171717"/>
          <w:sz w:val="24"/>
          <w:szCs w:val="24"/>
        </w:rPr>
      </w:pPr>
      <w:r w:rsidRPr="00937BF0">
        <w:rPr>
          <w:rFonts w:ascii="Times New Roman" w:eastAsia="Times New Roman" w:hAnsi="Times New Roman" w:cs="Times New Roman"/>
          <w:b/>
          <w:color w:val="171717"/>
          <w:sz w:val="24"/>
          <w:szCs w:val="24"/>
        </w:rPr>
        <w:t>LEMBAR PENGESAHAN</w:t>
      </w:r>
      <w:r w:rsidRPr="00937BF0">
        <w:rPr>
          <w:rFonts w:ascii="Times New Roman" w:eastAsia="Times New Roman" w:hAnsi="Times New Roman" w:cs="Times New Roman"/>
          <w:b/>
          <w:color w:val="171717"/>
          <w:sz w:val="24"/>
          <w:szCs w:val="24"/>
        </w:rPr>
        <w:tab/>
        <w:t>iii</w:t>
      </w:r>
    </w:p>
    <w:p w:rsidR="00937BF0" w:rsidRPr="00937BF0" w:rsidRDefault="00937BF0" w:rsidP="00937BF0">
      <w:pPr>
        <w:tabs>
          <w:tab w:val="right" w:leader="dot" w:pos="7938"/>
        </w:tabs>
        <w:spacing w:after="0" w:line="240" w:lineRule="auto"/>
        <w:jc w:val="both"/>
        <w:rPr>
          <w:rFonts w:ascii="Times New Roman" w:eastAsia="Times New Roman" w:hAnsi="Times New Roman" w:cs="Times New Roman"/>
          <w:b/>
          <w:color w:val="171717"/>
          <w:sz w:val="24"/>
          <w:szCs w:val="24"/>
        </w:rPr>
      </w:pPr>
      <w:r w:rsidRPr="00937BF0">
        <w:rPr>
          <w:rFonts w:ascii="Times New Roman" w:eastAsia="Times New Roman" w:hAnsi="Times New Roman" w:cs="Times New Roman"/>
          <w:b/>
          <w:color w:val="171717"/>
          <w:sz w:val="24"/>
          <w:szCs w:val="24"/>
        </w:rPr>
        <w:t xml:space="preserve">HALAMAN PERNYATAAN </w:t>
      </w:r>
      <w:r w:rsidRPr="00937BF0">
        <w:rPr>
          <w:rFonts w:ascii="Times New Roman" w:eastAsia="Times New Roman" w:hAnsi="Times New Roman" w:cs="Times New Roman"/>
          <w:b/>
          <w:color w:val="171717"/>
          <w:sz w:val="24"/>
          <w:szCs w:val="24"/>
        </w:rPr>
        <w:tab/>
        <w:t>iv</w:t>
      </w:r>
    </w:p>
    <w:p w:rsidR="00937BF0" w:rsidRPr="00937BF0" w:rsidRDefault="00937BF0" w:rsidP="00937BF0">
      <w:pPr>
        <w:tabs>
          <w:tab w:val="right" w:leader="dot" w:pos="7938"/>
        </w:tabs>
        <w:spacing w:after="0" w:line="240" w:lineRule="auto"/>
        <w:jc w:val="both"/>
        <w:rPr>
          <w:rFonts w:ascii="Times New Roman" w:eastAsia="Times New Roman" w:hAnsi="Times New Roman" w:cs="Times New Roman"/>
          <w:b/>
          <w:color w:val="171717"/>
          <w:sz w:val="24"/>
          <w:szCs w:val="24"/>
        </w:rPr>
      </w:pPr>
      <w:r w:rsidRPr="00937BF0">
        <w:rPr>
          <w:rFonts w:ascii="Times New Roman" w:eastAsia="Times New Roman" w:hAnsi="Times New Roman" w:cs="Times New Roman"/>
          <w:b/>
          <w:color w:val="171717"/>
          <w:sz w:val="24"/>
          <w:szCs w:val="24"/>
        </w:rPr>
        <w:t>HALAMAN PERSEMBAHAN</w:t>
      </w:r>
      <w:r w:rsidRPr="00937BF0">
        <w:rPr>
          <w:rFonts w:ascii="Times New Roman" w:eastAsia="Times New Roman" w:hAnsi="Times New Roman" w:cs="Times New Roman"/>
          <w:b/>
          <w:color w:val="171717"/>
          <w:sz w:val="24"/>
          <w:szCs w:val="24"/>
        </w:rPr>
        <w:tab/>
        <w:t>v</w:t>
      </w:r>
    </w:p>
    <w:p w:rsidR="00937BF0" w:rsidRPr="00937BF0" w:rsidRDefault="00937BF0" w:rsidP="00937BF0">
      <w:pPr>
        <w:tabs>
          <w:tab w:val="right" w:leader="dot" w:pos="7938"/>
        </w:tabs>
        <w:spacing w:after="0" w:line="240" w:lineRule="auto"/>
        <w:jc w:val="both"/>
        <w:rPr>
          <w:rFonts w:ascii="Times New Roman" w:eastAsia="Times New Roman" w:hAnsi="Times New Roman" w:cs="Times New Roman"/>
          <w:b/>
          <w:color w:val="171717"/>
          <w:sz w:val="24"/>
          <w:szCs w:val="24"/>
        </w:rPr>
      </w:pPr>
      <w:r w:rsidRPr="00937BF0">
        <w:rPr>
          <w:rFonts w:ascii="Times New Roman" w:eastAsia="Times New Roman" w:hAnsi="Times New Roman" w:cs="Times New Roman"/>
          <w:b/>
          <w:color w:val="171717"/>
          <w:sz w:val="24"/>
          <w:szCs w:val="24"/>
        </w:rPr>
        <w:t>HALAMAN MOTTO</w:t>
      </w:r>
      <w:r w:rsidRPr="00937BF0">
        <w:rPr>
          <w:rFonts w:ascii="Times New Roman" w:eastAsia="Times New Roman" w:hAnsi="Times New Roman" w:cs="Times New Roman"/>
          <w:b/>
          <w:color w:val="171717"/>
          <w:sz w:val="24"/>
          <w:szCs w:val="24"/>
        </w:rPr>
        <w:tab/>
        <w:t>vi</w:t>
      </w:r>
    </w:p>
    <w:p w:rsidR="00937BF0" w:rsidRPr="00937BF0" w:rsidRDefault="00937BF0" w:rsidP="00937BF0">
      <w:pPr>
        <w:tabs>
          <w:tab w:val="right" w:leader="dot" w:pos="7938"/>
        </w:tabs>
        <w:spacing w:after="0" w:line="240" w:lineRule="auto"/>
        <w:jc w:val="both"/>
        <w:rPr>
          <w:rFonts w:ascii="Times New Roman" w:eastAsia="Times New Roman" w:hAnsi="Times New Roman" w:cs="Times New Roman"/>
          <w:b/>
          <w:color w:val="171717"/>
          <w:sz w:val="24"/>
          <w:szCs w:val="24"/>
        </w:rPr>
      </w:pPr>
      <w:r w:rsidRPr="00937BF0">
        <w:rPr>
          <w:rFonts w:ascii="Times New Roman" w:eastAsia="Times New Roman" w:hAnsi="Times New Roman" w:cs="Times New Roman"/>
          <w:b/>
          <w:color w:val="171717"/>
          <w:sz w:val="24"/>
          <w:szCs w:val="24"/>
        </w:rPr>
        <w:t>KATA PENGANTAR</w:t>
      </w:r>
      <w:r w:rsidRPr="00937BF0">
        <w:rPr>
          <w:rFonts w:ascii="Times New Roman" w:eastAsia="Times New Roman" w:hAnsi="Times New Roman" w:cs="Times New Roman"/>
          <w:b/>
          <w:color w:val="171717"/>
          <w:sz w:val="24"/>
          <w:szCs w:val="24"/>
        </w:rPr>
        <w:tab/>
        <w:t>vii</w:t>
      </w:r>
    </w:p>
    <w:p w:rsidR="00937BF0" w:rsidRPr="00937BF0" w:rsidRDefault="00937BF0" w:rsidP="00937BF0">
      <w:pPr>
        <w:tabs>
          <w:tab w:val="right" w:leader="dot" w:pos="7938"/>
        </w:tabs>
        <w:spacing w:after="0" w:line="240" w:lineRule="auto"/>
        <w:jc w:val="both"/>
        <w:rPr>
          <w:rFonts w:ascii="Times New Roman" w:eastAsia="Times New Roman" w:hAnsi="Times New Roman" w:cs="Times New Roman"/>
          <w:b/>
          <w:color w:val="171717"/>
          <w:sz w:val="24"/>
          <w:szCs w:val="24"/>
          <w:lang w:val="id-ID"/>
        </w:rPr>
      </w:pPr>
      <w:r w:rsidRPr="00937BF0">
        <w:rPr>
          <w:rFonts w:ascii="Times New Roman" w:eastAsia="Times New Roman" w:hAnsi="Times New Roman" w:cs="Times New Roman"/>
          <w:b/>
          <w:color w:val="171717"/>
          <w:sz w:val="24"/>
          <w:szCs w:val="24"/>
        </w:rPr>
        <w:t>DAFTAR ISI</w:t>
      </w:r>
      <w:r w:rsidRPr="00937BF0">
        <w:rPr>
          <w:rFonts w:ascii="Times New Roman" w:eastAsia="Times New Roman" w:hAnsi="Times New Roman" w:cs="Times New Roman"/>
          <w:b/>
          <w:color w:val="171717"/>
          <w:sz w:val="24"/>
          <w:szCs w:val="24"/>
        </w:rPr>
        <w:tab/>
        <w:t>ix</w:t>
      </w:r>
      <w:r w:rsidRPr="00937BF0">
        <w:rPr>
          <w:rFonts w:ascii="Times New Roman" w:eastAsia="Times New Roman" w:hAnsi="Times New Roman" w:cs="Times New Roman"/>
          <w:b/>
          <w:color w:val="171717"/>
          <w:sz w:val="24"/>
          <w:szCs w:val="24"/>
        </w:rPr>
        <w:tab/>
      </w:r>
    </w:p>
    <w:p w:rsidR="00937BF0" w:rsidRPr="00937BF0" w:rsidRDefault="00937BF0" w:rsidP="00937BF0">
      <w:pPr>
        <w:tabs>
          <w:tab w:val="right" w:leader="dot" w:pos="7938"/>
        </w:tabs>
        <w:spacing w:after="0" w:line="240" w:lineRule="auto"/>
        <w:jc w:val="both"/>
        <w:rPr>
          <w:rFonts w:ascii="Times New Roman" w:eastAsia="Times New Roman" w:hAnsi="Times New Roman" w:cs="Times New Roman"/>
          <w:b/>
          <w:color w:val="171717"/>
          <w:sz w:val="24"/>
          <w:szCs w:val="24"/>
        </w:rPr>
      </w:pPr>
      <w:r w:rsidRPr="00937BF0">
        <w:rPr>
          <w:rFonts w:ascii="Times New Roman" w:eastAsia="Times New Roman" w:hAnsi="Times New Roman" w:cs="Times New Roman"/>
          <w:b/>
          <w:color w:val="171717"/>
          <w:sz w:val="24"/>
          <w:szCs w:val="24"/>
          <w:lang w:val="id-ID"/>
        </w:rPr>
        <w:t>DAFTAR TABEL</w:t>
      </w:r>
      <w:r w:rsidRPr="00937BF0">
        <w:rPr>
          <w:rFonts w:ascii="Times New Roman" w:eastAsia="Times New Roman" w:hAnsi="Times New Roman" w:cs="Times New Roman"/>
          <w:b/>
          <w:color w:val="171717"/>
          <w:sz w:val="24"/>
          <w:szCs w:val="24"/>
        </w:rPr>
        <w:tab/>
        <w:t>xii</w:t>
      </w:r>
    </w:p>
    <w:p w:rsidR="00937BF0" w:rsidRPr="00937BF0" w:rsidRDefault="00937BF0" w:rsidP="00937BF0">
      <w:pPr>
        <w:tabs>
          <w:tab w:val="right" w:leader="dot" w:pos="7938"/>
        </w:tabs>
        <w:spacing w:after="0" w:line="240" w:lineRule="auto"/>
        <w:jc w:val="both"/>
        <w:rPr>
          <w:rFonts w:ascii="Times New Roman" w:eastAsia="Times New Roman" w:hAnsi="Times New Roman" w:cs="Times New Roman"/>
          <w:b/>
          <w:color w:val="171717"/>
          <w:sz w:val="24"/>
          <w:szCs w:val="24"/>
        </w:rPr>
      </w:pPr>
      <w:r w:rsidRPr="00937BF0">
        <w:rPr>
          <w:rFonts w:ascii="Times New Roman" w:eastAsia="Times New Roman" w:hAnsi="Times New Roman" w:cs="Times New Roman"/>
          <w:b/>
          <w:color w:val="171717"/>
          <w:sz w:val="24"/>
          <w:szCs w:val="24"/>
        </w:rPr>
        <w:t>DAFTAR GAMBAR</w:t>
      </w:r>
      <w:r w:rsidRPr="00937BF0">
        <w:rPr>
          <w:rFonts w:ascii="Times New Roman" w:eastAsia="Times New Roman" w:hAnsi="Times New Roman" w:cs="Times New Roman"/>
          <w:b/>
          <w:color w:val="171717"/>
          <w:sz w:val="24"/>
          <w:szCs w:val="24"/>
        </w:rPr>
        <w:tab/>
        <w:t>xv</w:t>
      </w:r>
    </w:p>
    <w:p w:rsidR="00937BF0" w:rsidRPr="00937BF0" w:rsidRDefault="00937BF0" w:rsidP="00937BF0">
      <w:pPr>
        <w:tabs>
          <w:tab w:val="right" w:leader="dot" w:pos="7938"/>
        </w:tabs>
        <w:spacing w:after="0" w:line="240" w:lineRule="auto"/>
        <w:jc w:val="both"/>
        <w:rPr>
          <w:rFonts w:ascii="Times New Roman" w:eastAsia="Times New Roman" w:hAnsi="Times New Roman" w:cs="Times New Roman"/>
          <w:b/>
          <w:color w:val="171717"/>
          <w:sz w:val="24"/>
          <w:szCs w:val="24"/>
        </w:rPr>
      </w:pPr>
      <w:r w:rsidRPr="00937BF0">
        <w:rPr>
          <w:rFonts w:ascii="Times New Roman" w:eastAsia="Times New Roman" w:hAnsi="Times New Roman" w:cs="Times New Roman"/>
          <w:b/>
          <w:color w:val="171717"/>
          <w:sz w:val="24"/>
          <w:szCs w:val="24"/>
        </w:rPr>
        <w:t>DAFTAR LAMPIRAN</w:t>
      </w:r>
      <w:r w:rsidRPr="00937BF0">
        <w:rPr>
          <w:rFonts w:ascii="Times New Roman" w:eastAsia="Times New Roman" w:hAnsi="Times New Roman" w:cs="Times New Roman"/>
          <w:b/>
          <w:color w:val="171717"/>
          <w:sz w:val="24"/>
          <w:szCs w:val="24"/>
        </w:rPr>
        <w:tab/>
        <w:t>xvi</w:t>
      </w:r>
    </w:p>
    <w:p w:rsidR="00937BF0" w:rsidRPr="00937BF0" w:rsidRDefault="00937BF0" w:rsidP="00937BF0">
      <w:pPr>
        <w:tabs>
          <w:tab w:val="right" w:leader="dot" w:pos="7938"/>
        </w:tabs>
        <w:spacing w:after="0" w:line="240" w:lineRule="auto"/>
        <w:jc w:val="both"/>
        <w:rPr>
          <w:rFonts w:ascii="Times New Roman" w:eastAsia="Times New Roman" w:hAnsi="Times New Roman" w:cs="Times New Roman"/>
          <w:b/>
          <w:color w:val="171717"/>
          <w:sz w:val="24"/>
          <w:szCs w:val="24"/>
        </w:rPr>
      </w:pPr>
      <w:r w:rsidRPr="00937BF0">
        <w:rPr>
          <w:rFonts w:ascii="Times New Roman" w:eastAsia="Times New Roman" w:hAnsi="Times New Roman" w:cs="Times New Roman"/>
          <w:b/>
          <w:color w:val="171717"/>
          <w:sz w:val="24"/>
          <w:szCs w:val="24"/>
        </w:rPr>
        <w:t>ABSTRAK ( Bahasa Indonesia,Bahasa Inggris, Bahasa Arab)</w:t>
      </w:r>
      <w:r w:rsidRPr="00937BF0">
        <w:rPr>
          <w:rFonts w:ascii="Times New Roman" w:eastAsia="Times New Roman" w:hAnsi="Times New Roman" w:cs="Times New Roman"/>
          <w:b/>
          <w:color w:val="171717"/>
          <w:sz w:val="24"/>
          <w:szCs w:val="24"/>
        </w:rPr>
        <w:tab/>
        <w:t>xvii</w:t>
      </w:r>
    </w:p>
    <w:p w:rsidR="00937BF0" w:rsidRPr="00937BF0" w:rsidRDefault="00937BF0" w:rsidP="00937BF0">
      <w:pPr>
        <w:tabs>
          <w:tab w:val="right" w:leader="dot" w:pos="7938"/>
        </w:tabs>
        <w:spacing w:after="0" w:line="240" w:lineRule="auto"/>
        <w:jc w:val="both"/>
        <w:rPr>
          <w:rFonts w:ascii="Times New Roman" w:eastAsia="Times New Roman" w:hAnsi="Times New Roman" w:cs="Times New Roman"/>
          <w:bCs/>
          <w:color w:val="171717"/>
          <w:sz w:val="24"/>
          <w:szCs w:val="24"/>
        </w:rPr>
      </w:pPr>
      <w:r w:rsidRPr="00937BF0">
        <w:rPr>
          <w:rFonts w:ascii="Times New Roman" w:eastAsia="Times New Roman" w:hAnsi="Times New Roman" w:cs="Times New Roman"/>
          <w:b/>
          <w:color w:val="171717"/>
          <w:sz w:val="24"/>
          <w:szCs w:val="24"/>
        </w:rPr>
        <w:t>BAB I PENDAHULUAN</w:t>
      </w:r>
    </w:p>
    <w:p w:rsidR="00937BF0" w:rsidRPr="00937BF0" w:rsidRDefault="00937BF0" w:rsidP="00937BF0">
      <w:pPr>
        <w:numPr>
          <w:ilvl w:val="1"/>
          <w:numId w:val="92"/>
        </w:numPr>
        <w:tabs>
          <w:tab w:val="right" w:leader="dot" w:pos="7938"/>
        </w:tabs>
        <w:spacing w:after="0" w:line="240" w:lineRule="auto"/>
        <w:ind w:left="993" w:hanging="425"/>
        <w:contextualSpacing/>
        <w:jc w:val="both"/>
        <w:rPr>
          <w:rFonts w:ascii="Times New Roman" w:eastAsia="Times New Roman" w:hAnsi="Times New Roman" w:cs="Times New Roman"/>
          <w:bCs/>
          <w:color w:val="171717"/>
          <w:sz w:val="24"/>
          <w:szCs w:val="24"/>
        </w:rPr>
      </w:pPr>
      <w:r w:rsidRPr="00937BF0">
        <w:rPr>
          <w:rFonts w:ascii="Times New Roman" w:eastAsia="Times New Roman" w:hAnsi="Times New Roman" w:cs="Times New Roman"/>
          <w:bCs/>
          <w:color w:val="171717"/>
          <w:sz w:val="24"/>
          <w:szCs w:val="24"/>
          <w:lang w:val="id-ID"/>
        </w:rPr>
        <w:t>Latar Belakang</w:t>
      </w:r>
      <w:r w:rsidRPr="00937BF0">
        <w:rPr>
          <w:rFonts w:ascii="Times New Roman" w:eastAsia="Times New Roman" w:hAnsi="Times New Roman" w:cs="Times New Roman"/>
          <w:bCs/>
          <w:color w:val="171717"/>
          <w:sz w:val="24"/>
          <w:szCs w:val="24"/>
        </w:rPr>
        <w:tab/>
        <w:t>1</w:t>
      </w:r>
    </w:p>
    <w:p w:rsidR="00937BF0" w:rsidRPr="00937BF0" w:rsidRDefault="00937BF0" w:rsidP="00937BF0">
      <w:pPr>
        <w:numPr>
          <w:ilvl w:val="1"/>
          <w:numId w:val="92"/>
        </w:numPr>
        <w:tabs>
          <w:tab w:val="right" w:leader="dot" w:pos="7938"/>
        </w:tabs>
        <w:spacing w:after="0" w:line="240" w:lineRule="auto"/>
        <w:ind w:left="993" w:hanging="425"/>
        <w:contextualSpacing/>
        <w:jc w:val="both"/>
        <w:rPr>
          <w:rFonts w:ascii="Times New Roman" w:eastAsia="Times New Roman" w:hAnsi="Times New Roman" w:cs="Times New Roman"/>
          <w:bCs/>
          <w:color w:val="171717"/>
          <w:sz w:val="24"/>
          <w:szCs w:val="24"/>
        </w:rPr>
      </w:pPr>
      <w:r w:rsidRPr="00937BF0">
        <w:rPr>
          <w:rFonts w:ascii="Times New Roman" w:eastAsia="Times New Roman" w:hAnsi="Times New Roman" w:cs="Times New Roman"/>
          <w:bCs/>
          <w:color w:val="171717"/>
          <w:sz w:val="24"/>
          <w:szCs w:val="24"/>
          <w:lang w:val="id-ID"/>
        </w:rPr>
        <w:t>Rumusan Masalah</w:t>
      </w:r>
      <w:r w:rsidRPr="00937BF0">
        <w:rPr>
          <w:rFonts w:ascii="Times New Roman" w:eastAsia="Times New Roman" w:hAnsi="Times New Roman" w:cs="Times New Roman"/>
          <w:bCs/>
          <w:color w:val="171717"/>
          <w:sz w:val="24"/>
          <w:szCs w:val="24"/>
          <w:lang w:val="id-ID"/>
        </w:rPr>
        <w:tab/>
      </w:r>
      <w:r w:rsidRPr="00937BF0">
        <w:rPr>
          <w:rFonts w:ascii="Times New Roman" w:eastAsia="Times New Roman" w:hAnsi="Times New Roman" w:cs="Times New Roman"/>
          <w:bCs/>
          <w:color w:val="171717"/>
          <w:sz w:val="24"/>
          <w:szCs w:val="24"/>
        </w:rPr>
        <w:t>5</w:t>
      </w:r>
    </w:p>
    <w:p w:rsidR="00937BF0" w:rsidRPr="00937BF0" w:rsidRDefault="00937BF0" w:rsidP="00937BF0">
      <w:pPr>
        <w:numPr>
          <w:ilvl w:val="1"/>
          <w:numId w:val="92"/>
        </w:numPr>
        <w:tabs>
          <w:tab w:val="right" w:leader="dot" w:pos="7938"/>
        </w:tabs>
        <w:spacing w:after="0" w:line="240" w:lineRule="auto"/>
        <w:ind w:left="993" w:hanging="425"/>
        <w:contextualSpacing/>
        <w:jc w:val="both"/>
        <w:rPr>
          <w:rFonts w:ascii="Times New Roman" w:eastAsia="Times New Roman" w:hAnsi="Times New Roman" w:cs="Times New Roman"/>
          <w:bCs/>
          <w:color w:val="171717"/>
          <w:sz w:val="24"/>
          <w:szCs w:val="24"/>
        </w:rPr>
      </w:pPr>
      <w:r w:rsidRPr="00937BF0">
        <w:rPr>
          <w:rFonts w:ascii="Times New Roman" w:eastAsia="Times New Roman" w:hAnsi="Times New Roman" w:cs="Times New Roman"/>
          <w:bCs/>
          <w:color w:val="171717"/>
          <w:sz w:val="24"/>
          <w:szCs w:val="24"/>
          <w:lang w:val="id-ID"/>
        </w:rPr>
        <w:t xml:space="preserve">Tujuan Penelitian </w:t>
      </w:r>
      <w:r w:rsidRPr="00937BF0">
        <w:rPr>
          <w:rFonts w:ascii="Times New Roman" w:eastAsia="Times New Roman" w:hAnsi="Times New Roman" w:cs="Times New Roman"/>
          <w:bCs/>
          <w:color w:val="171717"/>
          <w:sz w:val="24"/>
          <w:szCs w:val="24"/>
        </w:rPr>
        <w:tab/>
        <w:t>5</w:t>
      </w:r>
    </w:p>
    <w:p w:rsidR="00937BF0" w:rsidRPr="00937BF0" w:rsidRDefault="00937BF0" w:rsidP="00937BF0">
      <w:pPr>
        <w:numPr>
          <w:ilvl w:val="1"/>
          <w:numId w:val="92"/>
        </w:numPr>
        <w:tabs>
          <w:tab w:val="right" w:leader="dot" w:pos="7938"/>
        </w:tabs>
        <w:spacing w:after="0" w:line="240" w:lineRule="auto"/>
        <w:ind w:left="993" w:hanging="425"/>
        <w:contextualSpacing/>
        <w:jc w:val="both"/>
        <w:rPr>
          <w:rFonts w:ascii="Times New Roman" w:eastAsia="Times New Roman" w:hAnsi="Times New Roman" w:cs="Times New Roman"/>
          <w:bCs/>
          <w:color w:val="171717"/>
          <w:sz w:val="24"/>
          <w:szCs w:val="24"/>
        </w:rPr>
      </w:pPr>
      <w:r w:rsidRPr="00937BF0">
        <w:rPr>
          <w:rFonts w:ascii="Times New Roman" w:eastAsia="Times New Roman" w:hAnsi="Times New Roman" w:cs="Times New Roman"/>
          <w:bCs/>
          <w:color w:val="171717"/>
          <w:sz w:val="24"/>
          <w:szCs w:val="24"/>
        </w:rPr>
        <w:t xml:space="preserve">Manfaat Penelitian </w:t>
      </w:r>
      <w:r w:rsidRPr="00937BF0">
        <w:rPr>
          <w:rFonts w:ascii="Times New Roman" w:eastAsia="Times New Roman" w:hAnsi="Times New Roman" w:cs="Times New Roman"/>
          <w:bCs/>
          <w:color w:val="171717"/>
          <w:sz w:val="24"/>
          <w:szCs w:val="24"/>
          <w:lang w:val="id-ID"/>
        </w:rPr>
        <w:tab/>
      </w:r>
      <w:r w:rsidRPr="00937BF0">
        <w:rPr>
          <w:rFonts w:ascii="Times New Roman" w:eastAsia="Times New Roman" w:hAnsi="Times New Roman" w:cs="Times New Roman"/>
          <w:bCs/>
          <w:color w:val="171717"/>
          <w:sz w:val="24"/>
          <w:szCs w:val="24"/>
        </w:rPr>
        <w:t>5</w:t>
      </w:r>
    </w:p>
    <w:p w:rsidR="00937BF0" w:rsidRPr="00937BF0" w:rsidRDefault="00937BF0" w:rsidP="00937BF0">
      <w:pPr>
        <w:tabs>
          <w:tab w:val="right" w:leader="dot" w:pos="7938"/>
        </w:tabs>
        <w:spacing w:after="0" w:line="240" w:lineRule="auto"/>
        <w:jc w:val="both"/>
        <w:rPr>
          <w:rFonts w:ascii="Times New Roman" w:eastAsia="Times New Roman" w:hAnsi="Times New Roman" w:cs="Times New Roman"/>
          <w:b/>
          <w:color w:val="171717"/>
          <w:sz w:val="24"/>
          <w:szCs w:val="24"/>
        </w:rPr>
      </w:pPr>
      <w:r w:rsidRPr="00937BF0">
        <w:rPr>
          <w:rFonts w:ascii="Times New Roman" w:eastAsia="Times New Roman" w:hAnsi="Times New Roman" w:cs="Times New Roman"/>
          <w:b/>
          <w:color w:val="171717"/>
          <w:sz w:val="24"/>
          <w:szCs w:val="24"/>
        </w:rPr>
        <w:t>BAB II KAJIAN PUSTAKA</w:t>
      </w:r>
    </w:p>
    <w:p w:rsidR="00937BF0" w:rsidRPr="00937BF0" w:rsidRDefault="00937BF0" w:rsidP="00937BF0">
      <w:pPr>
        <w:numPr>
          <w:ilvl w:val="1"/>
          <w:numId w:val="91"/>
        </w:numPr>
        <w:tabs>
          <w:tab w:val="right" w:leader="dot" w:pos="7938"/>
        </w:tabs>
        <w:spacing w:after="0" w:line="240" w:lineRule="auto"/>
        <w:ind w:left="990" w:hanging="425"/>
        <w:contextualSpacing/>
        <w:jc w:val="both"/>
        <w:rPr>
          <w:rFonts w:ascii="Times New Roman" w:eastAsia="Times New Roman" w:hAnsi="Times New Roman" w:cs="Times New Roman"/>
          <w:bCs/>
          <w:color w:val="171717"/>
          <w:sz w:val="24"/>
          <w:szCs w:val="24"/>
        </w:rPr>
      </w:pPr>
      <w:r w:rsidRPr="00937BF0">
        <w:rPr>
          <w:rFonts w:ascii="Times New Roman" w:eastAsia="Times New Roman" w:hAnsi="Times New Roman" w:cs="Times New Roman"/>
          <w:sz w:val="24"/>
          <w:szCs w:val="24"/>
          <w:lang w:val="id-ID"/>
        </w:rPr>
        <w:t>Penelitian Terdahulu</w:t>
      </w:r>
      <w:r w:rsidRPr="00937BF0">
        <w:rPr>
          <w:rFonts w:ascii="Times New Roman" w:eastAsia="Times New Roman" w:hAnsi="Times New Roman" w:cs="Times New Roman"/>
          <w:bCs/>
          <w:color w:val="171717"/>
          <w:sz w:val="24"/>
          <w:szCs w:val="24"/>
        </w:rPr>
        <w:tab/>
        <w:t>7</w:t>
      </w:r>
    </w:p>
    <w:p w:rsidR="00937BF0" w:rsidRPr="00937BF0" w:rsidRDefault="00937BF0" w:rsidP="00937BF0">
      <w:pPr>
        <w:numPr>
          <w:ilvl w:val="1"/>
          <w:numId w:val="91"/>
        </w:numPr>
        <w:tabs>
          <w:tab w:val="right" w:leader="dot" w:pos="7938"/>
        </w:tabs>
        <w:spacing w:after="0" w:line="240" w:lineRule="auto"/>
        <w:ind w:left="990" w:hanging="425"/>
        <w:contextualSpacing/>
        <w:jc w:val="both"/>
        <w:rPr>
          <w:rFonts w:ascii="Times New Roman" w:eastAsia="Times New Roman" w:hAnsi="Times New Roman" w:cs="Times New Roman"/>
          <w:bCs/>
          <w:color w:val="171717"/>
          <w:sz w:val="24"/>
          <w:szCs w:val="24"/>
        </w:rPr>
      </w:pPr>
      <w:r w:rsidRPr="00937BF0">
        <w:rPr>
          <w:rFonts w:ascii="Times New Roman" w:eastAsia="Times New Roman" w:hAnsi="Times New Roman" w:cs="Times New Roman"/>
          <w:sz w:val="24"/>
          <w:szCs w:val="24"/>
          <w:lang w:val="id-ID"/>
        </w:rPr>
        <w:t xml:space="preserve">Kajian </w:t>
      </w:r>
      <w:r w:rsidRPr="00937BF0">
        <w:rPr>
          <w:rFonts w:ascii="Times New Roman" w:eastAsia="Times New Roman" w:hAnsi="Times New Roman" w:cs="Times New Roman"/>
          <w:sz w:val="24"/>
          <w:szCs w:val="24"/>
        </w:rPr>
        <w:t>Teori</w:t>
      </w:r>
      <w:r w:rsidRPr="00937BF0">
        <w:rPr>
          <w:rFonts w:ascii="Times New Roman" w:eastAsia="Times New Roman" w:hAnsi="Times New Roman" w:cs="Times New Roman"/>
          <w:sz w:val="24"/>
          <w:szCs w:val="24"/>
          <w:lang w:val="id-ID"/>
        </w:rPr>
        <w:tab/>
      </w:r>
      <w:r w:rsidRPr="00937BF0">
        <w:rPr>
          <w:rFonts w:ascii="Times New Roman" w:eastAsia="Times New Roman" w:hAnsi="Times New Roman" w:cs="Times New Roman"/>
          <w:sz w:val="24"/>
          <w:szCs w:val="24"/>
        </w:rPr>
        <w:t>12</w:t>
      </w:r>
    </w:p>
    <w:p w:rsidR="00937BF0" w:rsidRPr="00937BF0" w:rsidRDefault="00937BF0" w:rsidP="00937BF0">
      <w:pPr>
        <w:numPr>
          <w:ilvl w:val="6"/>
          <w:numId w:val="91"/>
        </w:numPr>
        <w:tabs>
          <w:tab w:val="right" w:leader="dot" w:pos="7938"/>
        </w:tabs>
        <w:spacing w:after="0" w:line="240" w:lineRule="auto"/>
        <w:ind w:left="1620" w:hanging="630"/>
        <w:contextualSpacing/>
        <w:jc w:val="both"/>
        <w:rPr>
          <w:rFonts w:ascii="Times New Roman" w:eastAsia="Times New Roman" w:hAnsi="Times New Roman" w:cs="Times New Roman"/>
          <w:sz w:val="24"/>
          <w:szCs w:val="24"/>
          <w:lang w:val="id-ID"/>
        </w:rPr>
      </w:pPr>
      <w:r w:rsidRPr="00937BF0">
        <w:rPr>
          <w:rFonts w:ascii="Times New Roman" w:eastAsia="Times New Roman" w:hAnsi="Times New Roman" w:cs="Times New Roman"/>
          <w:sz w:val="24"/>
          <w:szCs w:val="24"/>
        </w:rPr>
        <w:t>Pengertian Akuntansi</w:t>
      </w:r>
      <w:r w:rsidRPr="00937BF0">
        <w:rPr>
          <w:rFonts w:ascii="Times New Roman" w:eastAsia="Times New Roman" w:hAnsi="Times New Roman" w:cs="Times New Roman"/>
          <w:sz w:val="24"/>
          <w:szCs w:val="24"/>
          <w:lang w:val="id-ID"/>
        </w:rPr>
        <w:t xml:space="preserve"> </w:t>
      </w:r>
      <w:r w:rsidRPr="00937BF0">
        <w:rPr>
          <w:rFonts w:ascii="Times New Roman" w:eastAsia="Times New Roman" w:hAnsi="Times New Roman" w:cs="Times New Roman"/>
          <w:sz w:val="24"/>
          <w:szCs w:val="24"/>
        </w:rPr>
        <w:tab/>
        <w:t>12</w:t>
      </w:r>
    </w:p>
    <w:p w:rsidR="00937BF0" w:rsidRPr="00937BF0" w:rsidRDefault="00937BF0" w:rsidP="00937BF0">
      <w:pPr>
        <w:numPr>
          <w:ilvl w:val="6"/>
          <w:numId w:val="91"/>
        </w:numPr>
        <w:tabs>
          <w:tab w:val="right" w:leader="dot" w:pos="7938"/>
        </w:tabs>
        <w:spacing w:after="0" w:line="240" w:lineRule="auto"/>
        <w:ind w:left="1620" w:hanging="630"/>
        <w:contextualSpacing/>
        <w:jc w:val="both"/>
        <w:rPr>
          <w:rFonts w:ascii="Times New Roman" w:eastAsia="Times New Roman" w:hAnsi="Times New Roman" w:cs="Times New Roman"/>
          <w:sz w:val="24"/>
          <w:szCs w:val="24"/>
          <w:lang w:val="id-ID"/>
        </w:rPr>
      </w:pPr>
      <w:r w:rsidRPr="00937BF0">
        <w:rPr>
          <w:rFonts w:ascii="Times New Roman" w:eastAsia="Times New Roman" w:hAnsi="Times New Roman" w:cs="Times New Roman"/>
          <w:sz w:val="24"/>
          <w:szCs w:val="24"/>
        </w:rPr>
        <w:t>Perlakuan Akuntansi</w:t>
      </w:r>
      <w:r w:rsidRPr="00937BF0">
        <w:rPr>
          <w:rFonts w:ascii="Times New Roman" w:eastAsia="Times New Roman" w:hAnsi="Times New Roman" w:cs="Times New Roman"/>
          <w:sz w:val="24"/>
          <w:szCs w:val="24"/>
        </w:rPr>
        <w:tab/>
        <w:t>13</w:t>
      </w:r>
    </w:p>
    <w:p w:rsidR="00937BF0" w:rsidRPr="00937BF0" w:rsidRDefault="00937BF0" w:rsidP="00937BF0">
      <w:pPr>
        <w:numPr>
          <w:ilvl w:val="6"/>
          <w:numId w:val="91"/>
        </w:numPr>
        <w:tabs>
          <w:tab w:val="right" w:leader="dot" w:pos="7938"/>
        </w:tabs>
        <w:spacing w:after="0" w:line="240" w:lineRule="auto"/>
        <w:ind w:left="1620" w:hanging="630"/>
        <w:contextualSpacing/>
        <w:jc w:val="both"/>
        <w:rPr>
          <w:rFonts w:ascii="Times New Roman" w:eastAsia="Times New Roman" w:hAnsi="Times New Roman" w:cs="Times New Roman"/>
          <w:sz w:val="24"/>
          <w:szCs w:val="24"/>
          <w:lang w:val="id-ID"/>
        </w:rPr>
      </w:pPr>
      <w:r w:rsidRPr="00937BF0">
        <w:rPr>
          <w:rFonts w:ascii="Times New Roman" w:eastAsia="Times New Roman" w:hAnsi="Times New Roman" w:cs="Times New Roman"/>
          <w:sz w:val="24"/>
          <w:szCs w:val="24"/>
        </w:rPr>
        <w:t>Laporan Keuangan</w:t>
      </w:r>
      <w:r w:rsidRPr="00937BF0">
        <w:rPr>
          <w:rFonts w:ascii="Times New Roman" w:eastAsia="Times New Roman" w:hAnsi="Times New Roman" w:cs="Times New Roman"/>
          <w:sz w:val="24"/>
          <w:szCs w:val="24"/>
        </w:rPr>
        <w:tab/>
        <w:t>13</w:t>
      </w:r>
    </w:p>
    <w:p w:rsidR="00937BF0" w:rsidRPr="00937BF0" w:rsidRDefault="00937BF0" w:rsidP="00937BF0">
      <w:pPr>
        <w:numPr>
          <w:ilvl w:val="0"/>
          <w:numId w:val="94"/>
        </w:numPr>
        <w:tabs>
          <w:tab w:val="right" w:leader="dot" w:pos="7938"/>
        </w:tabs>
        <w:spacing w:after="0" w:line="240" w:lineRule="auto"/>
        <w:ind w:left="2160" w:hanging="720"/>
        <w:contextualSpacing/>
        <w:jc w:val="both"/>
        <w:rPr>
          <w:rFonts w:ascii="Times New Roman" w:eastAsia="Times New Roman" w:hAnsi="Times New Roman" w:cs="Times New Roman"/>
          <w:sz w:val="24"/>
          <w:szCs w:val="24"/>
          <w:lang w:val="id-ID"/>
        </w:rPr>
      </w:pPr>
      <w:r w:rsidRPr="00937BF0">
        <w:rPr>
          <w:rFonts w:ascii="Times New Roman" w:eastAsia="Times New Roman" w:hAnsi="Times New Roman" w:cs="Times New Roman"/>
          <w:sz w:val="24"/>
          <w:szCs w:val="24"/>
          <w:lang w:val="id-ID"/>
        </w:rPr>
        <w:t xml:space="preserve">Pengerti </w:t>
      </w:r>
      <w:r w:rsidRPr="00937BF0">
        <w:rPr>
          <w:rFonts w:ascii="Times New Roman" w:eastAsia="Times New Roman" w:hAnsi="Times New Roman" w:cs="Times New Roman"/>
          <w:sz w:val="24"/>
          <w:szCs w:val="24"/>
        </w:rPr>
        <w:t>Laporan Keuangan</w:t>
      </w:r>
      <w:r w:rsidRPr="00937BF0">
        <w:rPr>
          <w:rFonts w:ascii="Times New Roman" w:eastAsia="Times New Roman" w:hAnsi="Times New Roman" w:cs="Times New Roman"/>
          <w:sz w:val="24"/>
          <w:szCs w:val="24"/>
        </w:rPr>
        <w:tab/>
        <w:t>14</w:t>
      </w:r>
    </w:p>
    <w:p w:rsidR="00937BF0" w:rsidRPr="00937BF0" w:rsidRDefault="00937BF0" w:rsidP="00937BF0">
      <w:pPr>
        <w:numPr>
          <w:ilvl w:val="0"/>
          <w:numId w:val="94"/>
        </w:numPr>
        <w:tabs>
          <w:tab w:val="right" w:leader="dot" w:pos="7938"/>
        </w:tabs>
        <w:spacing w:after="0" w:line="240" w:lineRule="auto"/>
        <w:ind w:left="2160" w:hanging="720"/>
        <w:contextualSpacing/>
        <w:jc w:val="both"/>
        <w:rPr>
          <w:rFonts w:ascii="Times New Roman" w:eastAsia="Times New Roman" w:hAnsi="Times New Roman" w:cs="Times New Roman"/>
          <w:sz w:val="24"/>
          <w:szCs w:val="24"/>
          <w:lang w:val="id-ID"/>
        </w:rPr>
      </w:pPr>
      <w:r w:rsidRPr="00937BF0">
        <w:rPr>
          <w:rFonts w:ascii="Times New Roman" w:eastAsia="Times New Roman" w:hAnsi="Times New Roman" w:cs="Times New Roman"/>
          <w:sz w:val="24"/>
          <w:szCs w:val="24"/>
        </w:rPr>
        <w:t>Tujuan Laporan Keuangan</w:t>
      </w:r>
      <w:r w:rsidRPr="00937BF0">
        <w:rPr>
          <w:rFonts w:ascii="Times New Roman" w:eastAsia="Times New Roman" w:hAnsi="Times New Roman" w:cs="Times New Roman"/>
          <w:sz w:val="24"/>
          <w:szCs w:val="24"/>
        </w:rPr>
        <w:tab/>
        <w:t>14</w:t>
      </w:r>
    </w:p>
    <w:p w:rsidR="00937BF0" w:rsidRPr="00937BF0" w:rsidRDefault="00937BF0" w:rsidP="00937BF0">
      <w:pPr>
        <w:numPr>
          <w:ilvl w:val="0"/>
          <w:numId w:val="94"/>
        </w:numPr>
        <w:tabs>
          <w:tab w:val="right" w:leader="dot" w:pos="7938"/>
        </w:tabs>
        <w:spacing w:after="0" w:line="240" w:lineRule="auto"/>
        <w:ind w:left="2160" w:hanging="720"/>
        <w:contextualSpacing/>
        <w:jc w:val="both"/>
        <w:rPr>
          <w:rFonts w:ascii="Times New Roman" w:eastAsia="Times New Roman" w:hAnsi="Times New Roman" w:cs="Times New Roman"/>
          <w:sz w:val="24"/>
          <w:szCs w:val="24"/>
          <w:lang w:val="id-ID"/>
        </w:rPr>
      </w:pPr>
      <w:r w:rsidRPr="00937BF0">
        <w:rPr>
          <w:rFonts w:ascii="Times New Roman" w:eastAsia="Times New Roman" w:hAnsi="Times New Roman" w:cs="Times New Roman"/>
          <w:sz w:val="24"/>
          <w:szCs w:val="24"/>
        </w:rPr>
        <w:t>Karakteristik Kualitatif Laporan Keuangan</w:t>
      </w:r>
      <w:r w:rsidRPr="00937BF0">
        <w:rPr>
          <w:rFonts w:ascii="Times New Roman" w:eastAsia="Times New Roman" w:hAnsi="Times New Roman" w:cs="Times New Roman"/>
          <w:sz w:val="24"/>
          <w:szCs w:val="24"/>
        </w:rPr>
        <w:tab/>
        <w:t>14</w:t>
      </w:r>
      <w:r w:rsidRPr="00937BF0">
        <w:rPr>
          <w:rFonts w:ascii="Times New Roman" w:eastAsia="Times New Roman" w:hAnsi="Times New Roman" w:cs="Times New Roman"/>
          <w:sz w:val="24"/>
          <w:szCs w:val="24"/>
        </w:rPr>
        <w:tab/>
      </w:r>
    </w:p>
    <w:p w:rsidR="00937BF0" w:rsidRPr="00937BF0" w:rsidRDefault="00937BF0" w:rsidP="00937BF0">
      <w:pPr>
        <w:numPr>
          <w:ilvl w:val="0"/>
          <w:numId w:val="94"/>
        </w:numPr>
        <w:tabs>
          <w:tab w:val="right" w:leader="dot" w:pos="7938"/>
        </w:tabs>
        <w:spacing w:after="0" w:line="240" w:lineRule="auto"/>
        <w:ind w:left="2160" w:hanging="720"/>
        <w:contextualSpacing/>
        <w:jc w:val="both"/>
        <w:rPr>
          <w:rFonts w:ascii="Times New Roman" w:eastAsia="Times New Roman" w:hAnsi="Times New Roman" w:cs="Times New Roman"/>
          <w:sz w:val="24"/>
          <w:szCs w:val="24"/>
          <w:lang w:val="id-ID"/>
        </w:rPr>
      </w:pPr>
      <w:r w:rsidRPr="00937BF0">
        <w:rPr>
          <w:rFonts w:ascii="Times New Roman" w:eastAsia="Times New Roman" w:hAnsi="Times New Roman" w:cs="Times New Roman"/>
          <w:sz w:val="24"/>
          <w:szCs w:val="24"/>
        </w:rPr>
        <w:t>Unsur-Unsur Laporan Keuangan</w:t>
      </w:r>
      <w:r w:rsidRPr="00937BF0">
        <w:rPr>
          <w:rFonts w:ascii="Times New Roman" w:eastAsia="Times New Roman" w:hAnsi="Times New Roman" w:cs="Times New Roman"/>
          <w:sz w:val="24"/>
          <w:szCs w:val="24"/>
        </w:rPr>
        <w:tab/>
        <w:t>16</w:t>
      </w:r>
    </w:p>
    <w:p w:rsidR="00937BF0" w:rsidRPr="00937BF0" w:rsidRDefault="00937BF0" w:rsidP="00937BF0">
      <w:pPr>
        <w:numPr>
          <w:ilvl w:val="0"/>
          <w:numId w:val="94"/>
        </w:numPr>
        <w:tabs>
          <w:tab w:val="right" w:leader="dot" w:pos="7938"/>
        </w:tabs>
        <w:spacing w:after="0" w:line="240" w:lineRule="auto"/>
        <w:ind w:left="2160" w:hanging="720"/>
        <w:contextualSpacing/>
        <w:jc w:val="both"/>
        <w:rPr>
          <w:rFonts w:ascii="Times New Roman" w:eastAsia="Times New Roman" w:hAnsi="Times New Roman" w:cs="Times New Roman"/>
          <w:sz w:val="24"/>
          <w:szCs w:val="24"/>
          <w:lang w:val="id-ID"/>
        </w:rPr>
      </w:pPr>
      <w:r w:rsidRPr="00937BF0">
        <w:rPr>
          <w:rFonts w:ascii="Times New Roman" w:eastAsia="Times New Roman" w:hAnsi="Times New Roman" w:cs="Times New Roman"/>
          <w:sz w:val="24"/>
          <w:szCs w:val="24"/>
        </w:rPr>
        <w:t>Pengakuan Unsur Laporan Keuangan</w:t>
      </w:r>
      <w:r w:rsidRPr="00937BF0">
        <w:rPr>
          <w:rFonts w:ascii="Times New Roman" w:eastAsia="Times New Roman" w:hAnsi="Times New Roman" w:cs="Times New Roman"/>
          <w:sz w:val="24"/>
          <w:szCs w:val="24"/>
        </w:rPr>
        <w:tab/>
        <w:t>16</w:t>
      </w:r>
      <w:r w:rsidRPr="00937BF0">
        <w:rPr>
          <w:rFonts w:ascii="Times New Roman" w:eastAsia="Times New Roman" w:hAnsi="Times New Roman" w:cs="Times New Roman"/>
          <w:sz w:val="24"/>
          <w:szCs w:val="24"/>
        </w:rPr>
        <w:tab/>
      </w:r>
    </w:p>
    <w:p w:rsidR="00937BF0" w:rsidRPr="00937BF0" w:rsidRDefault="00937BF0" w:rsidP="00937BF0">
      <w:pPr>
        <w:numPr>
          <w:ilvl w:val="0"/>
          <w:numId w:val="94"/>
        </w:numPr>
        <w:tabs>
          <w:tab w:val="right" w:leader="dot" w:pos="7938"/>
        </w:tabs>
        <w:spacing w:after="0" w:line="240" w:lineRule="auto"/>
        <w:ind w:left="2160" w:hanging="720"/>
        <w:contextualSpacing/>
        <w:jc w:val="both"/>
        <w:rPr>
          <w:rFonts w:ascii="Times New Roman" w:eastAsia="Times New Roman" w:hAnsi="Times New Roman" w:cs="Times New Roman"/>
          <w:sz w:val="24"/>
          <w:szCs w:val="24"/>
          <w:lang w:val="id-ID"/>
        </w:rPr>
      </w:pPr>
      <w:r w:rsidRPr="00937BF0">
        <w:rPr>
          <w:rFonts w:ascii="Times New Roman" w:eastAsia="Times New Roman" w:hAnsi="Times New Roman" w:cs="Times New Roman"/>
          <w:sz w:val="24"/>
          <w:szCs w:val="24"/>
        </w:rPr>
        <w:t>Pengukuran Unsur Laporan Keuangan</w:t>
      </w:r>
      <w:r w:rsidRPr="00937BF0">
        <w:rPr>
          <w:rFonts w:ascii="Times New Roman" w:eastAsia="Times New Roman" w:hAnsi="Times New Roman" w:cs="Times New Roman"/>
          <w:sz w:val="24"/>
          <w:szCs w:val="24"/>
          <w:lang w:val="id-ID"/>
        </w:rPr>
        <w:tab/>
        <w:t>1</w:t>
      </w:r>
      <w:r w:rsidRPr="00937BF0">
        <w:rPr>
          <w:rFonts w:ascii="Times New Roman" w:eastAsia="Times New Roman" w:hAnsi="Times New Roman" w:cs="Times New Roman"/>
          <w:sz w:val="24"/>
          <w:szCs w:val="24"/>
        </w:rPr>
        <w:t>8</w:t>
      </w:r>
    </w:p>
    <w:p w:rsidR="00937BF0" w:rsidRPr="00937BF0" w:rsidRDefault="00937BF0" w:rsidP="00C92D18">
      <w:pPr>
        <w:numPr>
          <w:ilvl w:val="0"/>
          <w:numId w:val="105"/>
        </w:numPr>
        <w:tabs>
          <w:tab w:val="right" w:leader="dot" w:pos="7938"/>
        </w:tabs>
        <w:spacing w:after="0" w:line="240" w:lineRule="auto"/>
        <w:ind w:hanging="630"/>
        <w:contextualSpacing/>
        <w:jc w:val="both"/>
        <w:rPr>
          <w:rFonts w:ascii="Times New Roman" w:eastAsia="Times New Roman" w:hAnsi="Times New Roman" w:cs="Times New Roman"/>
          <w:sz w:val="24"/>
          <w:szCs w:val="24"/>
        </w:rPr>
      </w:pPr>
      <w:r w:rsidRPr="00937BF0">
        <w:rPr>
          <w:rFonts w:ascii="Times New Roman" w:eastAsia="Times New Roman" w:hAnsi="Times New Roman" w:cs="Times New Roman"/>
          <w:sz w:val="24"/>
          <w:szCs w:val="24"/>
        </w:rPr>
        <w:t>Pondok Pesantren</w:t>
      </w:r>
      <w:r w:rsidRPr="00937BF0">
        <w:rPr>
          <w:rFonts w:ascii="Times New Roman" w:eastAsia="Times New Roman" w:hAnsi="Times New Roman" w:cs="Times New Roman"/>
          <w:sz w:val="24"/>
          <w:szCs w:val="24"/>
        </w:rPr>
        <w:tab/>
        <w:t>18</w:t>
      </w:r>
    </w:p>
    <w:p w:rsidR="00937BF0" w:rsidRPr="00937BF0" w:rsidRDefault="00937BF0" w:rsidP="00C92D18">
      <w:pPr>
        <w:numPr>
          <w:ilvl w:val="0"/>
          <w:numId w:val="105"/>
        </w:numPr>
        <w:tabs>
          <w:tab w:val="right" w:leader="dot" w:pos="7938"/>
        </w:tabs>
        <w:spacing w:after="0" w:line="240" w:lineRule="auto"/>
        <w:ind w:hanging="630"/>
        <w:contextualSpacing/>
        <w:jc w:val="both"/>
        <w:rPr>
          <w:rFonts w:ascii="Times New Roman" w:eastAsia="Times New Roman" w:hAnsi="Times New Roman" w:cs="Times New Roman"/>
          <w:sz w:val="24"/>
          <w:szCs w:val="24"/>
        </w:rPr>
      </w:pPr>
      <w:r w:rsidRPr="00937BF0">
        <w:rPr>
          <w:rFonts w:ascii="Times New Roman" w:eastAsia="Times New Roman" w:hAnsi="Times New Roman" w:cs="Times New Roman"/>
          <w:sz w:val="24"/>
          <w:szCs w:val="24"/>
        </w:rPr>
        <w:t xml:space="preserve">Pedoman Akuntansi Pesantren </w:t>
      </w:r>
      <w:r w:rsidRPr="00937BF0">
        <w:rPr>
          <w:rFonts w:ascii="Times New Roman" w:eastAsia="Times New Roman" w:hAnsi="Times New Roman" w:cs="Times New Roman"/>
          <w:sz w:val="24"/>
          <w:szCs w:val="24"/>
        </w:rPr>
        <w:tab/>
        <w:t>19</w:t>
      </w:r>
    </w:p>
    <w:p w:rsidR="00937BF0" w:rsidRPr="00937BF0" w:rsidRDefault="00937BF0" w:rsidP="00C92D18">
      <w:pPr>
        <w:numPr>
          <w:ilvl w:val="0"/>
          <w:numId w:val="105"/>
        </w:numPr>
        <w:tabs>
          <w:tab w:val="right" w:leader="dot" w:pos="7938"/>
        </w:tabs>
        <w:spacing w:after="0" w:line="240" w:lineRule="auto"/>
        <w:ind w:right="425" w:hanging="630"/>
        <w:contextualSpacing/>
        <w:jc w:val="both"/>
        <w:rPr>
          <w:rFonts w:ascii="Times New Roman" w:eastAsia="Times New Roman" w:hAnsi="Times New Roman" w:cs="Times New Roman"/>
          <w:sz w:val="24"/>
          <w:szCs w:val="24"/>
        </w:rPr>
      </w:pPr>
      <w:r w:rsidRPr="00937BF0">
        <w:rPr>
          <w:rFonts w:ascii="Times New Roman" w:eastAsia="Times New Roman" w:hAnsi="Times New Roman" w:cs="Times New Roman"/>
          <w:sz w:val="24"/>
          <w:szCs w:val="24"/>
        </w:rPr>
        <w:t>Penyajian laporan keuangan Pondok Pesantren Menurut Pedoman Akuntansi Pesantren</w:t>
      </w:r>
      <w:r w:rsidRPr="00937BF0">
        <w:rPr>
          <w:rFonts w:ascii="Times New Roman" w:eastAsia="Times New Roman" w:hAnsi="Times New Roman" w:cs="Times New Roman"/>
          <w:sz w:val="24"/>
          <w:szCs w:val="24"/>
        </w:rPr>
        <w:tab/>
        <w:t>20</w:t>
      </w:r>
    </w:p>
    <w:p w:rsidR="00937BF0" w:rsidRPr="00937BF0" w:rsidRDefault="00937BF0" w:rsidP="00C92D18">
      <w:pPr>
        <w:numPr>
          <w:ilvl w:val="0"/>
          <w:numId w:val="107"/>
        </w:numPr>
        <w:tabs>
          <w:tab w:val="right" w:leader="dot" w:pos="7938"/>
        </w:tabs>
        <w:spacing w:after="0" w:line="240" w:lineRule="auto"/>
        <w:ind w:left="2972" w:right="567" w:hanging="902"/>
        <w:contextualSpacing/>
        <w:jc w:val="both"/>
        <w:rPr>
          <w:rFonts w:ascii="Times New Roman" w:eastAsia="Times New Roman" w:hAnsi="Times New Roman" w:cs="Times New Roman"/>
          <w:sz w:val="24"/>
          <w:szCs w:val="24"/>
        </w:rPr>
      </w:pPr>
      <w:r w:rsidRPr="00937BF0">
        <w:rPr>
          <w:rFonts w:ascii="Times New Roman" w:eastAsia="Times New Roman" w:hAnsi="Times New Roman" w:cs="Times New Roman"/>
          <w:sz w:val="24"/>
          <w:szCs w:val="24"/>
        </w:rPr>
        <w:t>Konsistensi Penyajian Laporan Keuangan dan Komponen Laporan Keuangan</w:t>
      </w:r>
      <w:r w:rsidRPr="00937BF0">
        <w:rPr>
          <w:rFonts w:ascii="Times New Roman" w:eastAsia="Times New Roman" w:hAnsi="Times New Roman" w:cs="Times New Roman"/>
          <w:sz w:val="24"/>
          <w:szCs w:val="24"/>
        </w:rPr>
        <w:tab/>
        <w:t>20</w:t>
      </w:r>
    </w:p>
    <w:p w:rsidR="00937BF0" w:rsidRPr="00937BF0" w:rsidRDefault="00937BF0" w:rsidP="00C92D18">
      <w:pPr>
        <w:numPr>
          <w:ilvl w:val="0"/>
          <w:numId w:val="107"/>
        </w:numPr>
        <w:tabs>
          <w:tab w:val="left" w:leader="dot" w:pos="7655"/>
        </w:tabs>
        <w:spacing w:after="0" w:line="240" w:lineRule="auto"/>
        <w:ind w:left="2970" w:hanging="900"/>
        <w:contextualSpacing/>
        <w:jc w:val="both"/>
        <w:rPr>
          <w:rFonts w:ascii="Times New Roman" w:eastAsia="Times New Roman" w:hAnsi="Times New Roman" w:cs="Times New Roman"/>
          <w:sz w:val="24"/>
          <w:szCs w:val="24"/>
          <w:lang w:val="id-ID"/>
        </w:rPr>
      </w:pPr>
      <w:r w:rsidRPr="00937BF0">
        <w:rPr>
          <w:rFonts w:ascii="Times New Roman" w:eastAsia="Times New Roman" w:hAnsi="Times New Roman" w:cs="Times New Roman"/>
          <w:sz w:val="24"/>
          <w:szCs w:val="24"/>
        </w:rPr>
        <w:t>KebijakanAkuntansi</w:t>
      </w:r>
      <w:r w:rsidRPr="00937BF0">
        <w:rPr>
          <w:rFonts w:ascii="Times New Roman" w:eastAsia="Times New Roman" w:hAnsi="Times New Roman" w:cs="Times New Roman"/>
          <w:sz w:val="24"/>
          <w:szCs w:val="24"/>
        </w:rPr>
        <w:tab/>
        <w:t>21</w:t>
      </w:r>
    </w:p>
    <w:p w:rsidR="00937BF0" w:rsidRPr="00937BF0" w:rsidRDefault="00937BF0" w:rsidP="00C92D18">
      <w:pPr>
        <w:numPr>
          <w:ilvl w:val="0"/>
          <w:numId w:val="95"/>
        </w:numPr>
        <w:tabs>
          <w:tab w:val="left" w:leader="dot" w:pos="7650"/>
        </w:tabs>
        <w:spacing w:after="0" w:line="240" w:lineRule="auto"/>
        <w:ind w:left="2970" w:hanging="900"/>
        <w:contextualSpacing/>
        <w:jc w:val="both"/>
        <w:rPr>
          <w:rFonts w:ascii="Times New Roman" w:eastAsia="Times New Roman" w:hAnsi="Times New Roman" w:cs="Times New Roman"/>
          <w:sz w:val="24"/>
          <w:szCs w:val="24"/>
        </w:rPr>
      </w:pPr>
      <w:r w:rsidRPr="00937BF0">
        <w:rPr>
          <w:rFonts w:ascii="Times New Roman" w:eastAsia="Times New Roman" w:hAnsi="Times New Roman" w:cs="Times New Roman"/>
          <w:sz w:val="24"/>
          <w:szCs w:val="24"/>
        </w:rPr>
        <w:t xml:space="preserve">Matrealitas dan Periode Pelaporan </w:t>
      </w:r>
      <w:r w:rsidRPr="00937BF0">
        <w:rPr>
          <w:rFonts w:ascii="Times New Roman" w:eastAsia="Times New Roman" w:hAnsi="Times New Roman" w:cs="Times New Roman"/>
          <w:sz w:val="24"/>
          <w:szCs w:val="24"/>
        </w:rPr>
        <w:tab/>
        <w:t>22</w:t>
      </w:r>
    </w:p>
    <w:p w:rsidR="00937BF0" w:rsidRPr="00937BF0" w:rsidRDefault="00937BF0" w:rsidP="00C92D18">
      <w:pPr>
        <w:numPr>
          <w:ilvl w:val="0"/>
          <w:numId w:val="105"/>
        </w:numPr>
        <w:tabs>
          <w:tab w:val="right" w:leader="dot" w:pos="7938"/>
        </w:tabs>
        <w:spacing w:after="0" w:line="240" w:lineRule="auto"/>
        <w:ind w:left="1530" w:hanging="540"/>
        <w:contextualSpacing/>
        <w:jc w:val="both"/>
        <w:rPr>
          <w:rFonts w:ascii="Times New Roman" w:eastAsia="Times New Roman" w:hAnsi="Times New Roman" w:cs="Times New Roman"/>
          <w:sz w:val="24"/>
          <w:szCs w:val="24"/>
        </w:rPr>
      </w:pPr>
      <w:r w:rsidRPr="00937BF0">
        <w:rPr>
          <w:rFonts w:ascii="Times New Roman" w:eastAsia="Times New Roman" w:hAnsi="Times New Roman" w:cs="Times New Roman"/>
          <w:sz w:val="24"/>
          <w:szCs w:val="24"/>
        </w:rPr>
        <w:t>Akun-Akun Akuntansi Pesantren</w:t>
      </w:r>
      <w:r w:rsidRPr="00937BF0">
        <w:rPr>
          <w:rFonts w:ascii="Times New Roman" w:eastAsia="Times New Roman" w:hAnsi="Times New Roman" w:cs="Times New Roman"/>
          <w:sz w:val="24"/>
          <w:szCs w:val="24"/>
        </w:rPr>
        <w:tab/>
        <w:t>22</w:t>
      </w:r>
    </w:p>
    <w:p w:rsidR="00937BF0" w:rsidRPr="00937BF0" w:rsidRDefault="00937BF0" w:rsidP="00C92D18">
      <w:pPr>
        <w:numPr>
          <w:ilvl w:val="0"/>
          <w:numId w:val="96"/>
        </w:numPr>
        <w:tabs>
          <w:tab w:val="right" w:leader="dot" w:pos="7938"/>
        </w:tabs>
        <w:spacing w:after="0" w:line="240" w:lineRule="auto"/>
        <w:ind w:left="2160" w:hanging="720"/>
        <w:contextualSpacing/>
        <w:jc w:val="both"/>
        <w:rPr>
          <w:rFonts w:ascii="Times New Roman" w:eastAsia="Times New Roman" w:hAnsi="Times New Roman" w:cs="Times New Roman"/>
          <w:sz w:val="24"/>
          <w:szCs w:val="24"/>
        </w:rPr>
      </w:pPr>
      <w:r w:rsidRPr="00937BF0">
        <w:rPr>
          <w:rFonts w:ascii="Times New Roman" w:eastAsia="Times New Roman" w:hAnsi="Times New Roman" w:cs="Times New Roman"/>
          <w:sz w:val="24"/>
          <w:szCs w:val="24"/>
        </w:rPr>
        <w:t>Akuntansi Aset</w:t>
      </w:r>
      <w:r w:rsidRPr="00937BF0">
        <w:rPr>
          <w:rFonts w:ascii="Times New Roman" w:eastAsia="Times New Roman" w:hAnsi="Times New Roman" w:cs="Times New Roman"/>
          <w:sz w:val="24"/>
          <w:szCs w:val="24"/>
        </w:rPr>
        <w:tab/>
        <w:t>22</w:t>
      </w:r>
    </w:p>
    <w:p w:rsidR="00937BF0" w:rsidRPr="00937BF0" w:rsidRDefault="00937BF0" w:rsidP="00C92D18">
      <w:pPr>
        <w:numPr>
          <w:ilvl w:val="0"/>
          <w:numId w:val="97"/>
        </w:numPr>
        <w:tabs>
          <w:tab w:val="right" w:leader="dot" w:pos="7938"/>
        </w:tabs>
        <w:spacing w:after="0" w:line="240" w:lineRule="auto"/>
        <w:ind w:left="2970" w:hanging="900"/>
        <w:contextualSpacing/>
        <w:jc w:val="both"/>
        <w:rPr>
          <w:rFonts w:ascii="Times New Roman" w:eastAsia="Times New Roman" w:hAnsi="Times New Roman" w:cs="Times New Roman"/>
          <w:sz w:val="24"/>
          <w:szCs w:val="24"/>
        </w:rPr>
      </w:pPr>
      <w:r w:rsidRPr="00937BF0">
        <w:rPr>
          <w:rFonts w:ascii="Times New Roman" w:eastAsia="Times New Roman" w:hAnsi="Times New Roman" w:cs="Times New Roman"/>
          <w:sz w:val="24"/>
          <w:szCs w:val="24"/>
        </w:rPr>
        <w:t>Pengertian Aset</w:t>
      </w:r>
      <w:r w:rsidRPr="00937BF0">
        <w:rPr>
          <w:rFonts w:ascii="Times New Roman" w:eastAsia="Times New Roman" w:hAnsi="Times New Roman" w:cs="Times New Roman"/>
          <w:sz w:val="24"/>
          <w:szCs w:val="24"/>
        </w:rPr>
        <w:tab/>
        <w:t>22</w:t>
      </w:r>
    </w:p>
    <w:p w:rsidR="00937BF0" w:rsidRPr="00937BF0" w:rsidRDefault="00937BF0" w:rsidP="00C92D18">
      <w:pPr>
        <w:numPr>
          <w:ilvl w:val="0"/>
          <w:numId w:val="97"/>
        </w:numPr>
        <w:tabs>
          <w:tab w:val="right" w:leader="dot" w:pos="7938"/>
        </w:tabs>
        <w:spacing w:after="0" w:line="240" w:lineRule="auto"/>
        <w:ind w:left="2970" w:hanging="900"/>
        <w:contextualSpacing/>
        <w:jc w:val="both"/>
        <w:rPr>
          <w:rFonts w:ascii="Times New Roman" w:eastAsia="Times New Roman" w:hAnsi="Times New Roman" w:cs="Times New Roman"/>
          <w:sz w:val="24"/>
          <w:szCs w:val="24"/>
        </w:rPr>
      </w:pPr>
      <w:r w:rsidRPr="00937BF0">
        <w:rPr>
          <w:rFonts w:ascii="Times New Roman" w:eastAsia="Times New Roman" w:hAnsi="Times New Roman" w:cs="Times New Roman"/>
          <w:sz w:val="24"/>
          <w:szCs w:val="24"/>
        </w:rPr>
        <w:t xml:space="preserve">Kas dan Setara Kas </w:t>
      </w:r>
      <w:r w:rsidRPr="00937BF0">
        <w:rPr>
          <w:rFonts w:ascii="Times New Roman" w:eastAsia="Times New Roman" w:hAnsi="Times New Roman" w:cs="Times New Roman"/>
          <w:sz w:val="24"/>
          <w:szCs w:val="24"/>
        </w:rPr>
        <w:tab/>
        <w:t>22</w:t>
      </w:r>
    </w:p>
    <w:p w:rsidR="00937BF0" w:rsidRPr="00937BF0" w:rsidRDefault="00937BF0" w:rsidP="00C92D18">
      <w:pPr>
        <w:numPr>
          <w:ilvl w:val="0"/>
          <w:numId w:val="97"/>
        </w:numPr>
        <w:tabs>
          <w:tab w:val="right" w:leader="dot" w:pos="7938"/>
        </w:tabs>
        <w:spacing w:after="0" w:line="240" w:lineRule="auto"/>
        <w:ind w:left="2970" w:hanging="900"/>
        <w:contextualSpacing/>
        <w:jc w:val="both"/>
        <w:rPr>
          <w:rFonts w:ascii="Times New Roman" w:eastAsia="Times New Roman" w:hAnsi="Times New Roman" w:cs="Times New Roman"/>
          <w:sz w:val="24"/>
          <w:szCs w:val="24"/>
        </w:rPr>
      </w:pPr>
      <w:r w:rsidRPr="00937BF0">
        <w:rPr>
          <w:rFonts w:ascii="Times New Roman" w:eastAsia="Times New Roman" w:hAnsi="Times New Roman" w:cs="Times New Roman"/>
          <w:sz w:val="24"/>
          <w:szCs w:val="24"/>
        </w:rPr>
        <w:t>Piutang Usaha</w:t>
      </w:r>
      <w:r w:rsidRPr="00937BF0">
        <w:rPr>
          <w:rFonts w:ascii="Times New Roman" w:eastAsia="Times New Roman" w:hAnsi="Times New Roman" w:cs="Times New Roman"/>
          <w:sz w:val="24"/>
          <w:szCs w:val="24"/>
        </w:rPr>
        <w:tab/>
        <w:t>23</w:t>
      </w:r>
    </w:p>
    <w:p w:rsidR="00937BF0" w:rsidRPr="00937BF0" w:rsidRDefault="00937BF0" w:rsidP="00C92D18">
      <w:pPr>
        <w:numPr>
          <w:ilvl w:val="0"/>
          <w:numId w:val="97"/>
        </w:numPr>
        <w:tabs>
          <w:tab w:val="right" w:leader="dot" w:pos="7938"/>
        </w:tabs>
        <w:spacing w:after="0" w:line="240" w:lineRule="auto"/>
        <w:ind w:left="2970" w:hanging="900"/>
        <w:contextualSpacing/>
        <w:jc w:val="both"/>
        <w:rPr>
          <w:rFonts w:ascii="Times New Roman" w:eastAsia="Times New Roman" w:hAnsi="Times New Roman" w:cs="Times New Roman"/>
          <w:sz w:val="24"/>
          <w:szCs w:val="24"/>
        </w:rPr>
      </w:pPr>
      <w:r w:rsidRPr="00937BF0">
        <w:rPr>
          <w:rFonts w:ascii="Times New Roman" w:eastAsia="Times New Roman" w:hAnsi="Times New Roman" w:cs="Times New Roman"/>
          <w:sz w:val="24"/>
          <w:szCs w:val="24"/>
        </w:rPr>
        <w:t>Persediaan</w:t>
      </w:r>
      <w:r w:rsidRPr="00937BF0">
        <w:rPr>
          <w:rFonts w:ascii="Times New Roman" w:eastAsia="Times New Roman" w:hAnsi="Times New Roman" w:cs="Times New Roman"/>
          <w:sz w:val="24"/>
          <w:szCs w:val="24"/>
        </w:rPr>
        <w:tab/>
        <w:t>23</w:t>
      </w:r>
    </w:p>
    <w:p w:rsidR="00937BF0" w:rsidRPr="00937BF0" w:rsidRDefault="00937BF0" w:rsidP="00C92D18">
      <w:pPr>
        <w:numPr>
          <w:ilvl w:val="0"/>
          <w:numId w:val="97"/>
        </w:numPr>
        <w:tabs>
          <w:tab w:val="right" w:leader="dot" w:pos="7938"/>
        </w:tabs>
        <w:spacing w:after="0" w:line="240" w:lineRule="auto"/>
        <w:ind w:left="2970" w:hanging="900"/>
        <w:contextualSpacing/>
        <w:jc w:val="both"/>
        <w:rPr>
          <w:rFonts w:ascii="Times New Roman" w:eastAsia="Times New Roman" w:hAnsi="Times New Roman" w:cs="Times New Roman"/>
          <w:sz w:val="24"/>
          <w:szCs w:val="24"/>
        </w:rPr>
      </w:pPr>
      <w:r w:rsidRPr="00937BF0">
        <w:rPr>
          <w:rFonts w:ascii="Times New Roman" w:eastAsia="Times New Roman" w:hAnsi="Times New Roman" w:cs="Times New Roman"/>
          <w:sz w:val="24"/>
          <w:szCs w:val="24"/>
        </w:rPr>
        <w:t>Biaya Dibayar Di Muka</w:t>
      </w:r>
      <w:r w:rsidRPr="00937BF0">
        <w:rPr>
          <w:rFonts w:ascii="Times New Roman" w:eastAsia="Times New Roman" w:hAnsi="Times New Roman" w:cs="Times New Roman"/>
          <w:sz w:val="24"/>
          <w:szCs w:val="24"/>
        </w:rPr>
        <w:tab/>
        <w:t>23</w:t>
      </w:r>
    </w:p>
    <w:p w:rsidR="00937BF0" w:rsidRPr="00937BF0" w:rsidRDefault="00937BF0" w:rsidP="00C92D18">
      <w:pPr>
        <w:numPr>
          <w:ilvl w:val="0"/>
          <w:numId w:val="97"/>
        </w:numPr>
        <w:tabs>
          <w:tab w:val="right" w:leader="dot" w:pos="7938"/>
        </w:tabs>
        <w:spacing w:after="0" w:line="240" w:lineRule="auto"/>
        <w:ind w:left="2970" w:hanging="900"/>
        <w:contextualSpacing/>
        <w:jc w:val="both"/>
        <w:rPr>
          <w:rFonts w:ascii="Times New Roman" w:eastAsia="Times New Roman" w:hAnsi="Times New Roman" w:cs="Times New Roman"/>
          <w:sz w:val="24"/>
          <w:szCs w:val="24"/>
        </w:rPr>
      </w:pPr>
      <w:r w:rsidRPr="00937BF0">
        <w:rPr>
          <w:rFonts w:ascii="Times New Roman" w:eastAsia="Times New Roman" w:hAnsi="Times New Roman" w:cs="Times New Roman"/>
          <w:sz w:val="24"/>
          <w:szCs w:val="24"/>
        </w:rPr>
        <w:t>Aset Lancar Lain</w:t>
      </w:r>
      <w:r w:rsidRPr="00937BF0">
        <w:rPr>
          <w:rFonts w:ascii="Times New Roman" w:eastAsia="Times New Roman" w:hAnsi="Times New Roman" w:cs="Times New Roman"/>
          <w:sz w:val="24"/>
          <w:szCs w:val="24"/>
        </w:rPr>
        <w:tab/>
        <w:t>24</w:t>
      </w:r>
    </w:p>
    <w:p w:rsidR="00937BF0" w:rsidRPr="00937BF0" w:rsidRDefault="00937BF0" w:rsidP="00C92D18">
      <w:pPr>
        <w:numPr>
          <w:ilvl w:val="0"/>
          <w:numId w:val="97"/>
        </w:numPr>
        <w:tabs>
          <w:tab w:val="right" w:leader="dot" w:pos="7938"/>
        </w:tabs>
        <w:spacing w:after="0" w:line="240" w:lineRule="auto"/>
        <w:ind w:left="2970" w:hanging="900"/>
        <w:contextualSpacing/>
        <w:jc w:val="both"/>
        <w:rPr>
          <w:rFonts w:ascii="Times New Roman" w:eastAsia="Times New Roman" w:hAnsi="Times New Roman" w:cs="Times New Roman"/>
          <w:sz w:val="24"/>
          <w:szCs w:val="24"/>
        </w:rPr>
      </w:pPr>
      <w:r w:rsidRPr="00937BF0">
        <w:rPr>
          <w:rFonts w:ascii="Times New Roman" w:eastAsia="Times New Roman" w:hAnsi="Times New Roman" w:cs="Times New Roman"/>
          <w:sz w:val="24"/>
          <w:szCs w:val="24"/>
        </w:rPr>
        <w:lastRenderedPageBreak/>
        <w:t>Investasi Pada Entitas Lain</w:t>
      </w:r>
      <w:r w:rsidRPr="00937BF0">
        <w:rPr>
          <w:rFonts w:ascii="Times New Roman" w:eastAsia="Times New Roman" w:hAnsi="Times New Roman" w:cs="Times New Roman"/>
          <w:sz w:val="24"/>
          <w:szCs w:val="24"/>
        </w:rPr>
        <w:tab/>
        <w:t>24</w:t>
      </w:r>
    </w:p>
    <w:p w:rsidR="00937BF0" w:rsidRPr="00937BF0" w:rsidRDefault="00937BF0" w:rsidP="00C92D18">
      <w:pPr>
        <w:numPr>
          <w:ilvl w:val="0"/>
          <w:numId w:val="97"/>
        </w:numPr>
        <w:tabs>
          <w:tab w:val="right" w:leader="dot" w:pos="7938"/>
        </w:tabs>
        <w:spacing w:after="0" w:line="240" w:lineRule="auto"/>
        <w:ind w:left="2970" w:hanging="900"/>
        <w:contextualSpacing/>
        <w:jc w:val="both"/>
        <w:rPr>
          <w:rFonts w:ascii="Times New Roman" w:eastAsia="Times New Roman" w:hAnsi="Times New Roman" w:cs="Times New Roman"/>
          <w:sz w:val="24"/>
          <w:szCs w:val="24"/>
        </w:rPr>
      </w:pPr>
      <w:r w:rsidRPr="00937BF0">
        <w:rPr>
          <w:rFonts w:ascii="Times New Roman" w:eastAsia="Times New Roman" w:hAnsi="Times New Roman" w:cs="Times New Roman"/>
          <w:sz w:val="24"/>
          <w:szCs w:val="24"/>
        </w:rPr>
        <w:t xml:space="preserve">Properti Investasi </w:t>
      </w:r>
      <w:r w:rsidRPr="00937BF0">
        <w:rPr>
          <w:rFonts w:ascii="Times New Roman" w:eastAsia="Times New Roman" w:hAnsi="Times New Roman" w:cs="Times New Roman"/>
          <w:sz w:val="24"/>
          <w:szCs w:val="24"/>
        </w:rPr>
        <w:tab/>
        <w:t>25</w:t>
      </w:r>
    </w:p>
    <w:p w:rsidR="00937BF0" w:rsidRPr="00937BF0" w:rsidRDefault="00937BF0" w:rsidP="00C92D18">
      <w:pPr>
        <w:numPr>
          <w:ilvl w:val="0"/>
          <w:numId w:val="97"/>
        </w:numPr>
        <w:tabs>
          <w:tab w:val="right" w:leader="dot" w:pos="7938"/>
        </w:tabs>
        <w:spacing w:after="0" w:line="240" w:lineRule="auto"/>
        <w:ind w:left="2970" w:hanging="900"/>
        <w:contextualSpacing/>
        <w:jc w:val="both"/>
        <w:rPr>
          <w:rFonts w:ascii="Times New Roman" w:eastAsia="Times New Roman" w:hAnsi="Times New Roman" w:cs="Times New Roman"/>
          <w:sz w:val="24"/>
          <w:szCs w:val="24"/>
        </w:rPr>
      </w:pPr>
      <w:r w:rsidRPr="00937BF0">
        <w:rPr>
          <w:rFonts w:ascii="Times New Roman" w:eastAsia="Times New Roman" w:hAnsi="Times New Roman" w:cs="Times New Roman"/>
          <w:sz w:val="24"/>
          <w:szCs w:val="24"/>
        </w:rPr>
        <w:t>Aset Tetap</w:t>
      </w:r>
      <w:r w:rsidRPr="00937BF0">
        <w:rPr>
          <w:rFonts w:ascii="Times New Roman" w:eastAsia="Times New Roman" w:hAnsi="Times New Roman" w:cs="Times New Roman"/>
          <w:sz w:val="24"/>
          <w:szCs w:val="24"/>
        </w:rPr>
        <w:tab/>
        <w:t>25</w:t>
      </w:r>
    </w:p>
    <w:p w:rsidR="00937BF0" w:rsidRPr="00937BF0" w:rsidRDefault="00937BF0" w:rsidP="00C92D18">
      <w:pPr>
        <w:numPr>
          <w:ilvl w:val="0"/>
          <w:numId w:val="97"/>
        </w:numPr>
        <w:tabs>
          <w:tab w:val="right" w:leader="dot" w:pos="7938"/>
        </w:tabs>
        <w:spacing w:after="0" w:line="240" w:lineRule="auto"/>
        <w:ind w:left="3060" w:hanging="990"/>
        <w:contextualSpacing/>
        <w:jc w:val="both"/>
        <w:rPr>
          <w:rFonts w:ascii="Times New Roman" w:eastAsia="Times New Roman" w:hAnsi="Times New Roman" w:cs="Times New Roman"/>
          <w:sz w:val="24"/>
          <w:szCs w:val="24"/>
        </w:rPr>
      </w:pPr>
      <w:r w:rsidRPr="00937BF0">
        <w:rPr>
          <w:rFonts w:ascii="Times New Roman" w:eastAsia="Times New Roman" w:hAnsi="Times New Roman" w:cs="Times New Roman"/>
          <w:sz w:val="24"/>
          <w:szCs w:val="24"/>
        </w:rPr>
        <w:t>Aset Tidak Berwujud</w:t>
      </w:r>
      <w:r w:rsidRPr="00937BF0">
        <w:rPr>
          <w:rFonts w:ascii="Times New Roman" w:eastAsia="Times New Roman" w:hAnsi="Times New Roman" w:cs="Times New Roman"/>
          <w:sz w:val="24"/>
          <w:szCs w:val="24"/>
        </w:rPr>
        <w:tab/>
        <w:t>26</w:t>
      </w:r>
    </w:p>
    <w:p w:rsidR="00937BF0" w:rsidRPr="00937BF0" w:rsidRDefault="00937BF0" w:rsidP="00C92D18">
      <w:pPr>
        <w:numPr>
          <w:ilvl w:val="0"/>
          <w:numId w:val="97"/>
        </w:numPr>
        <w:tabs>
          <w:tab w:val="right" w:leader="dot" w:pos="7938"/>
        </w:tabs>
        <w:spacing w:after="0" w:line="240" w:lineRule="auto"/>
        <w:ind w:left="3060" w:hanging="990"/>
        <w:contextualSpacing/>
        <w:jc w:val="both"/>
        <w:rPr>
          <w:rFonts w:ascii="Times New Roman" w:eastAsia="Times New Roman" w:hAnsi="Times New Roman" w:cs="Times New Roman"/>
          <w:sz w:val="24"/>
          <w:szCs w:val="24"/>
        </w:rPr>
      </w:pPr>
      <w:r w:rsidRPr="00937BF0">
        <w:rPr>
          <w:rFonts w:ascii="Times New Roman" w:eastAsia="Times New Roman" w:hAnsi="Times New Roman" w:cs="Times New Roman"/>
          <w:sz w:val="24"/>
          <w:szCs w:val="24"/>
        </w:rPr>
        <w:t xml:space="preserve">Aset Tidak Lancar Lain </w:t>
      </w:r>
      <w:r w:rsidRPr="00937BF0">
        <w:rPr>
          <w:rFonts w:ascii="Times New Roman" w:eastAsia="Times New Roman" w:hAnsi="Times New Roman" w:cs="Times New Roman"/>
          <w:sz w:val="24"/>
          <w:szCs w:val="24"/>
        </w:rPr>
        <w:tab/>
        <w:t>26</w:t>
      </w:r>
    </w:p>
    <w:p w:rsidR="00937BF0" w:rsidRPr="00937BF0" w:rsidRDefault="00937BF0" w:rsidP="00C92D18">
      <w:pPr>
        <w:numPr>
          <w:ilvl w:val="0"/>
          <w:numId w:val="96"/>
        </w:numPr>
        <w:tabs>
          <w:tab w:val="right" w:leader="dot" w:pos="7938"/>
        </w:tabs>
        <w:spacing w:after="0" w:line="240" w:lineRule="auto"/>
        <w:ind w:left="2250" w:hanging="810"/>
        <w:contextualSpacing/>
        <w:jc w:val="both"/>
        <w:rPr>
          <w:rFonts w:ascii="Times New Roman" w:eastAsia="Times New Roman" w:hAnsi="Times New Roman" w:cs="Times New Roman"/>
          <w:sz w:val="24"/>
          <w:szCs w:val="24"/>
        </w:rPr>
      </w:pPr>
      <w:r w:rsidRPr="00937BF0">
        <w:rPr>
          <w:rFonts w:ascii="Times New Roman" w:eastAsia="Times New Roman" w:hAnsi="Times New Roman" w:cs="Times New Roman"/>
          <w:sz w:val="24"/>
          <w:szCs w:val="24"/>
        </w:rPr>
        <w:t xml:space="preserve">Liabilitas </w:t>
      </w:r>
      <w:r w:rsidRPr="00937BF0">
        <w:rPr>
          <w:rFonts w:ascii="Times New Roman" w:eastAsia="Times New Roman" w:hAnsi="Times New Roman" w:cs="Times New Roman"/>
          <w:sz w:val="24"/>
          <w:szCs w:val="24"/>
        </w:rPr>
        <w:tab/>
        <w:t>26</w:t>
      </w:r>
    </w:p>
    <w:p w:rsidR="00937BF0" w:rsidRPr="00937BF0" w:rsidRDefault="00937BF0" w:rsidP="00C92D18">
      <w:pPr>
        <w:numPr>
          <w:ilvl w:val="0"/>
          <w:numId w:val="98"/>
        </w:numPr>
        <w:tabs>
          <w:tab w:val="right" w:leader="dot" w:pos="7938"/>
        </w:tabs>
        <w:spacing w:after="0" w:line="240" w:lineRule="auto"/>
        <w:ind w:hanging="900"/>
        <w:contextualSpacing/>
        <w:jc w:val="both"/>
        <w:rPr>
          <w:rFonts w:ascii="Times New Roman" w:eastAsia="Times New Roman" w:hAnsi="Times New Roman" w:cs="Times New Roman"/>
          <w:sz w:val="24"/>
          <w:szCs w:val="24"/>
        </w:rPr>
      </w:pPr>
      <w:r w:rsidRPr="00937BF0">
        <w:rPr>
          <w:rFonts w:ascii="Times New Roman" w:eastAsia="Times New Roman" w:hAnsi="Times New Roman" w:cs="Times New Roman"/>
          <w:sz w:val="24"/>
          <w:szCs w:val="24"/>
        </w:rPr>
        <w:t>Pengertian Liabilitas</w:t>
      </w:r>
      <w:r w:rsidRPr="00937BF0">
        <w:rPr>
          <w:rFonts w:ascii="Times New Roman" w:eastAsia="Times New Roman" w:hAnsi="Times New Roman" w:cs="Times New Roman"/>
          <w:sz w:val="24"/>
          <w:szCs w:val="24"/>
        </w:rPr>
        <w:tab/>
        <w:t>26</w:t>
      </w:r>
    </w:p>
    <w:p w:rsidR="00937BF0" w:rsidRPr="00937BF0" w:rsidRDefault="00937BF0" w:rsidP="00C92D18">
      <w:pPr>
        <w:numPr>
          <w:ilvl w:val="0"/>
          <w:numId w:val="98"/>
        </w:numPr>
        <w:tabs>
          <w:tab w:val="right" w:leader="dot" w:pos="7938"/>
        </w:tabs>
        <w:spacing w:after="0" w:line="240" w:lineRule="auto"/>
        <w:ind w:hanging="900"/>
        <w:contextualSpacing/>
        <w:jc w:val="both"/>
        <w:rPr>
          <w:rFonts w:ascii="Times New Roman" w:eastAsia="Times New Roman" w:hAnsi="Times New Roman" w:cs="Times New Roman"/>
          <w:sz w:val="24"/>
          <w:szCs w:val="24"/>
        </w:rPr>
      </w:pPr>
      <w:r w:rsidRPr="00937BF0">
        <w:rPr>
          <w:rFonts w:ascii="Times New Roman" w:eastAsia="Times New Roman" w:hAnsi="Times New Roman" w:cs="Times New Roman"/>
          <w:sz w:val="24"/>
          <w:szCs w:val="24"/>
        </w:rPr>
        <w:t>Pendapatan Diterima Di Muka</w:t>
      </w:r>
      <w:r w:rsidRPr="00937BF0">
        <w:rPr>
          <w:rFonts w:ascii="Times New Roman" w:eastAsia="Times New Roman" w:hAnsi="Times New Roman" w:cs="Times New Roman"/>
          <w:sz w:val="24"/>
          <w:szCs w:val="24"/>
        </w:rPr>
        <w:tab/>
        <w:t>27</w:t>
      </w:r>
    </w:p>
    <w:p w:rsidR="00937BF0" w:rsidRPr="00937BF0" w:rsidRDefault="00937BF0" w:rsidP="00C92D18">
      <w:pPr>
        <w:numPr>
          <w:ilvl w:val="0"/>
          <w:numId w:val="98"/>
        </w:numPr>
        <w:tabs>
          <w:tab w:val="right" w:leader="dot" w:pos="7938"/>
        </w:tabs>
        <w:spacing w:after="0" w:line="240" w:lineRule="auto"/>
        <w:ind w:hanging="900"/>
        <w:contextualSpacing/>
        <w:jc w:val="both"/>
        <w:rPr>
          <w:rFonts w:ascii="Times New Roman" w:eastAsia="Times New Roman" w:hAnsi="Times New Roman" w:cs="Times New Roman"/>
          <w:sz w:val="24"/>
          <w:szCs w:val="24"/>
        </w:rPr>
      </w:pPr>
      <w:r w:rsidRPr="00937BF0">
        <w:rPr>
          <w:rFonts w:ascii="Times New Roman" w:eastAsia="Times New Roman" w:hAnsi="Times New Roman" w:cs="Times New Roman"/>
          <w:sz w:val="24"/>
          <w:szCs w:val="24"/>
        </w:rPr>
        <w:t>Utang Jangka Pendek dan Utang Jangka Panjang</w:t>
      </w:r>
      <w:r w:rsidRPr="00937BF0">
        <w:rPr>
          <w:rFonts w:ascii="Times New Roman" w:eastAsia="Times New Roman" w:hAnsi="Times New Roman" w:cs="Times New Roman"/>
          <w:sz w:val="24"/>
          <w:szCs w:val="24"/>
        </w:rPr>
        <w:tab/>
        <w:t>27</w:t>
      </w:r>
    </w:p>
    <w:p w:rsidR="00937BF0" w:rsidRPr="00937BF0" w:rsidRDefault="00937BF0" w:rsidP="00C92D18">
      <w:pPr>
        <w:numPr>
          <w:ilvl w:val="0"/>
          <w:numId w:val="98"/>
        </w:numPr>
        <w:tabs>
          <w:tab w:val="right" w:leader="dot" w:pos="7938"/>
        </w:tabs>
        <w:spacing w:after="0" w:line="240" w:lineRule="auto"/>
        <w:ind w:hanging="900"/>
        <w:contextualSpacing/>
        <w:jc w:val="both"/>
        <w:rPr>
          <w:rFonts w:ascii="Times New Roman" w:eastAsia="Times New Roman" w:hAnsi="Times New Roman" w:cs="Times New Roman"/>
          <w:sz w:val="24"/>
          <w:szCs w:val="24"/>
        </w:rPr>
      </w:pPr>
      <w:r w:rsidRPr="00937BF0">
        <w:rPr>
          <w:rFonts w:ascii="Times New Roman" w:eastAsia="Times New Roman" w:hAnsi="Times New Roman" w:cs="Times New Roman"/>
          <w:sz w:val="24"/>
          <w:szCs w:val="24"/>
        </w:rPr>
        <w:t>Liabilitas Jangka Pendek Lain</w:t>
      </w:r>
      <w:r w:rsidRPr="00937BF0">
        <w:rPr>
          <w:rFonts w:ascii="Times New Roman" w:eastAsia="Times New Roman" w:hAnsi="Times New Roman" w:cs="Times New Roman"/>
          <w:sz w:val="24"/>
          <w:szCs w:val="24"/>
        </w:rPr>
        <w:tab/>
        <w:t>27</w:t>
      </w:r>
    </w:p>
    <w:p w:rsidR="00937BF0" w:rsidRPr="00937BF0" w:rsidRDefault="00937BF0" w:rsidP="00C92D18">
      <w:pPr>
        <w:numPr>
          <w:ilvl w:val="0"/>
          <w:numId w:val="98"/>
        </w:numPr>
        <w:tabs>
          <w:tab w:val="right" w:leader="dot" w:pos="7938"/>
        </w:tabs>
        <w:spacing w:after="0" w:line="240" w:lineRule="auto"/>
        <w:ind w:hanging="900"/>
        <w:contextualSpacing/>
        <w:jc w:val="both"/>
        <w:rPr>
          <w:rFonts w:ascii="Times New Roman" w:eastAsia="Times New Roman" w:hAnsi="Times New Roman" w:cs="Times New Roman"/>
          <w:sz w:val="24"/>
          <w:szCs w:val="24"/>
        </w:rPr>
      </w:pPr>
      <w:r w:rsidRPr="00937BF0">
        <w:rPr>
          <w:rFonts w:ascii="Times New Roman" w:eastAsia="Times New Roman" w:hAnsi="Times New Roman" w:cs="Times New Roman"/>
          <w:sz w:val="24"/>
          <w:szCs w:val="24"/>
        </w:rPr>
        <w:t>Liabilitas Imbalan Kerja</w:t>
      </w:r>
      <w:r w:rsidRPr="00937BF0">
        <w:rPr>
          <w:rFonts w:ascii="Times New Roman" w:eastAsia="Times New Roman" w:hAnsi="Times New Roman" w:cs="Times New Roman"/>
          <w:sz w:val="24"/>
          <w:szCs w:val="24"/>
        </w:rPr>
        <w:tab/>
        <w:t>28</w:t>
      </w:r>
    </w:p>
    <w:p w:rsidR="00937BF0" w:rsidRPr="00937BF0" w:rsidRDefault="00937BF0" w:rsidP="00C92D18">
      <w:pPr>
        <w:numPr>
          <w:ilvl w:val="0"/>
          <w:numId w:val="98"/>
        </w:numPr>
        <w:tabs>
          <w:tab w:val="right" w:leader="dot" w:pos="7938"/>
        </w:tabs>
        <w:spacing w:after="0" w:line="240" w:lineRule="auto"/>
        <w:ind w:hanging="900"/>
        <w:contextualSpacing/>
        <w:jc w:val="both"/>
        <w:rPr>
          <w:rFonts w:ascii="Times New Roman" w:eastAsia="Times New Roman" w:hAnsi="Times New Roman" w:cs="Times New Roman"/>
          <w:sz w:val="24"/>
          <w:szCs w:val="24"/>
        </w:rPr>
      </w:pPr>
      <w:r w:rsidRPr="00937BF0">
        <w:rPr>
          <w:rFonts w:ascii="Times New Roman" w:eastAsia="Times New Roman" w:hAnsi="Times New Roman" w:cs="Times New Roman"/>
          <w:sz w:val="24"/>
          <w:szCs w:val="24"/>
        </w:rPr>
        <w:t>Liabilitas Jangka Panjang Lain</w:t>
      </w:r>
      <w:r w:rsidRPr="00937BF0">
        <w:rPr>
          <w:rFonts w:ascii="Times New Roman" w:eastAsia="Times New Roman" w:hAnsi="Times New Roman" w:cs="Times New Roman"/>
          <w:sz w:val="24"/>
          <w:szCs w:val="24"/>
        </w:rPr>
        <w:tab/>
        <w:t>28</w:t>
      </w:r>
    </w:p>
    <w:p w:rsidR="00937BF0" w:rsidRPr="00937BF0" w:rsidRDefault="00937BF0" w:rsidP="00C92D18">
      <w:pPr>
        <w:numPr>
          <w:ilvl w:val="0"/>
          <w:numId w:val="96"/>
        </w:numPr>
        <w:tabs>
          <w:tab w:val="right" w:leader="dot" w:pos="7938"/>
        </w:tabs>
        <w:spacing w:after="0" w:line="240" w:lineRule="auto"/>
        <w:ind w:left="2160" w:hanging="720"/>
        <w:contextualSpacing/>
        <w:jc w:val="both"/>
        <w:rPr>
          <w:rFonts w:ascii="Times New Roman" w:eastAsia="Times New Roman" w:hAnsi="Times New Roman" w:cs="Times New Roman"/>
          <w:sz w:val="24"/>
          <w:szCs w:val="24"/>
        </w:rPr>
      </w:pPr>
      <w:r w:rsidRPr="00937BF0">
        <w:rPr>
          <w:rFonts w:ascii="Times New Roman" w:eastAsia="Times New Roman" w:hAnsi="Times New Roman" w:cs="Times New Roman"/>
          <w:sz w:val="24"/>
          <w:szCs w:val="24"/>
        </w:rPr>
        <w:t>Aset Neto</w:t>
      </w:r>
      <w:r w:rsidRPr="00937BF0">
        <w:rPr>
          <w:rFonts w:ascii="Times New Roman" w:eastAsia="Times New Roman" w:hAnsi="Times New Roman" w:cs="Times New Roman"/>
          <w:sz w:val="24"/>
          <w:szCs w:val="24"/>
        </w:rPr>
        <w:tab/>
        <w:t>28</w:t>
      </w:r>
    </w:p>
    <w:p w:rsidR="00937BF0" w:rsidRPr="00937BF0" w:rsidRDefault="00937BF0" w:rsidP="00C92D18">
      <w:pPr>
        <w:numPr>
          <w:ilvl w:val="0"/>
          <w:numId w:val="99"/>
        </w:numPr>
        <w:tabs>
          <w:tab w:val="right" w:leader="dot" w:pos="7938"/>
        </w:tabs>
        <w:spacing w:after="0" w:line="240" w:lineRule="auto"/>
        <w:ind w:left="2970" w:hanging="900"/>
        <w:contextualSpacing/>
        <w:jc w:val="both"/>
        <w:rPr>
          <w:rFonts w:ascii="Times New Roman" w:eastAsia="Times New Roman" w:hAnsi="Times New Roman" w:cs="Times New Roman"/>
          <w:sz w:val="24"/>
          <w:szCs w:val="24"/>
        </w:rPr>
      </w:pPr>
      <w:r w:rsidRPr="00937BF0">
        <w:rPr>
          <w:rFonts w:ascii="Times New Roman" w:eastAsia="Times New Roman" w:hAnsi="Times New Roman" w:cs="Times New Roman"/>
          <w:sz w:val="24"/>
          <w:szCs w:val="24"/>
        </w:rPr>
        <w:t>Pengertian Aset Neto</w:t>
      </w:r>
      <w:r w:rsidRPr="00937BF0">
        <w:rPr>
          <w:rFonts w:ascii="Times New Roman" w:eastAsia="Times New Roman" w:hAnsi="Times New Roman" w:cs="Times New Roman"/>
          <w:sz w:val="24"/>
          <w:szCs w:val="24"/>
        </w:rPr>
        <w:tab/>
        <w:t>28</w:t>
      </w:r>
    </w:p>
    <w:p w:rsidR="00937BF0" w:rsidRPr="00937BF0" w:rsidRDefault="00937BF0" w:rsidP="00C92D18">
      <w:pPr>
        <w:numPr>
          <w:ilvl w:val="0"/>
          <w:numId w:val="99"/>
        </w:numPr>
        <w:tabs>
          <w:tab w:val="right" w:leader="dot" w:pos="7938"/>
        </w:tabs>
        <w:spacing w:after="0" w:line="240" w:lineRule="auto"/>
        <w:ind w:left="2970" w:hanging="900"/>
        <w:contextualSpacing/>
        <w:jc w:val="both"/>
        <w:rPr>
          <w:rFonts w:ascii="Times New Roman" w:eastAsia="Times New Roman" w:hAnsi="Times New Roman" w:cs="Times New Roman"/>
          <w:sz w:val="24"/>
          <w:szCs w:val="24"/>
        </w:rPr>
      </w:pPr>
      <w:r w:rsidRPr="00937BF0">
        <w:rPr>
          <w:rFonts w:ascii="Times New Roman" w:eastAsia="Times New Roman" w:hAnsi="Times New Roman" w:cs="Times New Roman"/>
          <w:sz w:val="24"/>
          <w:szCs w:val="24"/>
        </w:rPr>
        <w:t>Aset Neto Tidak Terikat</w:t>
      </w:r>
      <w:r w:rsidRPr="00937BF0">
        <w:rPr>
          <w:rFonts w:ascii="Times New Roman" w:eastAsia="Times New Roman" w:hAnsi="Times New Roman" w:cs="Times New Roman"/>
          <w:sz w:val="24"/>
          <w:szCs w:val="24"/>
        </w:rPr>
        <w:tab/>
        <w:t>29</w:t>
      </w:r>
    </w:p>
    <w:p w:rsidR="00937BF0" w:rsidRPr="00937BF0" w:rsidRDefault="00937BF0" w:rsidP="00C92D18">
      <w:pPr>
        <w:numPr>
          <w:ilvl w:val="0"/>
          <w:numId w:val="99"/>
        </w:numPr>
        <w:tabs>
          <w:tab w:val="right" w:leader="dot" w:pos="7938"/>
        </w:tabs>
        <w:spacing w:after="0" w:line="240" w:lineRule="auto"/>
        <w:ind w:left="2970" w:hanging="900"/>
        <w:contextualSpacing/>
        <w:jc w:val="both"/>
        <w:rPr>
          <w:rFonts w:ascii="Times New Roman" w:eastAsia="Times New Roman" w:hAnsi="Times New Roman" w:cs="Times New Roman"/>
          <w:sz w:val="24"/>
          <w:szCs w:val="24"/>
        </w:rPr>
      </w:pPr>
      <w:r w:rsidRPr="00937BF0">
        <w:rPr>
          <w:rFonts w:ascii="Times New Roman" w:eastAsia="Times New Roman" w:hAnsi="Times New Roman" w:cs="Times New Roman"/>
          <w:sz w:val="24"/>
          <w:szCs w:val="24"/>
        </w:rPr>
        <w:t>Aset Neto Terikat Permanen</w:t>
      </w:r>
      <w:r w:rsidRPr="00937BF0">
        <w:rPr>
          <w:rFonts w:ascii="Times New Roman" w:eastAsia="Times New Roman" w:hAnsi="Times New Roman" w:cs="Times New Roman"/>
          <w:sz w:val="24"/>
          <w:szCs w:val="24"/>
        </w:rPr>
        <w:tab/>
        <w:t>29</w:t>
      </w:r>
    </w:p>
    <w:p w:rsidR="00937BF0" w:rsidRPr="00937BF0" w:rsidRDefault="00937BF0" w:rsidP="00C92D18">
      <w:pPr>
        <w:numPr>
          <w:ilvl w:val="0"/>
          <w:numId w:val="96"/>
        </w:numPr>
        <w:tabs>
          <w:tab w:val="right" w:leader="dot" w:pos="7938"/>
        </w:tabs>
        <w:spacing w:after="0" w:line="240" w:lineRule="auto"/>
        <w:ind w:left="2160" w:hanging="720"/>
        <w:contextualSpacing/>
        <w:jc w:val="both"/>
        <w:rPr>
          <w:rFonts w:ascii="Times New Roman" w:eastAsia="Times New Roman" w:hAnsi="Times New Roman" w:cs="Times New Roman"/>
          <w:sz w:val="24"/>
          <w:szCs w:val="24"/>
        </w:rPr>
      </w:pPr>
      <w:r w:rsidRPr="00937BF0">
        <w:rPr>
          <w:rFonts w:ascii="Times New Roman" w:eastAsia="Times New Roman" w:hAnsi="Times New Roman" w:cs="Times New Roman"/>
          <w:sz w:val="24"/>
          <w:szCs w:val="24"/>
        </w:rPr>
        <w:t>Penghasilan dan Beban</w:t>
      </w:r>
      <w:r w:rsidRPr="00937BF0">
        <w:rPr>
          <w:rFonts w:ascii="Times New Roman" w:eastAsia="Times New Roman" w:hAnsi="Times New Roman" w:cs="Times New Roman"/>
          <w:sz w:val="24"/>
          <w:szCs w:val="24"/>
        </w:rPr>
        <w:tab/>
        <w:t>31</w:t>
      </w:r>
    </w:p>
    <w:p w:rsidR="00937BF0" w:rsidRPr="00937BF0" w:rsidRDefault="00937BF0" w:rsidP="00C92D18">
      <w:pPr>
        <w:numPr>
          <w:ilvl w:val="0"/>
          <w:numId w:val="100"/>
        </w:numPr>
        <w:tabs>
          <w:tab w:val="right" w:leader="dot" w:pos="7938"/>
        </w:tabs>
        <w:spacing w:after="0" w:line="240" w:lineRule="auto"/>
        <w:ind w:left="3060" w:hanging="990"/>
        <w:contextualSpacing/>
        <w:jc w:val="both"/>
        <w:rPr>
          <w:rFonts w:ascii="Times New Roman" w:eastAsia="Times New Roman" w:hAnsi="Times New Roman" w:cs="Times New Roman"/>
          <w:sz w:val="24"/>
          <w:szCs w:val="24"/>
        </w:rPr>
      </w:pPr>
      <w:r w:rsidRPr="00937BF0">
        <w:rPr>
          <w:rFonts w:ascii="Times New Roman" w:eastAsia="Times New Roman" w:hAnsi="Times New Roman" w:cs="Times New Roman"/>
          <w:sz w:val="24"/>
          <w:szCs w:val="24"/>
        </w:rPr>
        <w:t>Pengertian Penghasilan dan Beban</w:t>
      </w:r>
      <w:r w:rsidRPr="00937BF0">
        <w:rPr>
          <w:rFonts w:ascii="Times New Roman" w:eastAsia="Times New Roman" w:hAnsi="Times New Roman" w:cs="Times New Roman"/>
          <w:sz w:val="24"/>
          <w:szCs w:val="24"/>
        </w:rPr>
        <w:tab/>
        <w:t>31</w:t>
      </w:r>
    </w:p>
    <w:p w:rsidR="00937BF0" w:rsidRPr="00937BF0" w:rsidRDefault="00937BF0" w:rsidP="00C92D18">
      <w:pPr>
        <w:numPr>
          <w:ilvl w:val="0"/>
          <w:numId w:val="100"/>
        </w:numPr>
        <w:tabs>
          <w:tab w:val="right" w:leader="dot" w:pos="7938"/>
        </w:tabs>
        <w:spacing w:after="0" w:line="240" w:lineRule="auto"/>
        <w:ind w:left="3060" w:hanging="990"/>
        <w:contextualSpacing/>
        <w:jc w:val="both"/>
        <w:rPr>
          <w:rFonts w:ascii="Times New Roman" w:eastAsia="Times New Roman" w:hAnsi="Times New Roman" w:cs="Times New Roman"/>
          <w:sz w:val="24"/>
          <w:szCs w:val="24"/>
        </w:rPr>
      </w:pPr>
      <w:r w:rsidRPr="00937BF0">
        <w:rPr>
          <w:rFonts w:ascii="Times New Roman" w:eastAsia="Times New Roman" w:hAnsi="Times New Roman" w:cs="Times New Roman"/>
          <w:sz w:val="24"/>
          <w:szCs w:val="24"/>
        </w:rPr>
        <w:t>Penghasilan dan Beban Tidak Terikat</w:t>
      </w:r>
      <w:r w:rsidRPr="00937BF0">
        <w:rPr>
          <w:rFonts w:ascii="Times New Roman" w:eastAsia="Times New Roman" w:hAnsi="Times New Roman" w:cs="Times New Roman"/>
          <w:sz w:val="24"/>
          <w:szCs w:val="24"/>
        </w:rPr>
        <w:tab/>
        <w:t>31</w:t>
      </w:r>
    </w:p>
    <w:p w:rsidR="00937BF0" w:rsidRPr="00937BF0" w:rsidRDefault="00937BF0" w:rsidP="00C92D18">
      <w:pPr>
        <w:numPr>
          <w:ilvl w:val="0"/>
          <w:numId w:val="100"/>
        </w:numPr>
        <w:tabs>
          <w:tab w:val="right" w:leader="dot" w:pos="7938"/>
        </w:tabs>
        <w:spacing w:after="0" w:line="240" w:lineRule="auto"/>
        <w:ind w:left="3060" w:hanging="990"/>
        <w:contextualSpacing/>
        <w:jc w:val="both"/>
        <w:rPr>
          <w:rFonts w:ascii="Times New Roman" w:eastAsia="Times New Roman" w:hAnsi="Times New Roman" w:cs="Times New Roman"/>
          <w:sz w:val="24"/>
          <w:szCs w:val="24"/>
        </w:rPr>
      </w:pPr>
      <w:r w:rsidRPr="00937BF0">
        <w:rPr>
          <w:rFonts w:ascii="Times New Roman" w:eastAsia="Times New Roman" w:hAnsi="Times New Roman" w:cs="Times New Roman"/>
          <w:sz w:val="24"/>
          <w:szCs w:val="24"/>
        </w:rPr>
        <w:t>Penghasilan dan Beban Terikat</w:t>
      </w:r>
      <w:r w:rsidRPr="00937BF0">
        <w:rPr>
          <w:rFonts w:ascii="Times New Roman" w:eastAsia="Times New Roman" w:hAnsi="Times New Roman" w:cs="Times New Roman"/>
          <w:sz w:val="24"/>
          <w:szCs w:val="24"/>
        </w:rPr>
        <w:tab/>
        <w:t>32</w:t>
      </w:r>
    </w:p>
    <w:p w:rsidR="00937BF0" w:rsidRPr="00937BF0" w:rsidRDefault="00937BF0" w:rsidP="00C92D18">
      <w:pPr>
        <w:numPr>
          <w:ilvl w:val="0"/>
          <w:numId w:val="105"/>
        </w:numPr>
        <w:tabs>
          <w:tab w:val="right" w:leader="dot" w:pos="7938"/>
        </w:tabs>
        <w:spacing w:after="0" w:line="240" w:lineRule="auto"/>
        <w:ind w:hanging="540"/>
        <w:contextualSpacing/>
        <w:jc w:val="both"/>
        <w:rPr>
          <w:rFonts w:ascii="Times New Roman" w:eastAsia="Times New Roman" w:hAnsi="Times New Roman" w:cs="Times New Roman"/>
          <w:sz w:val="24"/>
          <w:szCs w:val="24"/>
        </w:rPr>
      </w:pPr>
      <w:r w:rsidRPr="00937BF0">
        <w:rPr>
          <w:rFonts w:ascii="Times New Roman" w:eastAsia="Times New Roman" w:hAnsi="Times New Roman" w:cs="Times New Roman"/>
          <w:sz w:val="24"/>
          <w:szCs w:val="24"/>
        </w:rPr>
        <w:t xml:space="preserve">Siklus Akuntansi Pesantren </w:t>
      </w:r>
      <w:r w:rsidRPr="00937BF0">
        <w:rPr>
          <w:rFonts w:ascii="Times New Roman" w:eastAsia="Times New Roman" w:hAnsi="Times New Roman" w:cs="Times New Roman"/>
          <w:sz w:val="24"/>
          <w:szCs w:val="24"/>
        </w:rPr>
        <w:tab/>
        <w:t>32</w:t>
      </w:r>
    </w:p>
    <w:p w:rsidR="00937BF0" w:rsidRPr="00937BF0" w:rsidRDefault="00937BF0" w:rsidP="00C92D18">
      <w:pPr>
        <w:numPr>
          <w:ilvl w:val="0"/>
          <w:numId w:val="105"/>
        </w:numPr>
        <w:tabs>
          <w:tab w:val="right" w:leader="dot" w:pos="7938"/>
        </w:tabs>
        <w:spacing w:after="0" w:line="240" w:lineRule="auto"/>
        <w:ind w:hanging="540"/>
        <w:contextualSpacing/>
        <w:jc w:val="both"/>
        <w:rPr>
          <w:rFonts w:ascii="Times New Roman" w:eastAsia="Times New Roman" w:hAnsi="Times New Roman" w:cs="Times New Roman"/>
          <w:sz w:val="24"/>
          <w:szCs w:val="24"/>
        </w:rPr>
      </w:pPr>
      <w:r w:rsidRPr="00937BF0">
        <w:rPr>
          <w:rFonts w:ascii="Times New Roman" w:eastAsia="Times New Roman" w:hAnsi="Times New Roman" w:cs="Times New Roman"/>
          <w:sz w:val="24"/>
          <w:szCs w:val="24"/>
        </w:rPr>
        <w:t>Perbedaan PSAK 45 dan Pedoman Akuntansi Pesantren</w:t>
      </w:r>
      <w:r w:rsidRPr="00937BF0">
        <w:rPr>
          <w:rFonts w:ascii="Times New Roman" w:eastAsia="Times New Roman" w:hAnsi="Times New Roman" w:cs="Times New Roman"/>
          <w:sz w:val="24"/>
          <w:szCs w:val="24"/>
        </w:rPr>
        <w:tab/>
        <w:t>33</w:t>
      </w:r>
    </w:p>
    <w:p w:rsidR="00937BF0" w:rsidRPr="00937BF0" w:rsidRDefault="00937BF0" w:rsidP="00937BF0">
      <w:pPr>
        <w:tabs>
          <w:tab w:val="right" w:leader="dot" w:pos="7938"/>
        </w:tabs>
        <w:spacing w:after="0" w:line="240" w:lineRule="auto"/>
        <w:ind w:left="990" w:hanging="270"/>
        <w:contextualSpacing/>
        <w:jc w:val="both"/>
        <w:rPr>
          <w:rFonts w:ascii="Times New Roman" w:eastAsia="Times New Roman" w:hAnsi="Times New Roman" w:cs="Times New Roman"/>
          <w:sz w:val="24"/>
          <w:szCs w:val="24"/>
        </w:rPr>
      </w:pPr>
      <w:r w:rsidRPr="00937BF0">
        <w:rPr>
          <w:rFonts w:ascii="Times New Roman" w:eastAsia="Times New Roman" w:hAnsi="Times New Roman" w:cs="Times New Roman"/>
          <w:sz w:val="24"/>
          <w:szCs w:val="24"/>
          <w:lang w:val="id-ID"/>
        </w:rPr>
        <w:t xml:space="preserve">2.3 </w:t>
      </w:r>
      <w:r w:rsidRPr="00937BF0">
        <w:rPr>
          <w:rFonts w:ascii="Times New Roman" w:eastAsia="Times New Roman" w:hAnsi="Times New Roman" w:cs="Times New Roman"/>
          <w:sz w:val="24"/>
          <w:szCs w:val="24"/>
        </w:rPr>
        <w:t xml:space="preserve"> Pencatatan Pelaporan Keuangan Dalam Perspektif Islam</w:t>
      </w:r>
      <w:r w:rsidRPr="00937BF0">
        <w:rPr>
          <w:rFonts w:ascii="Times New Roman" w:eastAsia="Times New Roman" w:hAnsi="Times New Roman" w:cs="Times New Roman"/>
          <w:sz w:val="24"/>
          <w:szCs w:val="24"/>
          <w:lang w:val="id-ID"/>
        </w:rPr>
        <w:tab/>
      </w:r>
      <w:r w:rsidRPr="00937BF0">
        <w:rPr>
          <w:rFonts w:ascii="Times New Roman" w:eastAsia="Times New Roman" w:hAnsi="Times New Roman" w:cs="Times New Roman"/>
          <w:sz w:val="24"/>
          <w:szCs w:val="24"/>
        </w:rPr>
        <w:t>34</w:t>
      </w:r>
    </w:p>
    <w:p w:rsidR="00937BF0" w:rsidRPr="00937BF0" w:rsidRDefault="00937BF0" w:rsidP="00937BF0">
      <w:pPr>
        <w:tabs>
          <w:tab w:val="right" w:leader="dot" w:pos="7938"/>
        </w:tabs>
        <w:spacing w:after="0" w:line="240" w:lineRule="auto"/>
        <w:ind w:left="990" w:hanging="270"/>
        <w:contextualSpacing/>
        <w:jc w:val="both"/>
        <w:rPr>
          <w:rFonts w:ascii="Times New Roman" w:eastAsia="Times New Roman" w:hAnsi="Times New Roman" w:cs="Times New Roman"/>
          <w:sz w:val="24"/>
          <w:szCs w:val="24"/>
        </w:rPr>
      </w:pPr>
      <w:r w:rsidRPr="00937BF0">
        <w:rPr>
          <w:rFonts w:ascii="Times New Roman" w:eastAsia="Times New Roman" w:hAnsi="Times New Roman" w:cs="Times New Roman"/>
          <w:sz w:val="24"/>
          <w:szCs w:val="24"/>
          <w:lang w:val="id-ID"/>
        </w:rPr>
        <w:t xml:space="preserve">2.4 </w:t>
      </w:r>
      <w:r w:rsidRPr="00937BF0">
        <w:rPr>
          <w:rFonts w:ascii="Times New Roman" w:eastAsia="Times New Roman" w:hAnsi="Times New Roman" w:cs="Times New Roman"/>
          <w:sz w:val="24"/>
          <w:szCs w:val="24"/>
        </w:rPr>
        <w:t xml:space="preserve"> </w:t>
      </w:r>
      <w:r w:rsidRPr="00937BF0">
        <w:rPr>
          <w:rFonts w:ascii="Times New Roman" w:eastAsia="Times New Roman" w:hAnsi="Times New Roman" w:cs="Times New Roman"/>
          <w:sz w:val="24"/>
          <w:szCs w:val="24"/>
          <w:lang w:val="id-ID"/>
        </w:rPr>
        <w:t>Kerangka Berpikir</w:t>
      </w:r>
      <w:r w:rsidRPr="00937BF0">
        <w:rPr>
          <w:rFonts w:ascii="Times New Roman" w:eastAsia="Times New Roman" w:hAnsi="Times New Roman" w:cs="Times New Roman"/>
          <w:sz w:val="24"/>
          <w:szCs w:val="24"/>
          <w:lang w:val="id-ID"/>
        </w:rPr>
        <w:tab/>
      </w:r>
      <w:r w:rsidRPr="00937BF0">
        <w:rPr>
          <w:rFonts w:ascii="Times New Roman" w:eastAsia="Times New Roman" w:hAnsi="Times New Roman" w:cs="Times New Roman"/>
          <w:sz w:val="24"/>
          <w:szCs w:val="24"/>
        </w:rPr>
        <w:t>37</w:t>
      </w:r>
    </w:p>
    <w:p w:rsidR="00937BF0" w:rsidRPr="00937BF0" w:rsidRDefault="00937BF0" w:rsidP="00937BF0">
      <w:pPr>
        <w:tabs>
          <w:tab w:val="right" w:leader="dot" w:pos="7938"/>
        </w:tabs>
        <w:spacing w:after="0" w:line="240" w:lineRule="auto"/>
        <w:jc w:val="both"/>
        <w:rPr>
          <w:rFonts w:ascii="Times New Roman" w:eastAsia="Times New Roman" w:hAnsi="Times New Roman" w:cs="Times New Roman"/>
          <w:b/>
          <w:bCs/>
          <w:color w:val="171717"/>
          <w:sz w:val="24"/>
          <w:szCs w:val="24"/>
        </w:rPr>
      </w:pPr>
      <w:r w:rsidRPr="00937BF0">
        <w:rPr>
          <w:rFonts w:ascii="Times New Roman" w:eastAsia="Times New Roman" w:hAnsi="Times New Roman" w:cs="Times New Roman"/>
          <w:b/>
          <w:bCs/>
          <w:color w:val="171717"/>
          <w:sz w:val="24"/>
          <w:szCs w:val="24"/>
        </w:rPr>
        <w:t>BAB III METODE PENELITIAN</w:t>
      </w:r>
    </w:p>
    <w:p w:rsidR="00937BF0" w:rsidRPr="00937BF0" w:rsidRDefault="00937BF0" w:rsidP="00937BF0">
      <w:pPr>
        <w:numPr>
          <w:ilvl w:val="0"/>
          <w:numId w:val="93"/>
        </w:numPr>
        <w:tabs>
          <w:tab w:val="right" w:leader="dot" w:pos="7938"/>
        </w:tabs>
        <w:spacing w:after="0" w:line="240" w:lineRule="auto"/>
        <w:ind w:left="990" w:hanging="450"/>
        <w:contextualSpacing/>
        <w:jc w:val="center"/>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lang w:val="id-ID"/>
        </w:rPr>
        <w:t>Jenis Dan Pendekatan Penelitian</w:t>
      </w:r>
      <w:r w:rsidRPr="00937BF0">
        <w:rPr>
          <w:rFonts w:ascii="Times New Roman" w:eastAsia="Times New Roman" w:hAnsi="Times New Roman" w:cs="Times New Roman"/>
          <w:color w:val="171717"/>
          <w:sz w:val="24"/>
          <w:szCs w:val="24"/>
        </w:rPr>
        <w:tab/>
        <w:t>38</w:t>
      </w:r>
    </w:p>
    <w:p w:rsidR="00937BF0" w:rsidRPr="00937BF0" w:rsidRDefault="00937BF0" w:rsidP="00937BF0">
      <w:pPr>
        <w:numPr>
          <w:ilvl w:val="0"/>
          <w:numId w:val="93"/>
        </w:numPr>
        <w:tabs>
          <w:tab w:val="right" w:leader="dot" w:pos="7938"/>
        </w:tabs>
        <w:spacing w:after="0" w:line="240" w:lineRule="auto"/>
        <w:ind w:left="990" w:hanging="450"/>
        <w:contextualSpacing/>
        <w:jc w:val="center"/>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lang w:val="id-ID"/>
        </w:rPr>
        <w:t>Lokasi Penelitian</w:t>
      </w:r>
      <w:r w:rsidRPr="00937BF0">
        <w:rPr>
          <w:rFonts w:ascii="Times New Roman" w:eastAsia="Times New Roman" w:hAnsi="Times New Roman" w:cs="Times New Roman"/>
          <w:color w:val="171717"/>
          <w:sz w:val="24"/>
          <w:szCs w:val="24"/>
          <w:lang w:val="id-ID"/>
        </w:rPr>
        <w:tab/>
      </w:r>
      <w:r w:rsidRPr="00937BF0">
        <w:rPr>
          <w:rFonts w:ascii="Times New Roman" w:eastAsia="Times New Roman" w:hAnsi="Times New Roman" w:cs="Times New Roman"/>
          <w:color w:val="171717"/>
          <w:sz w:val="24"/>
          <w:szCs w:val="24"/>
        </w:rPr>
        <w:t>38</w:t>
      </w:r>
    </w:p>
    <w:p w:rsidR="00937BF0" w:rsidRPr="00937BF0" w:rsidRDefault="00937BF0" w:rsidP="00937BF0">
      <w:pPr>
        <w:numPr>
          <w:ilvl w:val="0"/>
          <w:numId w:val="93"/>
        </w:numPr>
        <w:tabs>
          <w:tab w:val="right" w:leader="dot" w:pos="7938"/>
        </w:tabs>
        <w:spacing w:after="0" w:line="240" w:lineRule="auto"/>
        <w:ind w:left="990" w:hanging="450"/>
        <w:contextualSpacing/>
        <w:jc w:val="center"/>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lang w:val="id-ID"/>
        </w:rPr>
        <w:t>Subyek Penelitian</w:t>
      </w:r>
      <w:r w:rsidRPr="00937BF0">
        <w:rPr>
          <w:rFonts w:ascii="Times New Roman" w:eastAsia="Times New Roman" w:hAnsi="Times New Roman" w:cs="Times New Roman"/>
          <w:color w:val="171717"/>
          <w:sz w:val="24"/>
          <w:szCs w:val="24"/>
          <w:lang w:val="id-ID"/>
        </w:rPr>
        <w:tab/>
      </w:r>
      <w:r w:rsidRPr="00937BF0">
        <w:rPr>
          <w:rFonts w:ascii="Times New Roman" w:eastAsia="Times New Roman" w:hAnsi="Times New Roman" w:cs="Times New Roman"/>
          <w:color w:val="171717"/>
          <w:sz w:val="24"/>
          <w:szCs w:val="24"/>
        </w:rPr>
        <w:t>39</w:t>
      </w:r>
    </w:p>
    <w:p w:rsidR="00937BF0" w:rsidRPr="00937BF0" w:rsidRDefault="00937BF0" w:rsidP="00937BF0">
      <w:pPr>
        <w:numPr>
          <w:ilvl w:val="0"/>
          <w:numId w:val="93"/>
        </w:numPr>
        <w:tabs>
          <w:tab w:val="right" w:leader="dot" w:pos="7938"/>
        </w:tabs>
        <w:spacing w:after="0" w:line="240" w:lineRule="auto"/>
        <w:ind w:left="990" w:hanging="450"/>
        <w:contextualSpacing/>
        <w:jc w:val="center"/>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lang w:val="id-ID"/>
        </w:rPr>
        <w:t>Data Dan Jenis Data</w:t>
      </w:r>
      <w:r w:rsidRPr="00937BF0">
        <w:rPr>
          <w:rFonts w:ascii="Times New Roman" w:eastAsia="Times New Roman" w:hAnsi="Times New Roman" w:cs="Times New Roman"/>
          <w:color w:val="171717"/>
          <w:sz w:val="24"/>
          <w:szCs w:val="24"/>
          <w:lang w:val="id-ID"/>
        </w:rPr>
        <w:tab/>
      </w:r>
      <w:r w:rsidRPr="00937BF0">
        <w:rPr>
          <w:rFonts w:ascii="Times New Roman" w:eastAsia="Times New Roman" w:hAnsi="Times New Roman" w:cs="Times New Roman"/>
          <w:color w:val="171717"/>
          <w:sz w:val="24"/>
          <w:szCs w:val="24"/>
        </w:rPr>
        <w:t>39</w:t>
      </w:r>
    </w:p>
    <w:p w:rsidR="00937BF0" w:rsidRPr="00937BF0" w:rsidRDefault="00937BF0" w:rsidP="00937BF0">
      <w:pPr>
        <w:numPr>
          <w:ilvl w:val="0"/>
          <w:numId w:val="93"/>
        </w:numPr>
        <w:tabs>
          <w:tab w:val="right" w:leader="dot" w:pos="7938"/>
        </w:tabs>
        <w:spacing w:after="0" w:line="240" w:lineRule="auto"/>
        <w:ind w:left="990" w:hanging="450"/>
        <w:contextualSpacing/>
        <w:jc w:val="center"/>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lang w:val="id-ID"/>
        </w:rPr>
        <w:t>Teknik Peng</w:t>
      </w:r>
      <w:r w:rsidRPr="00937BF0">
        <w:rPr>
          <w:rFonts w:ascii="Times New Roman" w:eastAsia="Times New Roman" w:hAnsi="Times New Roman" w:cs="Times New Roman"/>
          <w:color w:val="171717"/>
          <w:sz w:val="24"/>
          <w:szCs w:val="24"/>
        </w:rPr>
        <w:t>umpulan</w:t>
      </w:r>
      <w:r w:rsidRPr="00937BF0">
        <w:rPr>
          <w:rFonts w:ascii="Times New Roman" w:eastAsia="Times New Roman" w:hAnsi="Times New Roman" w:cs="Times New Roman"/>
          <w:color w:val="171717"/>
          <w:sz w:val="24"/>
          <w:szCs w:val="24"/>
          <w:lang w:val="id-ID"/>
        </w:rPr>
        <w:t xml:space="preserve"> Data</w:t>
      </w:r>
      <w:r w:rsidRPr="00937BF0">
        <w:rPr>
          <w:rFonts w:ascii="Times New Roman" w:eastAsia="Times New Roman" w:hAnsi="Times New Roman" w:cs="Times New Roman"/>
          <w:color w:val="171717"/>
          <w:sz w:val="24"/>
          <w:szCs w:val="24"/>
          <w:lang w:val="id-ID"/>
        </w:rPr>
        <w:tab/>
      </w:r>
      <w:r w:rsidRPr="00937BF0">
        <w:rPr>
          <w:rFonts w:ascii="Times New Roman" w:eastAsia="Times New Roman" w:hAnsi="Times New Roman" w:cs="Times New Roman"/>
          <w:color w:val="171717"/>
          <w:sz w:val="24"/>
          <w:szCs w:val="24"/>
        </w:rPr>
        <w:t>39</w:t>
      </w:r>
    </w:p>
    <w:p w:rsidR="00937BF0" w:rsidRPr="00937BF0" w:rsidRDefault="00937BF0" w:rsidP="00937BF0">
      <w:pPr>
        <w:numPr>
          <w:ilvl w:val="0"/>
          <w:numId w:val="93"/>
        </w:numPr>
        <w:tabs>
          <w:tab w:val="right" w:leader="dot" w:pos="7938"/>
        </w:tabs>
        <w:spacing w:after="0" w:line="240" w:lineRule="auto"/>
        <w:ind w:left="990" w:hanging="450"/>
        <w:contextualSpacing/>
        <w:jc w:val="center"/>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lang w:val="id-ID"/>
        </w:rPr>
        <w:t>Analisis Data</w:t>
      </w:r>
      <w:r w:rsidRPr="00937BF0">
        <w:rPr>
          <w:rFonts w:ascii="Times New Roman" w:eastAsia="Times New Roman" w:hAnsi="Times New Roman" w:cs="Times New Roman"/>
          <w:color w:val="171717"/>
          <w:sz w:val="24"/>
          <w:szCs w:val="24"/>
          <w:lang w:val="id-ID"/>
        </w:rPr>
        <w:tab/>
      </w:r>
      <w:r w:rsidRPr="00937BF0">
        <w:rPr>
          <w:rFonts w:ascii="Times New Roman" w:eastAsia="Times New Roman" w:hAnsi="Times New Roman" w:cs="Times New Roman"/>
          <w:color w:val="171717"/>
          <w:sz w:val="24"/>
          <w:szCs w:val="24"/>
        </w:rPr>
        <w:t>40</w:t>
      </w:r>
    </w:p>
    <w:p w:rsidR="00937BF0" w:rsidRPr="00937BF0" w:rsidRDefault="00937BF0" w:rsidP="00937BF0">
      <w:pPr>
        <w:tabs>
          <w:tab w:val="right" w:leader="dot" w:pos="7938"/>
        </w:tabs>
        <w:spacing w:after="0" w:line="240" w:lineRule="auto"/>
        <w:contextualSpacing/>
        <w:rPr>
          <w:rFonts w:ascii="Times New Roman" w:eastAsia="Times New Roman" w:hAnsi="Times New Roman" w:cs="Times New Roman"/>
          <w:b/>
          <w:bCs/>
          <w:color w:val="171717"/>
          <w:sz w:val="24"/>
          <w:szCs w:val="24"/>
        </w:rPr>
      </w:pPr>
      <w:r w:rsidRPr="00937BF0">
        <w:rPr>
          <w:rFonts w:ascii="Times New Roman" w:eastAsia="Times New Roman" w:hAnsi="Times New Roman" w:cs="Times New Roman"/>
          <w:b/>
          <w:bCs/>
          <w:color w:val="171717"/>
          <w:sz w:val="24"/>
          <w:szCs w:val="24"/>
        </w:rPr>
        <w:t>BAB IV PAPARAN DATA DAN HASIL PENELITIAN</w:t>
      </w:r>
    </w:p>
    <w:p w:rsidR="00937BF0" w:rsidRPr="00937BF0" w:rsidRDefault="00937BF0" w:rsidP="00C92D18">
      <w:pPr>
        <w:numPr>
          <w:ilvl w:val="0"/>
          <w:numId w:val="106"/>
        </w:numPr>
        <w:tabs>
          <w:tab w:val="right" w:leader="dot" w:pos="7938"/>
        </w:tabs>
        <w:spacing w:after="0" w:line="240" w:lineRule="auto"/>
        <w:ind w:left="900"/>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Paparan Data</w:t>
      </w:r>
      <w:r w:rsidRPr="00937BF0">
        <w:rPr>
          <w:rFonts w:ascii="Times New Roman" w:eastAsia="Times New Roman" w:hAnsi="Times New Roman" w:cs="Times New Roman"/>
          <w:color w:val="171717"/>
          <w:sz w:val="24"/>
          <w:szCs w:val="24"/>
        </w:rPr>
        <w:tab/>
        <w:t>42</w:t>
      </w:r>
    </w:p>
    <w:p w:rsidR="00937BF0" w:rsidRPr="00937BF0" w:rsidRDefault="00937BF0" w:rsidP="00937BF0">
      <w:pPr>
        <w:tabs>
          <w:tab w:val="right" w:leader="dot" w:pos="7938"/>
        </w:tabs>
        <w:spacing w:after="0" w:line="240" w:lineRule="auto"/>
        <w:ind w:left="1170"/>
        <w:contextualSpacing/>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 xml:space="preserve">4.1.1 Latar Belakang Pondok Pesantren </w:t>
      </w:r>
      <w:r w:rsidRPr="00937BF0">
        <w:rPr>
          <w:rFonts w:ascii="Times New Roman" w:eastAsia="Times New Roman" w:hAnsi="Times New Roman" w:cs="Times New Roman"/>
          <w:color w:val="171717"/>
          <w:sz w:val="24"/>
          <w:szCs w:val="24"/>
        </w:rPr>
        <w:tab/>
        <w:t>42</w:t>
      </w:r>
    </w:p>
    <w:p w:rsidR="00937BF0" w:rsidRPr="00937BF0" w:rsidRDefault="00937BF0" w:rsidP="00937BF0">
      <w:pPr>
        <w:tabs>
          <w:tab w:val="right" w:leader="dot" w:pos="7938"/>
        </w:tabs>
        <w:spacing w:after="0" w:line="240" w:lineRule="auto"/>
        <w:ind w:left="1170"/>
        <w:contextualSpacing/>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4.1.2 Visi dan Misi Pondok Pesantren</w:t>
      </w:r>
      <w:r w:rsidRPr="00937BF0">
        <w:rPr>
          <w:rFonts w:ascii="Times New Roman" w:eastAsia="Times New Roman" w:hAnsi="Times New Roman" w:cs="Times New Roman"/>
          <w:color w:val="171717"/>
          <w:sz w:val="24"/>
          <w:szCs w:val="24"/>
        </w:rPr>
        <w:tab/>
        <w:t>43</w:t>
      </w:r>
    </w:p>
    <w:p w:rsidR="00937BF0" w:rsidRPr="00937BF0" w:rsidRDefault="00937BF0" w:rsidP="00937BF0">
      <w:pPr>
        <w:tabs>
          <w:tab w:val="right" w:leader="dot" w:pos="7938"/>
        </w:tabs>
        <w:spacing w:after="0" w:line="240" w:lineRule="auto"/>
        <w:ind w:left="1170"/>
        <w:contextualSpacing/>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4.1.3 Struktur Organisasi</w:t>
      </w:r>
      <w:r w:rsidRPr="00937BF0">
        <w:rPr>
          <w:rFonts w:ascii="Times New Roman" w:eastAsia="Times New Roman" w:hAnsi="Times New Roman" w:cs="Times New Roman"/>
          <w:color w:val="171717"/>
          <w:sz w:val="24"/>
          <w:szCs w:val="24"/>
        </w:rPr>
        <w:tab/>
        <w:t>43</w:t>
      </w:r>
    </w:p>
    <w:p w:rsidR="00937BF0" w:rsidRPr="00937BF0" w:rsidRDefault="00937BF0" w:rsidP="00937BF0">
      <w:pPr>
        <w:tabs>
          <w:tab w:val="right" w:leader="dot" w:pos="7938"/>
        </w:tabs>
        <w:spacing w:after="0" w:line="240" w:lineRule="auto"/>
        <w:ind w:left="1170"/>
        <w:contextualSpacing/>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4.1.4 Ruang Lingkup Kegiatan Pondok Pesantren</w:t>
      </w:r>
      <w:r w:rsidRPr="00937BF0">
        <w:rPr>
          <w:rFonts w:ascii="Times New Roman" w:eastAsia="Times New Roman" w:hAnsi="Times New Roman" w:cs="Times New Roman"/>
          <w:color w:val="171717"/>
          <w:sz w:val="24"/>
          <w:szCs w:val="24"/>
        </w:rPr>
        <w:tab/>
        <w:t>46</w:t>
      </w:r>
    </w:p>
    <w:p w:rsidR="00937BF0" w:rsidRPr="00937BF0" w:rsidRDefault="00937BF0" w:rsidP="00C92D18">
      <w:pPr>
        <w:numPr>
          <w:ilvl w:val="0"/>
          <w:numId w:val="106"/>
        </w:numPr>
        <w:tabs>
          <w:tab w:val="right" w:leader="dot" w:pos="7938"/>
        </w:tabs>
        <w:spacing w:after="0" w:line="240" w:lineRule="auto"/>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 xml:space="preserve">Pembahasan Hasil Penelitian </w:t>
      </w:r>
      <w:r w:rsidRPr="00937BF0">
        <w:rPr>
          <w:rFonts w:ascii="Times New Roman" w:eastAsia="Times New Roman" w:hAnsi="Times New Roman" w:cs="Times New Roman"/>
          <w:color w:val="171717"/>
          <w:sz w:val="24"/>
          <w:szCs w:val="24"/>
        </w:rPr>
        <w:tab/>
        <w:t>46</w:t>
      </w:r>
    </w:p>
    <w:p w:rsidR="00937BF0" w:rsidRPr="00937BF0" w:rsidRDefault="00937BF0" w:rsidP="00C92D18">
      <w:pPr>
        <w:numPr>
          <w:ilvl w:val="0"/>
          <w:numId w:val="101"/>
        </w:numPr>
        <w:tabs>
          <w:tab w:val="right" w:leader="dot" w:pos="7934"/>
        </w:tabs>
        <w:spacing w:after="0" w:line="240" w:lineRule="auto"/>
        <w:ind w:left="1710" w:hanging="540"/>
        <w:contextualSpacing/>
        <w:jc w:val="center"/>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 xml:space="preserve"> Entitas Usaha di Pondok Pesantren</w:t>
      </w:r>
      <w:r w:rsidRPr="00937BF0">
        <w:rPr>
          <w:rFonts w:ascii="Times New Roman" w:eastAsia="Times New Roman" w:hAnsi="Times New Roman" w:cs="Times New Roman"/>
          <w:color w:val="171717"/>
          <w:sz w:val="24"/>
          <w:szCs w:val="24"/>
        </w:rPr>
        <w:tab/>
        <w:t>48</w:t>
      </w:r>
    </w:p>
    <w:p w:rsidR="00937BF0" w:rsidRPr="00937BF0" w:rsidRDefault="00937BF0" w:rsidP="005F130F">
      <w:pPr>
        <w:numPr>
          <w:ilvl w:val="0"/>
          <w:numId w:val="101"/>
        </w:numPr>
        <w:tabs>
          <w:tab w:val="right" w:leader="dot" w:pos="7934"/>
        </w:tabs>
        <w:spacing w:after="0" w:line="240" w:lineRule="auto"/>
        <w:ind w:left="1800" w:hanging="630"/>
        <w:contextualSpacing/>
        <w:jc w:val="center"/>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 xml:space="preserve">Transaksi yang Terkait di Pondok Pesantren Salaf Al-Qur’an As-Syadzili </w:t>
      </w:r>
      <w:r w:rsidRPr="00937BF0">
        <w:rPr>
          <w:rFonts w:ascii="Times New Roman" w:eastAsia="Times New Roman" w:hAnsi="Times New Roman" w:cs="Times New Roman"/>
          <w:color w:val="171717"/>
          <w:sz w:val="24"/>
          <w:szCs w:val="24"/>
        </w:rPr>
        <w:tab/>
        <w:t>48</w:t>
      </w:r>
    </w:p>
    <w:p w:rsidR="00937BF0" w:rsidRPr="00937BF0" w:rsidRDefault="00937BF0" w:rsidP="00C92D18">
      <w:pPr>
        <w:numPr>
          <w:ilvl w:val="0"/>
          <w:numId w:val="102"/>
        </w:numPr>
        <w:tabs>
          <w:tab w:val="right" w:leader="dot" w:pos="7934"/>
        </w:tabs>
        <w:spacing w:after="0" w:line="240" w:lineRule="auto"/>
        <w:ind w:hanging="810"/>
        <w:contextualSpacing/>
        <w:jc w:val="center"/>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Aset</w:t>
      </w:r>
      <w:r w:rsidRPr="00937BF0">
        <w:rPr>
          <w:rFonts w:ascii="Times New Roman" w:eastAsia="Times New Roman" w:hAnsi="Times New Roman" w:cs="Times New Roman"/>
          <w:color w:val="171717"/>
          <w:sz w:val="24"/>
          <w:szCs w:val="24"/>
        </w:rPr>
        <w:tab/>
        <w:t>48</w:t>
      </w:r>
    </w:p>
    <w:p w:rsidR="00937BF0" w:rsidRPr="00937BF0" w:rsidRDefault="00937BF0" w:rsidP="00C92D18">
      <w:pPr>
        <w:numPr>
          <w:ilvl w:val="0"/>
          <w:numId w:val="102"/>
        </w:numPr>
        <w:tabs>
          <w:tab w:val="right" w:leader="dot" w:pos="7934"/>
        </w:tabs>
        <w:spacing w:after="0" w:line="240" w:lineRule="auto"/>
        <w:ind w:hanging="810"/>
        <w:contextualSpacing/>
        <w:jc w:val="center"/>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Liabilitas</w:t>
      </w:r>
      <w:r w:rsidRPr="00937BF0">
        <w:rPr>
          <w:rFonts w:ascii="Times New Roman" w:eastAsia="Times New Roman" w:hAnsi="Times New Roman" w:cs="Times New Roman"/>
          <w:color w:val="171717"/>
          <w:sz w:val="24"/>
          <w:szCs w:val="24"/>
        </w:rPr>
        <w:tab/>
        <w:t>62</w:t>
      </w:r>
    </w:p>
    <w:p w:rsidR="00937BF0" w:rsidRPr="00937BF0" w:rsidRDefault="00937BF0" w:rsidP="00C92D18">
      <w:pPr>
        <w:numPr>
          <w:ilvl w:val="0"/>
          <w:numId w:val="101"/>
        </w:numPr>
        <w:tabs>
          <w:tab w:val="right" w:leader="dot" w:pos="7934"/>
        </w:tabs>
        <w:spacing w:after="0" w:line="240" w:lineRule="auto"/>
        <w:ind w:left="1800" w:hanging="630"/>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Kode Rekening dan Daftar Nama Akun</w:t>
      </w:r>
      <w:r w:rsidRPr="00937BF0">
        <w:rPr>
          <w:rFonts w:ascii="Times New Roman" w:eastAsia="Times New Roman" w:hAnsi="Times New Roman" w:cs="Times New Roman"/>
          <w:color w:val="171717"/>
          <w:sz w:val="24"/>
          <w:szCs w:val="24"/>
        </w:rPr>
        <w:tab/>
        <w:t>69</w:t>
      </w:r>
    </w:p>
    <w:p w:rsidR="00937BF0" w:rsidRPr="00937BF0" w:rsidRDefault="00937BF0" w:rsidP="00C92D18">
      <w:pPr>
        <w:numPr>
          <w:ilvl w:val="0"/>
          <w:numId w:val="101"/>
        </w:numPr>
        <w:tabs>
          <w:tab w:val="right" w:leader="dot" w:pos="7934"/>
        </w:tabs>
        <w:spacing w:after="0" w:line="240" w:lineRule="auto"/>
        <w:ind w:left="1800" w:hanging="630"/>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Saldo Awal</w:t>
      </w:r>
      <w:r w:rsidRPr="00937BF0">
        <w:rPr>
          <w:rFonts w:ascii="Times New Roman" w:eastAsia="Times New Roman" w:hAnsi="Times New Roman" w:cs="Times New Roman"/>
          <w:color w:val="171717"/>
          <w:sz w:val="24"/>
          <w:szCs w:val="24"/>
        </w:rPr>
        <w:tab/>
        <w:t>72</w:t>
      </w:r>
    </w:p>
    <w:p w:rsidR="00937BF0" w:rsidRPr="00937BF0" w:rsidRDefault="00937BF0" w:rsidP="00C92D18">
      <w:pPr>
        <w:numPr>
          <w:ilvl w:val="0"/>
          <w:numId w:val="101"/>
        </w:numPr>
        <w:tabs>
          <w:tab w:val="right" w:leader="dot" w:pos="7934"/>
        </w:tabs>
        <w:spacing w:after="0" w:line="240" w:lineRule="auto"/>
        <w:ind w:left="1800" w:hanging="630"/>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Jurnal Umum</w:t>
      </w:r>
      <w:r w:rsidRPr="00937BF0">
        <w:rPr>
          <w:rFonts w:ascii="Times New Roman" w:eastAsia="Times New Roman" w:hAnsi="Times New Roman" w:cs="Times New Roman"/>
          <w:color w:val="171717"/>
          <w:sz w:val="24"/>
          <w:szCs w:val="24"/>
        </w:rPr>
        <w:tab/>
        <w:t>73</w:t>
      </w:r>
    </w:p>
    <w:p w:rsidR="00937BF0" w:rsidRPr="00937BF0" w:rsidRDefault="00937BF0" w:rsidP="00C92D18">
      <w:pPr>
        <w:numPr>
          <w:ilvl w:val="0"/>
          <w:numId w:val="101"/>
        </w:numPr>
        <w:tabs>
          <w:tab w:val="right" w:leader="dot" w:pos="7934"/>
        </w:tabs>
        <w:spacing w:after="0" w:line="240" w:lineRule="auto"/>
        <w:ind w:left="1800" w:hanging="630"/>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Buku Besar</w:t>
      </w:r>
      <w:r w:rsidRPr="00937BF0">
        <w:rPr>
          <w:rFonts w:ascii="Times New Roman" w:eastAsia="Times New Roman" w:hAnsi="Times New Roman" w:cs="Times New Roman"/>
          <w:color w:val="171717"/>
          <w:sz w:val="24"/>
          <w:szCs w:val="24"/>
        </w:rPr>
        <w:tab/>
        <w:t>75</w:t>
      </w:r>
    </w:p>
    <w:p w:rsidR="00937BF0" w:rsidRPr="00937BF0" w:rsidRDefault="00937BF0" w:rsidP="00C92D18">
      <w:pPr>
        <w:numPr>
          <w:ilvl w:val="0"/>
          <w:numId w:val="101"/>
        </w:numPr>
        <w:tabs>
          <w:tab w:val="right" w:leader="dot" w:pos="7934"/>
        </w:tabs>
        <w:spacing w:after="0" w:line="240" w:lineRule="auto"/>
        <w:ind w:left="1800" w:hanging="630"/>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lastRenderedPageBreak/>
        <w:t xml:space="preserve">Neraca Saldo </w:t>
      </w:r>
      <w:r w:rsidRPr="00937BF0">
        <w:rPr>
          <w:rFonts w:ascii="Times New Roman" w:eastAsia="Times New Roman" w:hAnsi="Times New Roman" w:cs="Times New Roman"/>
          <w:color w:val="171717"/>
          <w:sz w:val="24"/>
          <w:szCs w:val="24"/>
        </w:rPr>
        <w:tab/>
        <w:t>83</w:t>
      </w:r>
    </w:p>
    <w:p w:rsidR="00937BF0" w:rsidRPr="00937BF0" w:rsidRDefault="00937BF0" w:rsidP="00C92D18">
      <w:pPr>
        <w:numPr>
          <w:ilvl w:val="0"/>
          <w:numId w:val="101"/>
        </w:numPr>
        <w:tabs>
          <w:tab w:val="right" w:leader="dot" w:pos="7934"/>
        </w:tabs>
        <w:spacing w:after="0" w:line="240" w:lineRule="auto"/>
        <w:ind w:left="1800" w:hanging="630"/>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Jurnal Penyesuaian</w:t>
      </w:r>
      <w:r w:rsidRPr="00937BF0">
        <w:rPr>
          <w:rFonts w:ascii="Times New Roman" w:eastAsia="Times New Roman" w:hAnsi="Times New Roman" w:cs="Times New Roman"/>
          <w:color w:val="171717"/>
          <w:sz w:val="24"/>
          <w:szCs w:val="24"/>
        </w:rPr>
        <w:tab/>
        <w:t>85</w:t>
      </w:r>
    </w:p>
    <w:p w:rsidR="00937BF0" w:rsidRPr="00937BF0" w:rsidRDefault="00937BF0" w:rsidP="00C92D18">
      <w:pPr>
        <w:numPr>
          <w:ilvl w:val="0"/>
          <w:numId w:val="101"/>
        </w:numPr>
        <w:tabs>
          <w:tab w:val="right" w:leader="dot" w:pos="7934"/>
        </w:tabs>
        <w:spacing w:after="0" w:line="240" w:lineRule="auto"/>
        <w:ind w:left="1800" w:hanging="630"/>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Neraca Saldo Setelah Penyesuaian</w:t>
      </w:r>
      <w:r w:rsidRPr="00937BF0">
        <w:rPr>
          <w:rFonts w:ascii="Times New Roman" w:eastAsia="Times New Roman" w:hAnsi="Times New Roman" w:cs="Times New Roman"/>
          <w:color w:val="171717"/>
          <w:sz w:val="24"/>
          <w:szCs w:val="24"/>
        </w:rPr>
        <w:tab/>
        <w:t>90</w:t>
      </w:r>
    </w:p>
    <w:p w:rsidR="00937BF0" w:rsidRPr="00937BF0" w:rsidRDefault="00937BF0" w:rsidP="00C92D18">
      <w:pPr>
        <w:numPr>
          <w:ilvl w:val="0"/>
          <w:numId w:val="101"/>
        </w:numPr>
        <w:tabs>
          <w:tab w:val="right" w:leader="dot" w:pos="7934"/>
        </w:tabs>
        <w:spacing w:after="0" w:line="240" w:lineRule="auto"/>
        <w:ind w:left="1800" w:hanging="630"/>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Neraca Lajur</w:t>
      </w:r>
      <w:r w:rsidRPr="00937BF0">
        <w:rPr>
          <w:rFonts w:ascii="Times New Roman" w:eastAsia="Times New Roman" w:hAnsi="Times New Roman" w:cs="Times New Roman"/>
          <w:color w:val="171717"/>
          <w:sz w:val="24"/>
          <w:szCs w:val="24"/>
        </w:rPr>
        <w:tab/>
        <w:t>92</w:t>
      </w:r>
    </w:p>
    <w:p w:rsidR="00937BF0" w:rsidRPr="00937BF0" w:rsidRDefault="00937BF0" w:rsidP="00C92D18">
      <w:pPr>
        <w:numPr>
          <w:ilvl w:val="0"/>
          <w:numId w:val="101"/>
        </w:numPr>
        <w:tabs>
          <w:tab w:val="right" w:leader="dot" w:pos="7934"/>
        </w:tabs>
        <w:spacing w:after="0" w:line="240" w:lineRule="auto"/>
        <w:ind w:left="1800" w:hanging="630"/>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Laporan Posisi Keuangan</w:t>
      </w:r>
      <w:r w:rsidRPr="00937BF0">
        <w:rPr>
          <w:rFonts w:ascii="Times New Roman" w:eastAsia="Times New Roman" w:hAnsi="Times New Roman" w:cs="Times New Roman"/>
          <w:color w:val="171717"/>
          <w:sz w:val="24"/>
          <w:szCs w:val="24"/>
        </w:rPr>
        <w:tab/>
        <w:t>94</w:t>
      </w:r>
    </w:p>
    <w:p w:rsidR="00937BF0" w:rsidRPr="00937BF0" w:rsidRDefault="00937BF0" w:rsidP="00C92D18">
      <w:pPr>
        <w:numPr>
          <w:ilvl w:val="0"/>
          <w:numId w:val="101"/>
        </w:numPr>
        <w:tabs>
          <w:tab w:val="right" w:leader="dot" w:pos="7934"/>
        </w:tabs>
        <w:spacing w:after="0" w:line="240" w:lineRule="auto"/>
        <w:ind w:left="1800" w:hanging="630"/>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 xml:space="preserve">Laporan Aktivitas </w:t>
      </w:r>
      <w:r w:rsidRPr="00937BF0">
        <w:rPr>
          <w:rFonts w:ascii="Times New Roman" w:eastAsia="Times New Roman" w:hAnsi="Times New Roman" w:cs="Times New Roman"/>
          <w:color w:val="171717"/>
          <w:sz w:val="24"/>
          <w:szCs w:val="24"/>
        </w:rPr>
        <w:tab/>
        <w:t>95</w:t>
      </w:r>
    </w:p>
    <w:p w:rsidR="00937BF0" w:rsidRPr="00937BF0" w:rsidRDefault="00937BF0" w:rsidP="00C92D18">
      <w:pPr>
        <w:numPr>
          <w:ilvl w:val="0"/>
          <w:numId w:val="101"/>
        </w:numPr>
        <w:tabs>
          <w:tab w:val="right" w:leader="dot" w:pos="7934"/>
        </w:tabs>
        <w:spacing w:after="0" w:line="240" w:lineRule="auto"/>
        <w:ind w:left="1800" w:hanging="630"/>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Laporan Arus Kas</w:t>
      </w:r>
      <w:r w:rsidRPr="00937BF0">
        <w:rPr>
          <w:rFonts w:ascii="Times New Roman" w:eastAsia="Times New Roman" w:hAnsi="Times New Roman" w:cs="Times New Roman"/>
          <w:color w:val="171717"/>
          <w:sz w:val="24"/>
          <w:szCs w:val="24"/>
        </w:rPr>
        <w:tab/>
        <w:t>98</w:t>
      </w:r>
    </w:p>
    <w:p w:rsidR="00937BF0" w:rsidRPr="00937BF0" w:rsidRDefault="00937BF0" w:rsidP="00C92D18">
      <w:pPr>
        <w:numPr>
          <w:ilvl w:val="0"/>
          <w:numId w:val="101"/>
        </w:numPr>
        <w:tabs>
          <w:tab w:val="right" w:leader="dot" w:pos="7934"/>
        </w:tabs>
        <w:spacing w:after="0" w:line="240" w:lineRule="auto"/>
        <w:ind w:left="1800" w:hanging="630"/>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Catatan Atas Laporan Keuangan</w:t>
      </w:r>
      <w:r w:rsidRPr="00937BF0">
        <w:rPr>
          <w:rFonts w:ascii="Times New Roman" w:eastAsia="Times New Roman" w:hAnsi="Times New Roman" w:cs="Times New Roman"/>
          <w:color w:val="171717"/>
          <w:sz w:val="24"/>
          <w:szCs w:val="24"/>
        </w:rPr>
        <w:tab/>
        <w:t>100</w:t>
      </w:r>
    </w:p>
    <w:p w:rsidR="00937BF0" w:rsidRPr="00937BF0" w:rsidRDefault="00937BF0" w:rsidP="00C92D18">
      <w:pPr>
        <w:numPr>
          <w:ilvl w:val="0"/>
          <w:numId w:val="104"/>
        </w:numPr>
        <w:tabs>
          <w:tab w:val="right" w:leader="dot" w:pos="7938"/>
        </w:tabs>
        <w:spacing w:after="0" w:line="240" w:lineRule="auto"/>
        <w:ind w:left="720" w:right="425"/>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 xml:space="preserve"> Kendala</w:t>
      </w:r>
      <w:r w:rsidRPr="00937BF0">
        <w:rPr>
          <w:rFonts w:ascii="Times New Roman" w:eastAsia="Times New Roman" w:hAnsi="Times New Roman" w:cs="Times New Roman"/>
          <w:b/>
          <w:bCs/>
          <w:sz w:val="24"/>
          <w:szCs w:val="24"/>
        </w:rPr>
        <w:t xml:space="preserve"> </w:t>
      </w:r>
      <w:r w:rsidRPr="00937BF0">
        <w:rPr>
          <w:rFonts w:ascii="Times New Roman" w:eastAsia="Times New Roman" w:hAnsi="Times New Roman" w:cs="Times New Roman"/>
          <w:sz w:val="24"/>
          <w:szCs w:val="24"/>
        </w:rPr>
        <w:t>Pondok Pesantren Salaf Al-Qur’an Asy-Syadzili dalam Penyusunan Laporan Keuangan</w:t>
      </w:r>
      <w:r w:rsidRPr="00937BF0">
        <w:rPr>
          <w:rFonts w:ascii="Times New Roman" w:eastAsia="Times New Roman" w:hAnsi="Times New Roman" w:cs="Times New Roman"/>
          <w:color w:val="171717"/>
          <w:sz w:val="24"/>
          <w:szCs w:val="24"/>
        </w:rPr>
        <w:t xml:space="preserve"> </w:t>
      </w:r>
      <w:r w:rsidRPr="00937BF0">
        <w:rPr>
          <w:rFonts w:ascii="Times New Roman" w:eastAsia="Times New Roman" w:hAnsi="Times New Roman" w:cs="Times New Roman"/>
          <w:color w:val="171717"/>
          <w:sz w:val="24"/>
          <w:szCs w:val="24"/>
        </w:rPr>
        <w:tab/>
        <w:t>104</w:t>
      </w:r>
    </w:p>
    <w:p w:rsidR="00937BF0" w:rsidRPr="00937BF0" w:rsidRDefault="00937BF0" w:rsidP="00937BF0">
      <w:pPr>
        <w:tabs>
          <w:tab w:val="right" w:leader="dot" w:pos="7934"/>
        </w:tabs>
        <w:spacing w:after="0" w:line="240" w:lineRule="auto"/>
        <w:contextualSpacing/>
        <w:jc w:val="both"/>
        <w:rPr>
          <w:rFonts w:ascii="Times New Roman" w:eastAsia="Times New Roman" w:hAnsi="Times New Roman" w:cs="Times New Roman"/>
          <w:b/>
          <w:bCs/>
          <w:color w:val="171717"/>
          <w:sz w:val="24"/>
          <w:szCs w:val="24"/>
        </w:rPr>
      </w:pPr>
      <w:r w:rsidRPr="00937BF0">
        <w:rPr>
          <w:rFonts w:ascii="Times New Roman" w:eastAsia="Times New Roman" w:hAnsi="Times New Roman" w:cs="Times New Roman"/>
          <w:b/>
          <w:bCs/>
          <w:color w:val="171717"/>
          <w:sz w:val="24"/>
          <w:szCs w:val="24"/>
        </w:rPr>
        <w:t>BAB V PENUTUP</w:t>
      </w:r>
    </w:p>
    <w:p w:rsidR="00937BF0" w:rsidRPr="00937BF0" w:rsidRDefault="00937BF0" w:rsidP="00C92D18">
      <w:pPr>
        <w:numPr>
          <w:ilvl w:val="0"/>
          <w:numId w:val="103"/>
        </w:numPr>
        <w:tabs>
          <w:tab w:val="right" w:leader="dot" w:pos="7934"/>
        </w:tabs>
        <w:spacing w:after="0" w:line="240" w:lineRule="auto"/>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Kesimpulan</w:t>
      </w:r>
      <w:r w:rsidRPr="00937BF0">
        <w:rPr>
          <w:rFonts w:ascii="Times New Roman" w:eastAsia="Times New Roman" w:hAnsi="Times New Roman" w:cs="Times New Roman"/>
          <w:color w:val="171717"/>
          <w:sz w:val="24"/>
          <w:szCs w:val="24"/>
        </w:rPr>
        <w:tab/>
        <w:t>105</w:t>
      </w:r>
    </w:p>
    <w:p w:rsidR="00937BF0" w:rsidRPr="00937BF0" w:rsidRDefault="00937BF0" w:rsidP="00C92D18">
      <w:pPr>
        <w:numPr>
          <w:ilvl w:val="0"/>
          <w:numId w:val="103"/>
        </w:numPr>
        <w:tabs>
          <w:tab w:val="right" w:leader="dot" w:pos="7934"/>
        </w:tabs>
        <w:spacing w:after="0" w:line="240" w:lineRule="auto"/>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Saran</w:t>
      </w:r>
      <w:r w:rsidRPr="00937BF0">
        <w:rPr>
          <w:rFonts w:ascii="Times New Roman" w:eastAsia="Times New Roman" w:hAnsi="Times New Roman" w:cs="Times New Roman"/>
          <w:color w:val="171717"/>
          <w:sz w:val="24"/>
          <w:szCs w:val="24"/>
        </w:rPr>
        <w:tab/>
        <w:t>105</w:t>
      </w:r>
    </w:p>
    <w:p w:rsidR="00937BF0" w:rsidRPr="00937BF0" w:rsidRDefault="00937BF0" w:rsidP="00937BF0">
      <w:pPr>
        <w:tabs>
          <w:tab w:val="right" w:leader="dot" w:pos="7938"/>
        </w:tabs>
        <w:spacing w:after="0" w:line="240" w:lineRule="auto"/>
        <w:contextualSpacing/>
        <w:rPr>
          <w:rFonts w:ascii="Times New Roman" w:eastAsia="Times New Roman" w:hAnsi="Times New Roman" w:cs="Times New Roman"/>
          <w:b/>
          <w:bCs/>
          <w:color w:val="171717"/>
          <w:sz w:val="24"/>
          <w:szCs w:val="24"/>
        </w:rPr>
      </w:pPr>
      <w:r w:rsidRPr="00937BF0">
        <w:rPr>
          <w:rFonts w:ascii="Times New Roman" w:eastAsia="Times New Roman" w:hAnsi="Times New Roman" w:cs="Times New Roman"/>
          <w:b/>
          <w:bCs/>
          <w:color w:val="171717"/>
          <w:sz w:val="24"/>
          <w:szCs w:val="24"/>
        </w:rPr>
        <w:t>LAMPIRAN</w:t>
      </w:r>
    </w:p>
    <w:p w:rsidR="00937BF0" w:rsidRPr="00937BF0" w:rsidRDefault="00937BF0" w:rsidP="00937BF0">
      <w:pPr>
        <w:tabs>
          <w:tab w:val="right" w:leader="dot" w:pos="7938"/>
        </w:tabs>
        <w:spacing w:after="0" w:line="240" w:lineRule="auto"/>
        <w:contextualSpacing/>
        <w:rPr>
          <w:rFonts w:ascii="Times New Roman" w:eastAsia="Times New Roman" w:hAnsi="Times New Roman" w:cs="Times New Roman"/>
          <w:b/>
          <w:bCs/>
          <w:color w:val="171717"/>
          <w:sz w:val="24"/>
          <w:szCs w:val="24"/>
        </w:rPr>
      </w:pPr>
      <w:r w:rsidRPr="00937BF0">
        <w:rPr>
          <w:rFonts w:ascii="Times New Roman" w:eastAsia="Times New Roman" w:hAnsi="Times New Roman" w:cs="Times New Roman"/>
          <w:b/>
          <w:bCs/>
          <w:color w:val="171717"/>
          <w:sz w:val="24"/>
          <w:szCs w:val="24"/>
          <w:lang w:val="id-ID"/>
        </w:rPr>
        <w:t>DAFTAR PUSTAKA</w:t>
      </w:r>
    </w:p>
    <w:p w:rsidR="00937BF0" w:rsidRPr="00937BF0" w:rsidRDefault="00937BF0" w:rsidP="00937BF0">
      <w:pPr>
        <w:spacing w:after="0" w:line="360" w:lineRule="auto"/>
        <w:jc w:val="both"/>
        <w:rPr>
          <w:rFonts w:ascii="Times New Roman" w:eastAsia="Times New Roman" w:hAnsi="Times New Roman" w:cs="Times New Roman"/>
          <w:b/>
          <w:bCs/>
          <w:sz w:val="28"/>
          <w:szCs w:val="24"/>
        </w:rPr>
      </w:pPr>
    </w:p>
    <w:p w:rsidR="00937BF0" w:rsidRPr="00937BF0" w:rsidRDefault="00937BF0" w:rsidP="00937BF0">
      <w:pPr>
        <w:spacing w:after="0" w:line="360" w:lineRule="auto"/>
        <w:jc w:val="center"/>
        <w:rPr>
          <w:rFonts w:ascii="Times New Roman" w:eastAsia="Times New Roman" w:hAnsi="Times New Roman" w:cs="Times New Roman"/>
          <w:b/>
          <w:bCs/>
          <w:sz w:val="28"/>
          <w:szCs w:val="24"/>
        </w:rPr>
      </w:pPr>
    </w:p>
    <w:p w:rsidR="00937BF0" w:rsidRPr="00937BF0" w:rsidRDefault="00937BF0" w:rsidP="00937BF0">
      <w:pPr>
        <w:spacing w:after="0" w:line="360" w:lineRule="auto"/>
        <w:jc w:val="center"/>
        <w:rPr>
          <w:rFonts w:ascii="Times New Roman" w:eastAsia="Times New Roman" w:hAnsi="Times New Roman" w:cs="Times New Roman"/>
          <w:b/>
          <w:bCs/>
          <w:sz w:val="28"/>
          <w:szCs w:val="24"/>
        </w:rPr>
      </w:pPr>
    </w:p>
    <w:p w:rsidR="00937BF0" w:rsidRPr="00937BF0" w:rsidRDefault="00937BF0" w:rsidP="00937BF0">
      <w:pPr>
        <w:spacing w:after="0" w:line="360" w:lineRule="auto"/>
        <w:jc w:val="center"/>
        <w:rPr>
          <w:rFonts w:ascii="Times New Roman" w:eastAsia="Times New Roman" w:hAnsi="Times New Roman" w:cs="Times New Roman"/>
          <w:b/>
          <w:bCs/>
          <w:sz w:val="28"/>
          <w:szCs w:val="24"/>
        </w:rPr>
      </w:pPr>
    </w:p>
    <w:p w:rsidR="00937BF0" w:rsidRPr="00937BF0" w:rsidRDefault="00937BF0" w:rsidP="00937BF0">
      <w:pPr>
        <w:spacing w:after="0" w:line="360" w:lineRule="auto"/>
        <w:jc w:val="center"/>
        <w:rPr>
          <w:rFonts w:ascii="Times New Roman" w:eastAsia="Times New Roman" w:hAnsi="Times New Roman" w:cs="Times New Roman"/>
          <w:b/>
          <w:bCs/>
          <w:sz w:val="28"/>
          <w:szCs w:val="24"/>
        </w:rPr>
      </w:pPr>
    </w:p>
    <w:p w:rsidR="00937BF0" w:rsidRPr="00937BF0" w:rsidRDefault="00937BF0" w:rsidP="00937BF0">
      <w:pPr>
        <w:spacing w:after="0" w:line="360" w:lineRule="auto"/>
        <w:jc w:val="center"/>
        <w:rPr>
          <w:rFonts w:ascii="Times New Roman" w:eastAsia="Times New Roman" w:hAnsi="Times New Roman" w:cs="Times New Roman"/>
          <w:b/>
          <w:bCs/>
          <w:sz w:val="28"/>
          <w:szCs w:val="24"/>
        </w:rPr>
      </w:pPr>
    </w:p>
    <w:p w:rsidR="00937BF0" w:rsidRPr="00937BF0" w:rsidRDefault="00937BF0" w:rsidP="00937BF0">
      <w:pPr>
        <w:spacing w:after="0" w:line="360" w:lineRule="auto"/>
        <w:jc w:val="center"/>
        <w:rPr>
          <w:rFonts w:ascii="Times New Roman" w:eastAsia="Times New Roman" w:hAnsi="Times New Roman" w:cs="Times New Roman"/>
          <w:b/>
          <w:bCs/>
          <w:sz w:val="28"/>
          <w:szCs w:val="24"/>
        </w:rPr>
      </w:pPr>
    </w:p>
    <w:p w:rsidR="00937BF0" w:rsidRPr="00937BF0" w:rsidRDefault="00937BF0" w:rsidP="00937BF0">
      <w:pPr>
        <w:spacing w:after="0" w:line="360" w:lineRule="auto"/>
        <w:jc w:val="center"/>
        <w:rPr>
          <w:rFonts w:ascii="Times New Roman" w:eastAsia="Times New Roman" w:hAnsi="Times New Roman" w:cs="Times New Roman"/>
          <w:b/>
          <w:bCs/>
          <w:sz w:val="28"/>
          <w:szCs w:val="24"/>
        </w:rPr>
      </w:pPr>
    </w:p>
    <w:p w:rsidR="00937BF0" w:rsidRPr="00937BF0" w:rsidRDefault="00937BF0" w:rsidP="00937BF0">
      <w:pPr>
        <w:spacing w:after="0" w:line="360" w:lineRule="auto"/>
        <w:jc w:val="center"/>
        <w:rPr>
          <w:rFonts w:ascii="Times New Roman" w:eastAsia="Times New Roman" w:hAnsi="Times New Roman" w:cs="Times New Roman"/>
          <w:b/>
          <w:bCs/>
          <w:sz w:val="28"/>
          <w:szCs w:val="24"/>
        </w:rPr>
      </w:pPr>
    </w:p>
    <w:p w:rsidR="00937BF0" w:rsidRPr="00937BF0" w:rsidRDefault="00937BF0" w:rsidP="00937BF0">
      <w:pPr>
        <w:spacing w:after="0" w:line="360" w:lineRule="auto"/>
        <w:jc w:val="center"/>
        <w:rPr>
          <w:rFonts w:ascii="Times New Roman" w:eastAsia="Times New Roman" w:hAnsi="Times New Roman" w:cs="Times New Roman"/>
          <w:b/>
          <w:bCs/>
          <w:sz w:val="28"/>
          <w:szCs w:val="24"/>
        </w:rPr>
      </w:pPr>
    </w:p>
    <w:p w:rsidR="00937BF0" w:rsidRPr="00937BF0" w:rsidRDefault="00937BF0" w:rsidP="00937BF0">
      <w:pPr>
        <w:spacing w:after="0" w:line="360" w:lineRule="auto"/>
        <w:jc w:val="center"/>
        <w:rPr>
          <w:rFonts w:ascii="Times New Roman" w:eastAsia="Times New Roman" w:hAnsi="Times New Roman" w:cs="Times New Roman"/>
          <w:b/>
          <w:bCs/>
          <w:sz w:val="28"/>
          <w:szCs w:val="24"/>
        </w:rPr>
      </w:pPr>
    </w:p>
    <w:p w:rsidR="00937BF0" w:rsidRPr="00937BF0" w:rsidRDefault="00937BF0" w:rsidP="00937BF0">
      <w:pPr>
        <w:spacing w:after="0" w:line="360" w:lineRule="auto"/>
        <w:jc w:val="center"/>
        <w:rPr>
          <w:rFonts w:ascii="Times New Roman" w:eastAsia="Times New Roman" w:hAnsi="Times New Roman" w:cs="Times New Roman"/>
          <w:b/>
          <w:bCs/>
          <w:sz w:val="28"/>
          <w:szCs w:val="24"/>
        </w:rPr>
      </w:pPr>
    </w:p>
    <w:p w:rsidR="00937BF0" w:rsidRPr="00937BF0" w:rsidRDefault="00937BF0" w:rsidP="00937BF0">
      <w:pPr>
        <w:spacing w:after="0" w:line="360" w:lineRule="auto"/>
        <w:jc w:val="center"/>
        <w:rPr>
          <w:rFonts w:ascii="Times New Roman" w:eastAsia="Times New Roman" w:hAnsi="Times New Roman" w:cs="Times New Roman"/>
          <w:b/>
          <w:bCs/>
          <w:sz w:val="28"/>
          <w:szCs w:val="24"/>
        </w:rPr>
      </w:pPr>
    </w:p>
    <w:p w:rsidR="00937BF0" w:rsidRPr="00937BF0" w:rsidRDefault="00937BF0" w:rsidP="00937BF0">
      <w:pPr>
        <w:spacing w:after="0" w:line="360" w:lineRule="auto"/>
        <w:jc w:val="center"/>
        <w:rPr>
          <w:rFonts w:ascii="Times New Roman" w:eastAsia="Times New Roman" w:hAnsi="Times New Roman" w:cs="Times New Roman"/>
          <w:b/>
          <w:bCs/>
          <w:sz w:val="28"/>
          <w:szCs w:val="24"/>
        </w:rPr>
      </w:pPr>
    </w:p>
    <w:p w:rsidR="00937BF0" w:rsidRPr="00937BF0" w:rsidRDefault="00937BF0" w:rsidP="00937BF0">
      <w:pPr>
        <w:spacing w:after="0" w:line="360" w:lineRule="auto"/>
        <w:jc w:val="center"/>
        <w:rPr>
          <w:rFonts w:ascii="Times New Roman" w:eastAsia="Times New Roman" w:hAnsi="Times New Roman" w:cs="Times New Roman"/>
          <w:b/>
          <w:bCs/>
          <w:sz w:val="28"/>
          <w:szCs w:val="24"/>
        </w:rPr>
      </w:pPr>
    </w:p>
    <w:p w:rsidR="00937BF0" w:rsidRPr="00937BF0" w:rsidRDefault="00937BF0" w:rsidP="00937BF0">
      <w:pPr>
        <w:spacing w:after="0" w:line="360" w:lineRule="auto"/>
        <w:jc w:val="center"/>
        <w:rPr>
          <w:rFonts w:ascii="Times New Roman" w:eastAsia="Times New Roman" w:hAnsi="Times New Roman" w:cs="Times New Roman"/>
          <w:b/>
          <w:bCs/>
          <w:sz w:val="28"/>
          <w:szCs w:val="24"/>
        </w:rPr>
      </w:pPr>
    </w:p>
    <w:p w:rsidR="00937BF0" w:rsidRPr="00937BF0" w:rsidRDefault="00937BF0" w:rsidP="00937BF0">
      <w:pPr>
        <w:spacing w:after="0" w:line="360" w:lineRule="auto"/>
        <w:jc w:val="both"/>
        <w:rPr>
          <w:rFonts w:ascii="Times New Roman" w:eastAsia="Times New Roman" w:hAnsi="Times New Roman" w:cs="Times New Roman"/>
          <w:b/>
          <w:bCs/>
          <w:sz w:val="28"/>
          <w:szCs w:val="24"/>
        </w:rPr>
      </w:pPr>
    </w:p>
    <w:p w:rsidR="00937BF0" w:rsidRPr="00937BF0" w:rsidRDefault="00937BF0" w:rsidP="00937BF0">
      <w:pPr>
        <w:spacing w:after="0" w:line="240" w:lineRule="auto"/>
        <w:jc w:val="center"/>
        <w:rPr>
          <w:rFonts w:ascii="Times New Roman" w:eastAsia="Times New Roman" w:hAnsi="Times New Roman" w:cs="Times New Roman"/>
          <w:b/>
          <w:bCs/>
          <w:sz w:val="28"/>
          <w:szCs w:val="24"/>
        </w:rPr>
      </w:pPr>
    </w:p>
    <w:p w:rsidR="00937BF0" w:rsidRPr="00937BF0" w:rsidRDefault="00937BF0" w:rsidP="00937BF0">
      <w:pPr>
        <w:spacing w:line="240" w:lineRule="auto"/>
        <w:jc w:val="center"/>
        <w:rPr>
          <w:rFonts w:ascii="Times New Roman" w:eastAsia="Times New Roman" w:hAnsi="Times New Roman" w:cs="Times New Roman"/>
          <w:b/>
          <w:bCs/>
          <w:sz w:val="28"/>
          <w:szCs w:val="24"/>
        </w:rPr>
      </w:pPr>
    </w:p>
    <w:p w:rsidR="00937BF0" w:rsidRPr="00937BF0" w:rsidRDefault="00937BF0" w:rsidP="00937BF0">
      <w:pPr>
        <w:spacing w:line="240" w:lineRule="auto"/>
        <w:jc w:val="center"/>
        <w:rPr>
          <w:rFonts w:ascii="Times New Roman" w:eastAsia="Times New Roman" w:hAnsi="Times New Roman" w:cs="Times New Roman"/>
          <w:b/>
          <w:bCs/>
          <w:sz w:val="28"/>
          <w:szCs w:val="24"/>
        </w:rPr>
      </w:pPr>
    </w:p>
    <w:p w:rsidR="00937BF0" w:rsidRPr="00937BF0" w:rsidRDefault="00937BF0" w:rsidP="00937BF0">
      <w:pPr>
        <w:spacing w:line="240" w:lineRule="auto"/>
        <w:jc w:val="center"/>
        <w:rPr>
          <w:rFonts w:ascii="Times New Roman" w:eastAsia="Times New Roman" w:hAnsi="Times New Roman" w:cs="Times New Roman"/>
          <w:b/>
          <w:bCs/>
          <w:sz w:val="28"/>
          <w:szCs w:val="24"/>
          <w:lang w:val="id-ID"/>
        </w:rPr>
      </w:pPr>
      <w:r w:rsidRPr="00937BF0">
        <w:rPr>
          <w:rFonts w:ascii="Times New Roman" w:eastAsia="Times New Roman" w:hAnsi="Times New Roman" w:cs="Times New Roman"/>
          <w:b/>
          <w:bCs/>
          <w:sz w:val="28"/>
          <w:szCs w:val="24"/>
        </w:rPr>
        <w:t xml:space="preserve">DAFTAR </w:t>
      </w:r>
      <w:r w:rsidRPr="00937BF0">
        <w:rPr>
          <w:rFonts w:ascii="Times New Roman" w:eastAsia="Times New Roman" w:hAnsi="Times New Roman" w:cs="Times New Roman"/>
          <w:b/>
          <w:bCs/>
          <w:sz w:val="28"/>
          <w:szCs w:val="24"/>
          <w:lang w:val="id-ID"/>
        </w:rPr>
        <w:t>TABEL</w:t>
      </w:r>
    </w:p>
    <w:p w:rsidR="00937BF0" w:rsidRPr="00937BF0" w:rsidRDefault="00937BF0" w:rsidP="00937BF0">
      <w:pPr>
        <w:tabs>
          <w:tab w:val="right" w:leader="dot" w:pos="7938"/>
        </w:tabs>
        <w:spacing w:after="0" w:line="240" w:lineRule="auto"/>
        <w:ind w:right="283"/>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Tabel 1.1 Jumlah Santri</w:t>
      </w:r>
      <w:r w:rsidRPr="00937BF0">
        <w:rPr>
          <w:rFonts w:ascii="Times New Roman" w:eastAsia="Times New Roman" w:hAnsi="Times New Roman" w:cs="Times New Roman"/>
          <w:color w:val="171717"/>
          <w:sz w:val="24"/>
          <w:szCs w:val="24"/>
        </w:rPr>
        <w:tab/>
        <w:t>3</w:t>
      </w:r>
    </w:p>
    <w:p w:rsidR="00937BF0" w:rsidRPr="00937BF0" w:rsidRDefault="00937BF0" w:rsidP="00937BF0">
      <w:pPr>
        <w:tabs>
          <w:tab w:val="right" w:leader="dot" w:pos="7938"/>
        </w:tabs>
        <w:spacing w:after="0" w:line="240" w:lineRule="auto"/>
        <w:ind w:right="283"/>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lang w:val="id-ID"/>
        </w:rPr>
        <w:t>Tabel 2.1 Penelitian Terdahulu</w:t>
      </w:r>
      <w:r w:rsidRPr="00937BF0">
        <w:rPr>
          <w:rFonts w:ascii="Times New Roman" w:eastAsia="Times New Roman" w:hAnsi="Times New Roman" w:cs="Times New Roman"/>
          <w:color w:val="171717"/>
          <w:sz w:val="24"/>
          <w:szCs w:val="24"/>
          <w:lang w:val="id-ID"/>
        </w:rPr>
        <w:tab/>
      </w:r>
      <w:r w:rsidRPr="00937BF0">
        <w:rPr>
          <w:rFonts w:ascii="Times New Roman" w:eastAsia="Times New Roman" w:hAnsi="Times New Roman" w:cs="Times New Roman"/>
          <w:color w:val="171717"/>
          <w:sz w:val="24"/>
          <w:szCs w:val="24"/>
        </w:rPr>
        <w:t>7</w:t>
      </w:r>
    </w:p>
    <w:p w:rsidR="00937BF0" w:rsidRPr="00937BF0" w:rsidRDefault="00937BF0" w:rsidP="00937BF0">
      <w:pPr>
        <w:tabs>
          <w:tab w:val="right" w:leader="dot" w:pos="7938"/>
        </w:tabs>
        <w:spacing w:after="0" w:line="240" w:lineRule="auto"/>
        <w:ind w:right="283"/>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lang w:val="id-ID"/>
        </w:rPr>
        <w:t xml:space="preserve">Tabel </w:t>
      </w:r>
      <w:r w:rsidRPr="00937BF0">
        <w:rPr>
          <w:rFonts w:ascii="Times New Roman" w:eastAsia="Times New Roman" w:hAnsi="Times New Roman" w:cs="Times New Roman"/>
          <w:color w:val="171717"/>
          <w:sz w:val="24"/>
          <w:szCs w:val="24"/>
        </w:rPr>
        <w:t>2</w:t>
      </w:r>
      <w:r w:rsidRPr="00937BF0">
        <w:rPr>
          <w:rFonts w:ascii="Times New Roman" w:eastAsia="Times New Roman" w:hAnsi="Times New Roman" w:cs="Times New Roman"/>
          <w:color w:val="171717"/>
          <w:sz w:val="24"/>
          <w:szCs w:val="24"/>
          <w:lang w:val="id-ID"/>
        </w:rPr>
        <w:t>.</w:t>
      </w:r>
      <w:r w:rsidRPr="00937BF0">
        <w:rPr>
          <w:rFonts w:ascii="Times New Roman" w:eastAsia="Times New Roman" w:hAnsi="Times New Roman" w:cs="Times New Roman"/>
          <w:color w:val="171717"/>
          <w:sz w:val="24"/>
          <w:szCs w:val="24"/>
        </w:rPr>
        <w:t>2</w:t>
      </w:r>
      <w:r w:rsidRPr="00937BF0">
        <w:rPr>
          <w:rFonts w:ascii="Times New Roman" w:eastAsia="Times New Roman" w:hAnsi="Times New Roman" w:cs="Times New Roman"/>
          <w:color w:val="171717"/>
          <w:sz w:val="24"/>
          <w:szCs w:val="24"/>
          <w:lang w:val="id-ID"/>
        </w:rPr>
        <w:t xml:space="preserve"> </w:t>
      </w:r>
      <w:r w:rsidRPr="00937BF0">
        <w:rPr>
          <w:rFonts w:ascii="Times New Roman" w:eastAsia="Times New Roman" w:hAnsi="Times New Roman" w:cs="Times New Roman"/>
          <w:color w:val="171717"/>
          <w:sz w:val="24"/>
          <w:szCs w:val="24"/>
        </w:rPr>
        <w:t>Persamaan dan Perbedaan Penelitian</w:t>
      </w:r>
      <w:r w:rsidRPr="00937BF0">
        <w:rPr>
          <w:rFonts w:ascii="Times New Roman" w:eastAsia="Times New Roman" w:hAnsi="Times New Roman" w:cs="Times New Roman"/>
          <w:i/>
          <w:color w:val="171717"/>
          <w:sz w:val="24"/>
          <w:szCs w:val="24"/>
          <w:lang w:val="id-ID"/>
        </w:rPr>
        <w:tab/>
      </w:r>
      <w:r w:rsidRPr="00937BF0">
        <w:rPr>
          <w:rFonts w:ascii="Times New Roman" w:eastAsia="Times New Roman" w:hAnsi="Times New Roman" w:cs="Times New Roman"/>
          <w:color w:val="171717"/>
          <w:sz w:val="24"/>
          <w:szCs w:val="24"/>
        </w:rPr>
        <w:t>12</w:t>
      </w:r>
    </w:p>
    <w:p w:rsidR="00937BF0" w:rsidRPr="00937BF0" w:rsidRDefault="00937BF0" w:rsidP="00937BF0">
      <w:pPr>
        <w:tabs>
          <w:tab w:val="right" w:leader="dot" w:pos="7938"/>
        </w:tabs>
        <w:spacing w:after="0" w:line="240" w:lineRule="auto"/>
        <w:ind w:right="283"/>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lang w:val="id-ID"/>
        </w:rPr>
        <w:t xml:space="preserve">Tabel </w:t>
      </w:r>
      <w:r w:rsidRPr="00937BF0">
        <w:rPr>
          <w:rFonts w:ascii="Times New Roman" w:eastAsia="Times New Roman" w:hAnsi="Times New Roman" w:cs="Times New Roman"/>
          <w:color w:val="171717"/>
          <w:sz w:val="24"/>
          <w:szCs w:val="24"/>
        </w:rPr>
        <w:t>2.3</w:t>
      </w:r>
      <w:r w:rsidRPr="00937BF0">
        <w:rPr>
          <w:rFonts w:ascii="Times New Roman" w:eastAsia="Times New Roman" w:hAnsi="Times New Roman" w:cs="Times New Roman"/>
          <w:color w:val="171717"/>
          <w:sz w:val="24"/>
          <w:szCs w:val="24"/>
          <w:lang w:val="id-ID"/>
        </w:rPr>
        <w:t xml:space="preserve"> </w:t>
      </w:r>
      <w:r w:rsidRPr="00937BF0">
        <w:rPr>
          <w:rFonts w:ascii="Times New Roman" w:eastAsia="Times New Roman" w:hAnsi="Times New Roman" w:cs="Times New Roman"/>
          <w:color w:val="171717"/>
          <w:sz w:val="24"/>
          <w:szCs w:val="24"/>
        </w:rPr>
        <w:t>Perbedaan PSAK 45 dan Pedoman Akuntansi Pesantren</w:t>
      </w:r>
      <w:r w:rsidRPr="00937BF0">
        <w:rPr>
          <w:rFonts w:ascii="Times New Roman" w:eastAsia="Times New Roman" w:hAnsi="Times New Roman" w:cs="Times New Roman"/>
          <w:color w:val="171717"/>
          <w:sz w:val="24"/>
          <w:szCs w:val="24"/>
          <w:lang w:val="id-ID"/>
        </w:rPr>
        <w:tab/>
      </w:r>
      <w:r w:rsidRPr="00937BF0">
        <w:rPr>
          <w:rFonts w:ascii="Times New Roman" w:eastAsia="Times New Roman" w:hAnsi="Times New Roman" w:cs="Times New Roman"/>
          <w:color w:val="171717"/>
          <w:sz w:val="24"/>
          <w:szCs w:val="24"/>
        </w:rPr>
        <w:t>33</w:t>
      </w:r>
    </w:p>
    <w:p w:rsidR="00937BF0" w:rsidRPr="00937BF0" w:rsidRDefault="00937BF0" w:rsidP="00937BF0">
      <w:pPr>
        <w:tabs>
          <w:tab w:val="right" w:leader="dot" w:pos="7938"/>
        </w:tabs>
        <w:spacing w:after="0" w:line="240" w:lineRule="auto"/>
        <w:ind w:right="283"/>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Tabel 4.1 Susunan Pengelolaan PPSQ Asy-Syadzili</w:t>
      </w:r>
      <w:r w:rsidRPr="00937BF0">
        <w:rPr>
          <w:rFonts w:ascii="Times New Roman" w:eastAsia="Times New Roman" w:hAnsi="Times New Roman" w:cs="Times New Roman"/>
          <w:color w:val="171717"/>
          <w:sz w:val="24"/>
          <w:szCs w:val="24"/>
        </w:rPr>
        <w:tab/>
        <w:t>45</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Tabel 4.2 Pemasukan Kas Pondok Pesantren Salaf Al-Qur’an Asy-Syadzili  Tahun 2018</w:t>
      </w:r>
      <w:r w:rsidRPr="00937BF0">
        <w:rPr>
          <w:rFonts w:ascii="Times New Roman" w:eastAsia="Times New Roman" w:hAnsi="Times New Roman" w:cs="Times New Roman"/>
          <w:color w:val="171717"/>
          <w:sz w:val="24"/>
          <w:szCs w:val="24"/>
        </w:rPr>
        <w:tab/>
        <w:t>49</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Tabel 4.3</w:t>
      </w:r>
      <w:r w:rsidR="00F628A3">
        <w:rPr>
          <w:rFonts w:ascii="Times New Roman" w:eastAsia="Times New Roman" w:hAnsi="Times New Roman" w:cs="Times New Roman"/>
          <w:color w:val="171717"/>
          <w:sz w:val="24"/>
          <w:szCs w:val="24"/>
        </w:rPr>
        <w:t xml:space="preserve"> </w:t>
      </w:r>
      <w:r w:rsidRPr="00937BF0">
        <w:rPr>
          <w:rFonts w:ascii="Times New Roman" w:eastAsia="Times New Roman" w:hAnsi="Times New Roman" w:cs="Times New Roman"/>
          <w:color w:val="171717"/>
          <w:sz w:val="24"/>
          <w:szCs w:val="24"/>
        </w:rPr>
        <w:t>Rekomendasi Jurnal Penerimaan kas dan setara kas Pondok Pesantren Salaf Al-Qur’an Asy-Syadzili</w:t>
      </w:r>
      <w:r w:rsidRPr="00937BF0">
        <w:rPr>
          <w:rFonts w:ascii="Times New Roman" w:eastAsia="Times New Roman" w:hAnsi="Times New Roman" w:cs="Times New Roman"/>
          <w:color w:val="171717"/>
          <w:sz w:val="24"/>
          <w:szCs w:val="24"/>
        </w:rPr>
        <w:tab/>
        <w:t>50</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 xml:space="preserve">Tabel 4.4 Rekomendasi Pencatatan Piutang Pondok Pesantren Salaf Al-Qur’an Asy-Syadzili  </w:t>
      </w:r>
      <w:r w:rsidRPr="00937BF0">
        <w:rPr>
          <w:rFonts w:ascii="Times New Roman" w:eastAsia="Times New Roman" w:hAnsi="Times New Roman" w:cs="Times New Roman"/>
          <w:color w:val="171717"/>
          <w:sz w:val="24"/>
          <w:szCs w:val="24"/>
        </w:rPr>
        <w:tab/>
        <w:t>51</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 xml:space="preserve">Tabel 4.5Rekomendasi Pencatatan Aset Lancar Lain Pondok Pesantren Salaf Al-Qur’an Asy-Syadzili </w:t>
      </w:r>
      <w:r w:rsidRPr="00937BF0">
        <w:rPr>
          <w:rFonts w:ascii="Times New Roman" w:eastAsia="Times New Roman" w:hAnsi="Times New Roman" w:cs="Times New Roman"/>
          <w:color w:val="171717"/>
          <w:sz w:val="24"/>
          <w:szCs w:val="24"/>
        </w:rPr>
        <w:tab/>
        <w:t>53</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 xml:space="preserve">Tabel 4.6 Perhitungan Penyusutan Bangunan Pondok Pesantren Salaf Al-Qur’an Asy-Syadzili </w:t>
      </w:r>
      <w:r w:rsidRPr="00937BF0">
        <w:rPr>
          <w:rFonts w:ascii="Times New Roman" w:eastAsia="Times New Roman" w:hAnsi="Times New Roman" w:cs="Times New Roman"/>
          <w:color w:val="171717"/>
          <w:sz w:val="24"/>
          <w:szCs w:val="24"/>
        </w:rPr>
        <w:tab/>
        <w:t>56</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Tabel 4.7 Perhitungan Penyusutan Kendaraan Pondok Pesantren Salaf Al-Qur’an Asy-Syadzili</w:t>
      </w:r>
      <w:r w:rsidRPr="00937BF0">
        <w:rPr>
          <w:rFonts w:ascii="Times New Roman" w:eastAsia="Times New Roman" w:hAnsi="Times New Roman" w:cs="Times New Roman"/>
          <w:color w:val="171717"/>
          <w:sz w:val="24"/>
          <w:szCs w:val="24"/>
        </w:rPr>
        <w:tab/>
        <w:t>57</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Tabel 4.8 Daftar Aset Tetap Pondok Pesantren Salaf Al-Qur’an Asy-Syadzili</w:t>
      </w:r>
      <w:r w:rsidRPr="00937BF0">
        <w:rPr>
          <w:rFonts w:ascii="Times New Roman" w:eastAsia="Times New Roman" w:hAnsi="Times New Roman" w:cs="Times New Roman"/>
          <w:color w:val="171717"/>
          <w:sz w:val="24"/>
          <w:szCs w:val="24"/>
        </w:rPr>
        <w:tab/>
        <w:t>59</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Tabel 4.9 Perhitungan Penyusutan Peralatan Pondok Pesantren Salaf Al-Qur’an Asy-Syadzili</w:t>
      </w:r>
      <w:r w:rsidRPr="00937BF0">
        <w:rPr>
          <w:rFonts w:ascii="Times New Roman" w:eastAsia="Times New Roman" w:hAnsi="Times New Roman" w:cs="Times New Roman"/>
          <w:color w:val="171717"/>
          <w:sz w:val="24"/>
          <w:szCs w:val="24"/>
        </w:rPr>
        <w:tab/>
        <w:t>60</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Tabel 4.10 Rekomendasi Pencatatan Aset Tetap Pondok Pesantren Salaf Al-Qur’an Asy-Syadzili</w:t>
      </w:r>
      <w:r w:rsidRPr="00937BF0">
        <w:rPr>
          <w:rFonts w:ascii="Times New Roman" w:eastAsia="Times New Roman" w:hAnsi="Times New Roman" w:cs="Times New Roman"/>
          <w:color w:val="171717"/>
          <w:sz w:val="24"/>
          <w:szCs w:val="24"/>
        </w:rPr>
        <w:tab/>
        <w:t>61</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Tabel 4.11 Rekomendasi Pencatatan Utang Pondok Pesantren Salaf Al-Qur’an Asy-Syadzili</w:t>
      </w:r>
      <w:r w:rsidRPr="00937BF0">
        <w:rPr>
          <w:rFonts w:ascii="Times New Roman" w:eastAsia="Times New Roman" w:hAnsi="Times New Roman" w:cs="Times New Roman"/>
          <w:color w:val="171717"/>
          <w:sz w:val="24"/>
          <w:szCs w:val="24"/>
        </w:rPr>
        <w:tab/>
        <w:t>63</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 xml:space="preserve">Tabel 4.12 Rekomendasi Aset Neto Tidak Terikat Pondok Pesantren Salaf Al-Qur’an Asy-Syadzili </w:t>
      </w:r>
      <w:r w:rsidRPr="00937BF0">
        <w:rPr>
          <w:rFonts w:ascii="Times New Roman" w:eastAsia="Times New Roman" w:hAnsi="Times New Roman" w:cs="Times New Roman"/>
          <w:color w:val="171717"/>
          <w:sz w:val="24"/>
          <w:szCs w:val="24"/>
        </w:rPr>
        <w:tab/>
        <w:t>66</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Tabel 4.13 Rekomendasi Penghasilan dan Beban Tidak Terikat Pondok Pesantren Salaf Al-Qur’an Asy-Syadzili</w:t>
      </w:r>
      <w:r w:rsidRPr="00937BF0">
        <w:rPr>
          <w:rFonts w:ascii="Times New Roman" w:eastAsia="Times New Roman" w:hAnsi="Times New Roman" w:cs="Times New Roman"/>
          <w:color w:val="171717"/>
          <w:sz w:val="24"/>
          <w:szCs w:val="24"/>
        </w:rPr>
        <w:tab/>
        <w:t>67</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 xml:space="preserve">Tabel 4.14 Rekomendasi Aset Neto Tidak Terikat Pondok Pesantren Salaf </w:t>
      </w:r>
    </w:p>
    <w:p w:rsidR="00937BF0" w:rsidRPr="00937BF0" w:rsidRDefault="00937BF0" w:rsidP="00F628A3">
      <w:pPr>
        <w:tabs>
          <w:tab w:val="right" w:leader="dot" w:pos="7938"/>
        </w:tabs>
        <w:spacing w:after="0" w:line="240" w:lineRule="auto"/>
        <w:ind w:left="1134" w:right="283"/>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Al-Qur’an Asy-Syadzili</w:t>
      </w:r>
      <w:r w:rsidRPr="00937BF0">
        <w:rPr>
          <w:rFonts w:ascii="Times New Roman" w:eastAsia="Times New Roman" w:hAnsi="Times New Roman" w:cs="Times New Roman"/>
          <w:color w:val="171717"/>
          <w:sz w:val="24"/>
          <w:szCs w:val="24"/>
        </w:rPr>
        <w:tab/>
        <w:t>67</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 xml:space="preserve">Tabel 4.15Rekomendasi Kode Rekening dan Daftar Nama Akun Pondok Pesantren Salaf Al-Qur’an Asy-Syadzili  </w:t>
      </w:r>
      <w:r w:rsidRPr="00937BF0">
        <w:rPr>
          <w:rFonts w:ascii="Times New Roman" w:eastAsia="Times New Roman" w:hAnsi="Times New Roman" w:cs="Times New Roman"/>
          <w:color w:val="171717"/>
          <w:sz w:val="24"/>
          <w:szCs w:val="24"/>
        </w:rPr>
        <w:tab/>
        <w:t>70</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 xml:space="preserve">Tabel 4.16 Neraca Saldo Awal Pondok Pesantren Salaf Al-Quran  Asy-Syadzili  </w:t>
      </w:r>
    </w:p>
    <w:p w:rsidR="00937BF0" w:rsidRPr="00937BF0" w:rsidRDefault="00937BF0" w:rsidP="00F628A3">
      <w:pPr>
        <w:tabs>
          <w:tab w:val="right" w:leader="dot" w:pos="7938"/>
        </w:tabs>
        <w:spacing w:after="0" w:line="240" w:lineRule="auto"/>
        <w:ind w:left="1134" w:right="283"/>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Per 31 Desember 2018</w:t>
      </w:r>
      <w:r w:rsidRPr="00937BF0">
        <w:rPr>
          <w:rFonts w:ascii="Times New Roman" w:eastAsia="Times New Roman" w:hAnsi="Times New Roman" w:cs="Times New Roman"/>
          <w:color w:val="171717"/>
          <w:sz w:val="24"/>
          <w:szCs w:val="24"/>
        </w:rPr>
        <w:tab/>
        <w:t>73</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 xml:space="preserve">Tabel 4.17 Jurnal Umum Pondok Pesantren Salaf Al-Qur’an Asy-Syadzili </w:t>
      </w:r>
    </w:p>
    <w:p w:rsidR="00937BF0" w:rsidRPr="00937BF0" w:rsidRDefault="00937BF0" w:rsidP="00F628A3">
      <w:pPr>
        <w:tabs>
          <w:tab w:val="right" w:leader="dot" w:pos="7938"/>
        </w:tabs>
        <w:spacing w:after="0" w:line="240" w:lineRule="auto"/>
        <w:ind w:left="1134" w:right="283"/>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Per 31 Desember 2018</w:t>
      </w:r>
      <w:r w:rsidRPr="00937BF0">
        <w:rPr>
          <w:rFonts w:ascii="Times New Roman" w:eastAsia="Times New Roman" w:hAnsi="Times New Roman" w:cs="Times New Roman"/>
          <w:color w:val="171717"/>
          <w:sz w:val="24"/>
          <w:szCs w:val="24"/>
        </w:rPr>
        <w:tab/>
        <w:t>74</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Tabel 4.18 Buku Besar Kas dan setara kas Pondok Pesantren Salaf Al-Qur’an Asy-Syadzili Per 31 Desember 2018</w:t>
      </w:r>
      <w:r w:rsidRPr="00937BF0">
        <w:rPr>
          <w:rFonts w:ascii="Times New Roman" w:eastAsia="Times New Roman" w:hAnsi="Times New Roman" w:cs="Times New Roman"/>
          <w:color w:val="171717"/>
          <w:sz w:val="24"/>
          <w:szCs w:val="24"/>
        </w:rPr>
        <w:tab/>
        <w:t>76</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Tabel 4.19 Buku Besar Kas dan setara kas Pondok Pesantren Salaf Al-Qur’an Asy-Syadzili</w:t>
      </w:r>
      <w:r w:rsidRPr="00937BF0">
        <w:rPr>
          <w:rFonts w:ascii="Times New Roman" w:eastAsia="Times New Roman" w:hAnsi="Times New Roman" w:cs="Times New Roman"/>
          <w:color w:val="171717"/>
          <w:sz w:val="24"/>
          <w:szCs w:val="24"/>
        </w:rPr>
        <w:tab/>
        <w:t>76</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 xml:space="preserve">Tabel 4.20 Buku Besar Tanah Pondok Pesantren Salaf Al-Qur’an </w:t>
      </w:r>
    </w:p>
    <w:p w:rsidR="00937BF0" w:rsidRPr="00937BF0" w:rsidRDefault="00937BF0" w:rsidP="00F628A3">
      <w:pPr>
        <w:tabs>
          <w:tab w:val="right" w:leader="dot" w:pos="7938"/>
        </w:tabs>
        <w:spacing w:after="0" w:line="240" w:lineRule="auto"/>
        <w:ind w:left="1134" w:right="283"/>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Asy-Syadzili Per 1 Januari 2018</w:t>
      </w:r>
      <w:r w:rsidRPr="00937BF0">
        <w:rPr>
          <w:rFonts w:ascii="Times New Roman" w:eastAsia="Times New Roman" w:hAnsi="Times New Roman" w:cs="Times New Roman"/>
          <w:color w:val="171717"/>
          <w:sz w:val="24"/>
          <w:szCs w:val="24"/>
        </w:rPr>
        <w:tab/>
        <w:t>77</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 xml:space="preserve">Tabel 4.21 Buku Besar Bangunan Pondok Pesantren Salaf Al-Qur’an Asy-Syadzili Per 1 Januari 2018 </w:t>
      </w:r>
      <w:r w:rsidRPr="00937BF0">
        <w:rPr>
          <w:rFonts w:ascii="Times New Roman" w:eastAsia="Times New Roman" w:hAnsi="Times New Roman" w:cs="Times New Roman"/>
          <w:color w:val="171717"/>
          <w:sz w:val="24"/>
          <w:szCs w:val="24"/>
        </w:rPr>
        <w:tab/>
        <w:t>77</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lastRenderedPageBreak/>
        <w:t>Tabel 4.22 Buku Besar Modal Pondok Pesantren Salaf Al-Qur’an Asy-Syadzili Per 1 Januari 2018</w:t>
      </w:r>
      <w:r w:rsidRPr="00937BF0">
        <w:rPr>
          <w:rFonts w:ascii="Times New Roman" w:eastAsia="Times New Roman" w:hAnsi="Times New Roman" w:cs="Times New Roman"/>
          <w:color w:val="171717"/>
          <w:sz w:val="24"/>
          <w:szCs w:val="24"/>
        </w:rPr>
        <w:tab/>
        <w:t>77</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Tabel 4.23 Buku Besar Piutang Pondok Pesantren Salaf Al-Qur’an Asy-Syadzili Per 31 Desember 2018</w:t>
      </w:r>
      <w:r w:rsidRPr="00937BF0">
        <w:rPr>
          <w:rFonts w:ascii="Times New Roman" w:eastAsia="Times New Roman" w:hAnsi="Times New Roman" w:cs="Times New Roman"/>
          <w:color w:val="171717"/>
          <w:sz w:val="24"/>
          <w:szCs w:val="24"/>
        </w:rPr>
        <w:tab/>
        <w:t>78</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Tabel 4.24 Buku Besar Kontribusi Santri Pondok Pesantren Salaf Al-Qur’an Asy-Syadzili Per 31 Desember 2018</w:t>
      </w:r>
      <w:r w:rsidRPr="00937BF0">
        <w:rPr>
          <w:rFonts w:ascii="Times New Roman" w:eastAsia="Times New Roman" w:hAnsi="Times New Roman" w:cs="Times New Roman"/>
          <w:color w:val="171717"/>
          <w:sz w:val="24"/>
          <w:szCs w:val="24"/>
        </w:rPr>
        <w:tab/>
        <w:t>78</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 xml:space="preserve">Tabel 4.25 Buku Besar Perlengkapan Pondok Pesantren Salaf Al-Qur’an Asy-Syadzili Per 31 Desember 2018  </w:t>
      </w:r>
      <w:r w:rsidRPr="00937BF0">
        <w:rPr>
          <w:rFonts w:ascii="Times New Roman" w:eastAsia="Times New Roman" w:hAnsi="Times New Roman" w:cs="Times New Roman"/>
          <w:color w:val="171717"/>
          <w:sz w:val="24"/>
          <w:szCs w:val="24"/>
        </w:rPr>
        <w:tab/>
        <w:t>79</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 xml:space="preserve">Tabel 4.26 Buku Besar Peralatan Perlengkapan Pondok Pesantren Salaf Al-Qur’an Asy-Syadzili Per 31 Desember 2018  </w:t>
      </w:r>
      <w:r w:rsidRPr="00937BF0">
        <w:rPr>
          <w:rFonts w:ascii="Times New Roman" w:eastAsia="Times New Roman" w:hAnsi="Times New Roman" w:cs="Times New Roman"/>
          <w:color w:val="171717"/>
          <w:sz w:val="24"/>
          <w:szCs w:val="24"/>
        </w:rPr>
        <w:tab/>
        <w:t>79</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 xml:space="preserve">Tabel 4.27 Buku Besar Kendaraan Perlengkapan Pondok Pesantren Salaf Al-Qur’an Asy-Syadzili Per 31 Desember 2018  </w:t>
      </w:r>
      <w:r w:rsidRPr="00937BF0">
        <w:rPr>
          <w:rFonts w:ascii="Times New Roman" w:eastAsia="Times New Roman" w:hAnsi="Times New Roman" w:cs="Times New Roman"/>
          <w:color w:val="171717"/>
          <w:sz w:val="24"/>
          <w:szCs w:val="24"/>
        </w:rPr>
        <w:tab/>
        <w:t>79</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 xml:space="preserve">Tabel 4.28 Buku Besar Utang Jangka Pendek Perlengkapan Pondok Pesantren Salaf Al-Qur’an Asy-Syadzili Per 31 Desember 2018  </w:t>
      </w:r>
      <w:r w:rsidRPr="00937BF0">
        <w:rPr>
          <w:rFonts w:ascii="Times New Roman" w:eastAsia="Times New Roman" w:hAnsi="Times New Roman" w:cs="Times New Roman"/>
          <w:color w:val="171717"/>
          <w:sz w:val="24"/>
          <w:szCs w:val="24"/>
        </w:rPr>
        <w:tab/>
        <w:t>80</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Tabel 4.29 Buku Besar Pendapatan Hibah Pendiri Perlengkapan Pondok Pesantren Salaf Al-Qur’an Asy-Syadzili Per 31 Desember 2018</w:t>
      </w:r>
      <w:r w:rsidRPr="00937BF0">
        <w:rPr>
          <w:rFonts w:ascii="Times New Roman" w:eastAsia="Times New Roman" w:hAnsi="Times New Roman" w:cs="Times New Roman"/>
          <w:color w:val="171717"/>
          <w:sz w:val="24"/>
          <w:szCs w:val="24"/>
        </w:rPr>
        <w:tab/>
        <w:t>80</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Tabel 4.30 Buku Besar Beban Pendidikan Perlengkapan Pondok Pesantren Salaf Al-Qur’an Asy-Syadzili Per 31 Desember 2018</w:t>
      </w:r>
      <w:r w:rsidRPr="00937BF0">
        <w:rPr>
          <w:rFonts w:ascii="Times New Roman" w:eastAsia="Times New Roman" w:hAnsi="Times New Roman" w:cs="Times New Roman"/>
          <w:color w:val="171717"/>
          <w:sz w:val="24"/>
          <w:szCs w:val="24"/>
        </w:rPr>
        <w:tab/>
        <w:t>81</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Tabel 4.31 Buku Besar Beban Akomodasi dan Konsumsi Perlengkapan Pondok Pesantren Salaf Al-Qur’an Asy-Syadzili Per 31 Desember 2018</w:t>
      </w:r>
      <w:r w:rsidRPr="00937BF0">
        <w:rPr>
          <w:rFonts w:ascii="Times New Roman" w:eastAsia="Times New Roman" w:hAnsi="Times New Roman" w:cs="Times New Roman"/>
          <w:color w:val="171717"/>
          <w:sz w:val="24"/>
          <w:szCs w:val="24"/>
        </w:rPr>
        <w:tab/>
        <w:t>81</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Tabel 4.32 Buku Besar Beban Umum dan Administrasi Perlengkapan Pondok Pesantren Salaf Al-Qur’an Asy-Syadzili Per 31 Desember 2018</w:t>
      </w:r>
      <w:r w:rsidRPr="00937BF0">
        <w:rPr>
          <w:rFonts w:ascii="Times New Roman" w:eastAsia="Times New Roman" w:hAnsi="Times New Roman" w:cs="Times New Roman"/>
          <w:color w:val="171717"/>
          <w:sz w:val="24"/>
          <w:szCs w:val="24"/>
        </w:rPr>
        <w:tab/>
        <w:t>82</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Tabel 4.33 Buku Besar Beban Gaji Pembina Perlengkapan Pondok Pesantren Salaf Al-Qur’an Asy-Syadzili Per 31 Desember 2018</w:t>
      </w:r>
      <w:r w:rsidRPr="00937BF0">
        <w:rPr>
          <w:rFonts w:ascii="Times New Roman" w:eastAsia="Times New Roman" w:hAnsi="Times New Roman" w:cs="Times New Roman"/>
          <w:color w:val="171717"/>
          <w:sz w:val="24"/>
          <w:szCs w:val="24"/>
        </w:rPr>
        <w:tab/>
        <w:t>82</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Tabel 4.34 Buku Besar Beban Gaji Pengelola Perlengkapan Pondok Pesantren Salaf Al-Qur’an Asy-Syadzili Per 31 Desember 2018</w:t>
      </w:r>
      <w:r w:rsidRPr="00937BF0">
        <w:rPr>
          <w:rFonts w:ascii="Times New Roman" w:eastAsia="Times New Roman" w:hAnsi="Times New Roman" w:cs="Times New Roman"/>
          <w:color w:val="171717"/>
          <w:sz w:val="24"/>
          <w:szCs w:val="24"/>
        </w:rPr>
        <w:tab/>
        <w:t>83</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Tabel 4.35 Buku Besar Beban Gaji Lemburan Perlengkapan Pondok Pesantren Salaf Al-Qur’an Asy-Syadzili Per 31 Desember 2018</w:t>
      </w:r>
      <w:r w:rsidRPr="00937BF0">
        <w:rPr>
          <w:rFonts w:ascii="Times New Roman" w:eastAsia="Times New Roman" w:hAnsi="Times New Roman" w:cs="Times New Roman"/>
          <w:color w:val="171717"/>
          <w:sz w:val="24"/>
          <w:szCs w:val="24"/>
        </w:rPr>
        <w:tab/>
        <w:t>83</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 xml:space="preserve">Tabel 4.36 Buku Besar Beban Gaji Tambahan Perlengkapan Pondok Pesantren Salaf Al-Qur’an Asy-Syadzili Per 31 Desember 2018  </w:t>
      </w:r>
      <w:r w:rsidRPr="00937BF0">
        <w:rPr>
          <w:rFonts w:ascii="Times New Roman" w:eastAsia="Times New Roman" w:hAnsi="Times New Roman" w:cs="Times New Roman"/>
          <w:color w:val="171717"/>
          <w:sz w:val="24"/>
          <w:szCs w:val="24"/>
        </w:rPr>
        <w:tab/>
        <w:t>84</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Tabel 4.37 Neraca Saldo Perlengkapan Pondok Pesantren Salaf Al-Qur’an Asy-Syadzili Per 31 Desember 2018</w:t>
      </w:r>
      <w:r w:rsidRPr="00937BF0">
        <w:rPr>
          <w:rFonts w:ascii="Times New Roman" w:eastAsia="Times New Roman" w:hAnsi="Times New Roman" w:cs="Times New Roman"/>
          <w:color w:val="171717"/>
          <w:sz w:val="24"/>
          <w:szCs w:val="24"/>
        </w:rPr>
        <w:tab/>
        <w:t>85</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Tabel 4.38 Rekomendasi Pencatatan Penyesuaian Penyusutan Perlengkapan Pondok Pesantren Salaf Al-Qur’an Asy-Syadzili Per 31 Desember 2018</w:t>
      </w:r>
      <w:r w:rsidRPr="00937BF0">
        <w:rPr>
          <w:rFonts w:ascii="Times New Roman" w:eastAsia="Times New Roman" w:hAnsi="Times New Roman" w:cs="Times New Roman"/>
          <w:color w:val="171717"/>
          <w:sz w:val="24"/>
          <w:szCs w:val="24"/>
        </w:rPr>
        <w:tab/>
        <w:t>86</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Tabel 4.39 Rekomendasi Pencatatan Penyesuaian Penyusutan Bangunan Perlengkapan Pondok Pesantren Salaf Al-Qur’an Asy-Syadzili Per 31 Desember 2018</w:t>
      </w:r>
      <w:r w:rsidRPr="00937BF0">
        <w:rPr>
          <w:rFonts w:ascii="Times New Roman" w:eastAsia="Times New Roman" w:hAnsi="Times New Roman" w:cs="Times New Roman"/>
          <w:color w:val="171717"/>
          <w:sz w:val="24"/>
          <w:szCs w:val="24"/>
        </w:rPr>
        <w:tab/>
        <w:t>86</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 xml:space="preserve">Tabel 4.40 Rekomendasi Pencatatan Penyesuaian Penyusutan Kendaraan Perlengkapan Pondok Pesantren Salaf Al-Qur’an Asy-Syadzili Per 31 Desember 2018  </w:t>
      </w:r>
      <w:r w:rsidRPr="00937BF0">
        <w:rPr>
          <w:rFonts w:ascii="Times New Roman" w:eastAsia="Times New Roman" w:hAnsi="Times New Roman" w:cs="Times New Roman"/>
          <w:color w:val="171717"/>
          <w:sz w:val="24"/>
          <w:szCs w:val="24"/>
        </w:rPr>
        <w:tab/>
        <w:t>87</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Tabel 4.41 Rekomendasi Pencatatan Penyesuaian Penyusutan Laptop Perlengkapan Pondok Pesantren Salaf Al-Qur’an Asy-Syadzili Per 31 Desember 2018</w:t>
      </w:r>
      <w:r w:rsidRPr="00937BF0">
        <w:rPr>
          <w:rFonts w:ascii="Times New Roman" w:eastAsia="Times New Roman" w:hAnsi="Times New Roman" w:cs="Times New Roman"/>
          <w:color w:val="171717"/>
          <w:sz w:val="24"/>
          <w:szCs w:val="24"/>
        </w:rPr>
        <w:tab/>
        <w:t>87</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 xml:space="preserve">Tabel 4.42 Rekomendasi Pencatatan Penyesuaian Penyusutan Printer Perlengkapan Pondok Pesantren Salaf Al-Qur’an Asy-Syadzili Per 31 Desember 2018  </w:t>
      </w:r>
      <w:r w:rsidRPr="00937BF0">
        <w:rPr>
          <w:rFonts w:ascii="Times New Roman" w:eastAsia="Times New Roman" w:hAnsi="Times New Roman" w:cs="Times New Roman"/>
          <w:color w:val="171717"/>
          <w:sz w:val="24"/>
          <w:szCs w:val="24"/>
        </w:rPr>
        <w:tab/>
        <w:t>88</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lastRenderedPageBreak/>
        <w:t>Tabel 4.43 Rekomendasi Pencatatan Penyesuaian Penyusutan Almari Perlengkapan Pondok Pesantren Salaf Al-Qur’an Asy-Syadzili Per 31 Desember 2018</w:t>
      </w:r>
      <w:r w:rsidRPr="00937BF0">
        <w:rPr>
          <w:rFonts w:ascii="Times New Roman" w:eastAsia="Times New Roman" w:hAnsi="Times New Roman" w:cs="Times New Roman"/>
          <w:color w:val="171717"/>
          <w:sz w:val="24"/>
          <w:szCs w:val="24"/>
        </w:rPr>
        <w:tab/>
        <w:t>88</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Tabel 4.44 Rekomendasi Pencatatan Penyesuaian Penyusutan Rak Sepatu Perlengkapan Pondok Pesantren Salaf Al-Qur’an Asy-Syadzili Per 31 Desember 2018</w:t>
      </w:r>
      <w:r w:rsidRPr="00937BF0">
        <w:rPr>
          <w:rFonts w:ascii="Times New Roman" w:eastAsia="Times New Roman" w:hAnsi="Times New Roman" w:cs="Times New Roman"/>
          <w:color w:val="171717"/>
          <w:sz w:val="24"/>
          <w:szCs w:val="24"/>
        </w:rPr>
        <w:tab/>
        <w:t>88</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Tabel 4.45 Rekomendasi Pencatatan Penyesuaian Penyusutan Rak Buku Perlengkapan Pondok Pesantren Salaf Al-Qur’an Asy-Syadzili Per 31 Desember 2018</w:t>
      </w:r>
      <w:r w:rsidRPr="00937BF0">
        <w:rPr>
          <w:rFonts w:ascii="Times New Roman" w:eastAsia="Times New Roman" w:hAnsi="Times New Roman" w:cs="Times New Roman"/>
          <w:color w:val="171717"/>
          <w:sz w:val="24"/>
          <w:szCs w:val="24"/>
        </w:rPr>
        <w:tab/>
        <w:t>89</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Tabel 4.46 Rekomendasi Pencatatan Penyesuaian Penyusutan Kasur Lipat Perlengkapan Pondok Pesantren Salaf Al-Qur’an Asy-Syadzili Per 31 Desember 2018</w:t>
      </w:r>
      <w:r w:rsidRPr="00937BF0">
        <w:rPr>
          <w:rFonts w:ascii="Times New Roman" w:eastAsia="Times New Roman" w:hAnsi="Times New Roman" w:cs="Times New Roman"/>
          <w:color w:val="171717"/>
          <w:sz w:val="24"/>
          <w:szCs w:val="24"/>
        </w:rPr>
        <w:tab/>
        <w:t>90</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 xml:space="preserve">Tabel 4.47 Jurnal Penyesuaian Perlengkapan Pondok Pesantren Salaf Al-Qur’an Asy-Syadzili Per 31 Desember 2018  </w:t>
      </w:r>
      <w:r w:rsidRPr="00937BF0">
        <w:rPr>
          <w:rFonts w:ascii="Times New Roman" w:eastAsia="Times New Roman" w:hAnsi="Times New Roman" w:cs="Times New Roman"/>
          <w:color w:val="171717"/>
          <w:sz w:val="24"/>
          <w:szCs w:val="24"/>
        </w:rPr>
        <w:tab/>
        <w:t>91</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Tabel 4.48  Neraca Saldo Setelah Penyesuaian Perlengkapan Pondok Pesantren Salaf Al-Qur’an Asy-Syadzili Per 31 Desember 2018</w:t>
      </w:r>
      <w:r w:rsidRPr="00937BF0">
        <w:rPr>
          <w:rFonts w:ascii="Times New Roman" w:eastAsia="Times New Roman" w:hAnsi="Times New Roman" w:cs="Times New Roman"/>
          <w:color w:val="171717"/>
          <w:sz w:val="24"/>
          <w:szCs w:val="24"/>
        </w:rPr>
        <w:tab/>
        <w:t>93</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Tabel 4.49  Neraca Lajur Perlengkapan Pondok Pesantren Salaf Al-Qur’an Asy-Syadzili Per 31 Desember 2018</w:t>
      </w:r>
      <w:r w:rsidRPr="00937BF0">
        <w:rPr>
          <w:rFonts w:ascii="Times New Roman" w:eastAsia="Times New Roman" w:hAnsi="Times New Roman" w:cs="Times New Roman"/>
          <w:color w:val="171717"/>
          <w:sz w:val="24"/>
          <w:szCs w:val="24"/>
        </w:rPr>
        <w:tab/>
        <w:t>94</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 xml:space="preserve">Tabel 4.50  Laporan Posisi Keuangan Perlengkapan Pondok Pesantren Salaf Al-Qur’an Asy-Syadzili Per 31 Desember 2018  </w:t>
      </w:r>
      <w:r w:rsidRPr="00937BF0">
        <w:rPr>
          <w:rFonts w:ascii="Times New Roman" w:eastAsia="Times New Roman" w:hAnsi="Times New Roman" w:cs="Times New Roman"/>
          <w:color w:val="171717"/>
          <w:sz w:val="24"/>
          <w:szCs w:val="24"/>
        </w:rPr>
        <w:tab/>
        <w:t>97</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Tabel 4.51 Laporan Aktivitas Perlengkapan Pondok Pesantren Salaf Al-Qur’an Asy-Syadzili Per 31 Desember 2018</w:t>
      </w:r>
      <w:r w:rsidRPr="00937BF0">
        <w:rPr>
          <w:rFonts w:ascii="Times New Roman" w:eastAsia="Times New Roman" w:hAnsi="Times New Roman" w:cs="Times New Roman"/>
          <w:color w:val="171717"/>
          <w:sz w:val="24"/>
          <w:szCs w:val="24"/>
        </w:rPr>
        <w:tab/>
        <w:t>99</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Tabel 4.52 Laporan Arus Kas Perlengkapan Pondok Pesantren Salaf Al-Qur’an Asy-Syadzili Per 31 Desember 2018</w:t>
      </w:r>
      <w:r w:rsidRPr="00937BF0">
        <w:rPr>
          <w:rFonts w:ascii="Times New Roman" w:eastAsia="Times New Roman" w:hAnsi="Times New Roman" w:cs="Times New Roman"/>
          <w:color w:val="171717"/>
          <w:sz w:val="24"/>
          <w:szCs w:val="24"/>
        </w:rPr>
        <w:tab/>
        <w:t>101</w:t>
      </w:r>
    </w:p>
    <w:p w:rsidR="00937BF0" w:rsidRPr="00937BF0" w:rsidRDefault="00937BF0" w:rsidP="00F628A3">
      <w:pPr>
        <w:tabs>
          <w:tab w:val="right" w:leader="dot" w:pos="7938"/>
        </w:tabs>
        <w:spacing w:after="0" w:line="240" w:lineRule="auto"/>
        <w:ind w:left="1134" w:right="283" w:hanging="1134"/>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Tabel 4.53 Catatan Atas Laporan Keuangan Perlengkapan Pondok Pesantren Salaf Al-Qur’an Asy-Syadzili Per 31 Desember 2018</w:t>
      </w:r>
      <w:r w:rsidRPr="00937BF0">
        <w:rPr>
          <w:rFonts w:ascii="Times New Roman" w:eastAsia="Times New Roman" w:hAnsi="Times New Roman" w:cs="Times New Roman"/>
          <w:color w:val="171717"/>
          <w:sz w:val="24"/>
          <w:szCs w:val="24"/>
        </w:rPr>
        <w:tab/>
        <w:t>102</w:t>
      </w:r>
    </w:p>
    <w:p w:rsidR="00937BF0" w:rsidRPr="00937BF0" w:rsidRDefault="00937BF0" w:rsidP="00937BF0">
      <w:pPr>
        <w:tabs>
          <w:tab w:val="right" w:leader="dot" w:pos="7938"/>
        </w:tabs>
        <w:spacing w:after="0" w:line="240" w:lineRule="auto"/>
        <w:contextualSpacing/>
        <w:jc w:val="both"/>
        <w:rPr>
          <w:rFonts w:ascii="Times New Roman" w:eastAsia="Times New Roman" w:hAnsi="Times New Roman" w:cs="Times New Roman"/>
          <w:color w:val="171717"/>
          <w:sz w:val="24"/>
          <w:szCs w:val="24"/>
        </w:rPr>
      </w:pPr>
    </w:p>
    <w:p w:rsidR="00937BF0" w:rsidRPr="00937BF0" w:rsidRDefault="00937BF0" w:rsidP="00937BF0">
      <w:pPr>
        <w:tabs>
          <w:tab w:val="right" w:leader="dot" w:pos="7938"/>
        </w:tabs>
        <w:spacing w:after="0" w:line="240" w:lineRule="auto"/>
        <w:contextualSpacing/>
        <w:jc w:val="both"/>
        <w:rPr>
          <w:rFonts w:ascii="Times New Roman" w:eastAsia="Times New Roman" w:hAnsi="Times New Roman" w:cs="Times New Roman"/>
          <w:b/>
          <w:bCs/>
          <w:color w:val="171717"/>
          <w:sz w:val="24"/>
          <w:szCs w:val="24"/>
        </w:rPr>
      </w:pPr>
    </w:p>
    <w:p w:rsidR="00937BF0" w:rsidRPr="00937BF0" w:rsidRDefault="00937BF0" w:rsidP="00937BF0">
      <w:pPr>
        <w:tabs>
          <w:tab w:val="right" w:leader="dot" w:pos="7938"/>
        </w:tabs>
        <w:spacing w:after="0" w:line="240" w:lineRule="auto"/>
        <w:contextualSpacing/>
        <w:jc w:val="both"/>
        <w:rPr>
          <w:rFonts w:ascii="Times New Roman" w:eastAsia="Times New Roman" w:hAnsi="Times New Roman" w:cs="Times New Roman"/>
          <w:b/>
          <w:bCs/>
          <w:color w:val="171717"/>
          <w:sz w:val="24"/>
          <w:szCs w:val="24"/>
        </w:rPr>
      </w:pPr>
    </w:p>
    <w:p w:rsidR="00937BF0" w:rsidRPr="00937BF0" w:rsidRDefault="00937BF0" w:rsidP="00937BF0">
      <w:pPr>
        <w:tabs>
          <w:tab w:val="right" w:leader="dot" w:pos="7938"/>
        </w:tabs>
        <w:spacing w:after="0" w:line="240" w:lineRule="auto"/>
        <w:contextualSpacing/>
        <w:jc w:val="both"/>
        <w:rPr>
          <w:rFonts w:ascii="Times New Roman" w:eastAsia="Times New Roman" w:hAnsi="Times New Roman" w:cs="Times New Roman"/>
          <w:b/>
          <w:bCs/>
          <w:color w:val="171717"/>
          <w:sz w:val="24"/>
          <w:szCs w:val="24"/>
        </w:rPr>
      </w:pPr>
    </w:p>
    <w:p w:rsidR="00937BF0" w:rsidRPr="00937BF0" w:rsidRDefault="00937BF0" w:rsidP="00937BF0">
      <w:pPr>
        <w:tabs>
          <w:tab w:val="right" w:leader="dot" w:pos="7938"/>
        </w:tabs>
        <w:spacing w:after="0" w:line="240" w:lineRule="auto"/>
        <w:contextualSpacing/>
        <w:jc w:val="both"/>
        <w:rPr>
          <w:rFonts w:ascii="Times New Roman" w:eastAsia="Times New Roman" w:hAnsi="Times New Roman" w:cs="Times New Roman"/>
          <w:b/>
          <w:bCs/>
          <w:color w:val="171717"/>
          <w:sz w:val="24"/>
          <w:szCs w:val="24"/>
        </w:rPr>
      </w:pPr>
    </w:p>
    <w:p w:rsidR="00937BF0" w:rsidRPr="00937BF0" w:rsidRDefault="00937BF0" w:rsidP="00937BF0">
      <w:pPr>
        <w:tabs>
          <w:tab w:val="right" w:leader="dot" w:pos="7938"/>
        </w:tabs>
        <w:spacing w:after="0" w:line="240" w:lineRule="auto"/>
        <w:contextualSpacing/>
        <w:jc w:val="both"/>
        <w:rPr>
          <w:rFonts w:ascii="Times New Roman" w:eastAsia="Times New Roman" w:hAnsi="Times New Roman" w:cs="Times New Roman"/>
          <w:b/>
          <w:bCs/>
          <w:color w:val="171717"/>
          <w:sz w:val="24"/>
          <w:szCs w:val="24"/>
        </w:rPr>
      </w:pPr>
    </w:p>
    <w:p w:rsidR="00937BF0" w:rsidRPr="00937BF0" w:rsidRDefault="00937BF0" w:rsidP="00937BF0">
      <w:pPr>
        <w:tabs>
          <w:tab w:val="right" w:leader="dot" w:pos="7938"/>
        </w:tabs>
        <w:spacing w:after="0" w:line="240" w:lineRule="auto"/>
        <w:contextualSpacing/>
        <w:jc w:val="both"/>
        <w:rPr>
          <w:rFonts w:ascii="Times New Roman" w:eastAsia="Times New Roman" w:hAnsi="Times New Roman" w:cs="Times New Roman"/>
          <w:b/>
          <w:bCs/>
          <w:color w:val="171717"/>
          <w:sz w:val="24"/>
          <w:szCs w:val="24"/>
        </w:rPr>
      </w:pPr>
    </w:p>
    <w:p w:rsidR="00937BF0" w:rsidRPr="00937BF0" w:rsidRDefault="00937BF0" w:rsidP="00937BF0">
      <w:pPr>
        <w:tabs>
          <w:tab w:val="right" w:leader="dot" w:pos="7938"/>
        </w:tabs>
        <w:spacing w:after="0" w:line="240" w:lineRule="auto"/>
        <w:contextualSpacing/>
        <w:jc w:val="both"/>
        <w:rPr>
          <w:rFonts w:ascii="Times New Roman" w:eastAsia="Times New Roman" w:hAnsi="Times New Roman" w:cs="Times New Roman"/>
          <w:b/>
          <w:bCs/>
          <w:color w:val="171717"/>
          <w:sz w:val="24"/>
          <w:szCs w:val="24"/>
        </w:rPr>
      </w:pPr>
    </w:p>
    <w:p w:rsidR="00937BF0" w:rsidRPr="00937BF0" w:rsidRDefault="00937BF0" w:rsidP="00937BF0">
      <w:pPr>
        <w:tabs>
          <w:tab w:val="right" w:leader="dot" w:pos="7938"/>
        </w:tabs>
        <w:spacing w:after="0" w:line="360" w:lineRule="auto"/>
        <w:contextualSpacing/>
        <w:jc w:val="both"/>
        <w:rPr>
          <w:rFonts w:ascii="Times New Roman" w:eastAsia="Times New Roman" w:hAnsi="Times New Roman" w:cs="Times New Roman"/>
          <w:b/>
          <w:bCs/>
          <w:color w:val="171717"/>
          <w:sz w:val="24"/>
          <w:szCs w:val="24"/>
        </w:rPr>
      </w:pPr>
    </w:p>
    <w:p w:rsidR="00937BF0" w:rsidRPr="00937BF0" w:rsidRDefault="00937BF0" w:rsidP="00937BF0">
      <w:pPr>
        <w:tabs>
          <w:tab w:val="right" w:leader="dot" w:pos="7938"/>
        </w:tabs>
        <w:spacing w:after="0" w:line="360" w:lineRule="auto"/>
        <w:contextualSpacing/>
        <w:jc w:val="center"/>
        <w:rPr>
          <w:rFonts w:ascii="Times New Roman" w:eastAsia="Times New Roman" w:hAnsi="Times New Roman" w:cs="Times New Roman"/>
          <w:b/>
          <w:bCs/>
          <w:color w:val="171717"/>
          <w:sz w:val="24"/>
          <w:szCs w:val="24"/>
        </w:rPr>
      </w:pPr>
    </w:p>
    <w:p w:rsidR="00937BF0" w:rsidRPr="00937BF0" w:rsidRDefault="00937BF0" w:rsidP="00937BF0">
      <w:pPr>
        <w:tabs>
          <w:tab w:val="right" w:leader="dot" w:pos="7938"/>
        </w:tabs>
        <w:spacing w:after="0" w:line="360" w:lineRule="auto"/>
        <w:contextualSpacing/>
        <w:jc w:val="center"/>
        <w:rPr>
          <w:rFonts w:ascii="Times New Roman" w:eastAsia="Times New Roman" w:hAnsi="Times New Roman" w:cs="Times New Roman"/>
          <w:b/>
          <w:bCs/>
          <w:color w:val="171717"/>
          <w:sz w:val="24"/>
          <w:szCs w:val="24"/>
        </w:rPr>
      </w:pPr>
    </w:p>
    <w:p w:rsidR="00937BF0" w:rsidRPr="00937BF0" w:rsidRDefault="00937BF0" w:rsidP="00937BF0">
      <w:pPr>
        <w:tabs>
          <w:tab w:val="right" w:leader="dot" w:pos="7938"/>
        </w:tabs>
        <w:spacing w:after="0" w:line="360" w:lineRule="auto"/>
        <w:contextualSpacing/>
        <w:jc w:val="center"/>
        <w:rPr>
          <w:rFonts w:ascii="Times New Roman" w:eastAsia="Times New Roman" w:hAnsi="Times New Roman" w:cs="Times New Roman"/>
          <w:b/>
          <w:bCs/>
          <w:color w:val="171717"/>
          <w:sz w:val="24"/>
          <w:szCs w:val="24"/>
        </w:rPr>
      </w:pPr>
    </w:p>
    <w:p w:rsidR="00937BF0" w:rsidRPr="00937BF0" w:rsidRDefault="00937BF0" w:rsidP="00937BF0">
      <w:pPr>
        <w:tabs>
          <w:tab w:val="right" w:leader="dot" w:pos="7938"/>
        </w:tabs>
        <w:spacing w:after="0" w:line="360" w:lineRule="auto"/>
        <w:contextualSpacing/>
        <w:jc w:val="center"/>
        <w:rPr>
          <w:rFonts w:ascii="Times New Roman" w:eastAsia="Times New Roman" w:hAnsi="Times New Roman" w:cs="Times New Roman"/>
          <w:b/>
          <w:bCs/>
          <w:color w:val="171717"/>
          <w:sz w:val="24"/>
          <w:szCs w:val="24"/>
        </w:rPr>
      </w:pPr>
    </w:p>
    <w:p w:rsidR="00937BF0" w:rsidRPr="00937BF0" w:rsidRDefault="00937BF0" w:rsidP="00937BF0">
      <w:pPr>
        <w:tabs>
          <w:tab w:val="right" w:leader="dot" w:pos="7938"/>
        </w:tabs>
        <w:spacing w:after="0" w:line="360" w:lineRule="auto"/>
        <w:contextualSpacing/>
        <w:jc w:val="center"/>
        <w:rPr>
          <w:rFonts w:ascii="Times New Roman" w:eastAsia="Times New Roman" w:hAnsi="Times New Roman" w:cs="Times New Roman"/>
          <w:b/>
          <w:bCs/>
          <w:color w:val="171717"/>
          <w:sz w:val="24"/>
          <w:szCs w:val="24"/>
        </w:rPr>
      </w:pPr>
    </w:p>
    <w:p w:rsidR="00937BF0" w:rsidRPr="00937BF0" w:rsidRDefault="00937BF0" w:rsidP="00937BF0">
      <w:pPr>
        <w:tabs>
          <w:tab w:val="right" w:leader="dot" w:pos="7938"/>
        </w:tabs>
        <w:spacing w:after="0" w:line="360" w:lineRule="auto"/>
        <w:contextualSpacing/>
        <w:jc w:val="center"/>
        <w:rPr>
          <w:rFonts w:ascii="Times New Roman" w:eastAsia="Times New Roman" w:hAnsi="Times New Roman" w:cs="Times New Roman"/>
          <w:b/>
          <w:bCs/>
          <w:color w:val="171717"/>
          <w:sz w:val="24"/>
          <w:szCs w:val="24"/>
        </w:rPr>
      </w:pPr>
    </w:p>
    <w:p w:rsidR="00937BF0" w:rsidRPr="00937BF0" w:rsidRDefault="00937BF0" w:rsidP="00937BF0">
      <w:pPr>
        <w:tabs>
          <w:tab w:val="right" w:leader="dot" w:pos="7938"/>
        </w:tabs>
        <w:spacing w:after="0" w:line="360" w:lineRule="auto"/>
        <w:contextualSpacing/>
        <w:jc w:val="center"/>
        <w:rPr>
          <w:rFonts w:ascii="Times New Roman" w:eastAsia="Times New Roman" w:hAnsi="Times New Roman" w:cs="Times New Roman"/>
          <w:b/>
          <w:bCs/>
          <w:color w:val="171717"/>
          <w:sz w:val="24"/>
          <w:szCs w:val="24"/>
        </w:rPr>
      </w:pPr>
    </w:p>
    <w:p w:rsidR="00937BF0" w:rsidRPr="00937BF0" w:rsidRDefault="00937BF0" w:rsidP="00937BF0">
      <w:pPr>
        <w:tabs>
          <w:tab w:val="right" w:leader="dot" w:pos="7938"/>
        </w:tabs>
        <w:spacing w:after="0" w:line="360" w:lineRule="auto"/>
        <w:contextualSpacing/>
        <w:jc w:val="center"/>
        <w:rPr>
          <w:rFonts w:ascii="Times New Roman" w:eastAsia="Times New Roman" w:hAnsi="Times New Roman" w:cs="Times New Roman"/>
          <w:b/>
          <w:bCs/>
          <w:color w:val="171717"/>
          <w:sz w:val="24"/>
          <w:szCs w:val="24"/>
        </w:rPr>
      </w:pPr>
    </w:p>
    <w:p w:rsidR="00937BF0" w:rsidRPr="00937BF0" w:rsidRDefault="00937BF0" w:rsidP="00937BF0">
      <w:pPr>
        <w:tabs>
          <w:tab w:val="right" w:leader="dot" w:pos="7938"/>
        </w:tabs>
        <w:spacing w:after="0" w:line="360" w:lineRule="auto"/>
        <w:contextualSpacing/>
        <w:jc w:val="center"/>
        <w:rPr>
          <w:rFonts w:ascii="Times New Roman" w:eastAsia="Times New Roman" w:hAnsi="Times New Roman" w:cs="Times New Roman"/>
          <w:b/>
          <w:bCs/>
          <w:color w:val="171717"/>
          <w:sz w:val="24"/>
          <w:szCs w:val="24"/>
        </w:rPr>
      </w:pPr>
    </w:p>
    <w:p w:rsidR="00937BF0" w:rsidRPr="00937BF0" w:rsidRDefault="00937BF0" w:rsidP="00937BF0">
      <w:pPr>
        <w:tabs>
          <w:tab w:val="right" w:leader="dot" w:pos="7938"/>
        </w:tabs>
        <w:spacing w:after="0" w:line="360" w:lineRule="auto"/>
        <w:contextualSpacing/>
        <w:jc w:val="center"/>
        <w:rPr>
          <w:rFonts w:ascii="Times New Roman" w:eastAsia="Times New Roman" w:hAnsi="Times New Roman" w:cs="Times New Roman"/>
          <w:b/>
          <w:bCs/>
          <w:color w:val="171717"/>
          <w:sz w:val="24"/>
          <w:szCs w:val="24"/>
        </w:rPr>
      </w:pPr>
      <w:r w:rsidRPr="00937BF0">
        <w:rPr>
          <w:rFonts w:ascii="Times New Roman" w:eastAsia="Times New Roman" w:hAnsi="Times New Roman" w:cs="Times New Roman"/>
          <w:b/>
          <w:bCs/>
          <w:color w:val="171717"/>
          <w:sz w:val="24"/>
          <w:szCs w:val="24"/>
        </w:rPr>
        <w:lastRenderedPageBreak/>
        <w:t>DAFTAR GAMBAR</w:t>
      </w:r>
    </w:p>
    <w:p w:rsidR="00937BF0" w:rsidRPr="00937BF0" w:rsidRDefault="00937BF0" w:rsidP="00937BF0">
      <w:pPr>
        <w:tabs>
          <w:tab w:val="right" w:leader="dot" w:pos="7938"/>
        </w:tabs>
        <w:spacing w:after="0" w:line="360" w:lineRule="auto"/>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Gambar 2.1 Siklus Akuntansi Pesantren</w:t>
      </w:r>
      <w:r w:rsidRPr="00937BF0">
        <w:rPr>
          <w:rFonts w:ascii="Times New Roman" w:eastAsia="Times New Roman" w:hAnsi="Times New Roman" w:cs="Times New Roman"/>
          <w:color w:val="171717"/>
          <w:sz w:val="24"/>
          <w:szCs w:val="24"/>
        </w:rPr>
        <w:tab/>
        <w:t>33</w:t>
      </w:r>
    </w:p>
    <w:p w:rsidR="00937BF0" w:rsidRPr="00937BF0" w:rsidRDefault="00937BF0" w:rsidP="00937BF0">
      <w:pPr>
        <w:tabs>
          <w:tab w:val="right" w:leader="dot" w:pos="7938"/>
        </w:tabs>
        <w:spacing w:after="0" w:line="360" w:lineRule="auto"/>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Gambar 2.2 Kerangka Berfikir</w:t>
      </w:r>
      <w:r w:rsidRPr="00937BF0">
        <w:rPr>
          <w:rFonts w:ascii="Times New Roman" w:eastAsia="Times New Roman" w:hAnsi="Times New Roman" w:cs="Times New Roman"/>
          <w:color w:val="171717"/>
          <w:sz w:val="24"/>
          <w:szCs w:val="24"/>
        </w:rPr>
        <w:tab/>
        <w:t>37</w:t>
      </w:r>
    </w:p>
    <w:p w:rsidR="00937BF0" w:rsidRPr="00937BF0" w:rsidRDefault="00937BF0" w:rsidP="00937BF0">
      <w:pPr>
        <w:tabs>
          <w:tab w:val="right" w:leader="dot" w:pos="7938"/>
        </w:tabs>
        <w:spacing w:after="0" w:line="360" w:lineRule="auto"/>
        <w:contextualSpacing/>
        <w:jc w:val="both"/>
        <w:rPr>
          <w:rFonts w:ascii="Times New Roman" w:eastAsia="Times New Roman" w:hAnsi="Times New Roman" w:cs="Times New Roman"/>
          <w:color w:val="171717"/>
          <w:sz w:val="24"/>
          <w:szCs w:val="24"/>
        </w:rPr>
      </w:pPr>
      <w:r w:rsidRPr="00937BF0">
        <w:rPr>
          <w:rFonts w:ascii="Times New Roman" w:eastAsia="Times New Roman" w:hAnsi="Times New Roman" w:cs="Times New Roman"/>
          <w:color w:val="171717"/>
          <w:sz w:val="24"/>
          <w:szCs w:val="24"/>
        </w:rPr>
        <w:t>Gambar 4.1 Struktur Organisasi PPSQ Asy-Syadzili</w:t>
      </w:r>
      <w:r w:rsidRPr="00937BF0">
        <w:rPr>
          <w:rFonts w:ascii="Times New Roman" w:eastAsia="Times New Roman" w:hAnsi="Times New Roman" w:cs="Times New Roman"/>
          <w:color w:val="171717"/>
          <w:sz w:val="24"/>
          <w:szCs w:val="24"/>
        </w:rPr>
        <w:tab/>
        <w:t>44</w:t>
      </w:r>
    </w:p>
    <w:p w:rsidR="002B0D4B" w:rsidRPr="00937BF0" w:rsidRDefault="002B0D4B" w:rsidP="009E4162">
      <w:pPr>
        <w:tabs>
          <w:tab w:val="right" w:leader="dot" w:pos="7938"/>
        </w:tabs>
        <w:spacing w:after="0" w:line="360" w:lineRule="auto"/>
        <w:contextualSpacing/>
        <w:jc w:val="both"/>
        <w:rPr>
          <w:rFonts w:ascii="Times New Roman" w:eastAsia="Times New Roman" w:hAnsi="Times New Roman" w:cs="Times New Roman"/>
          <w:color w:val="171717"/>
          <w:sz w:val="24"/>
          <w:szCs w:val="24"/>
        </w:rPr>
      </w:pPr>
    </w:p>
    <w:p w:rsidR="002B0D4B" w:rsidRPr="004D743E" w:rsidRDefault="002B0D4B" w:rsidP="009E4162">
      <w:pPr>
        <w:tabs>
          <w:tab w:val="right" w:leader="dot" w:pos="7938"/>
        </w:tabs>
        <w:spacing w:after="0" w:line="360" w:lineRule="auto"/>
        <w:contextualSpacing/>
        <w:jc w:val="both"/>
        <w:rPr>
          <w:rFonts w:ascii="Times New Roman" w:eastAsia="Times New Roman" w:hAnsi="Times New Roman" w:cs="Times New Roman"/>
          <w:color w:val="171717"/>
          <w:sz w:val="24"/>
          <w:szCs w:val="24"/>
          <w:lang w:val="id-ID"/>
        </w:rPr>
      </w:pPr>
    </w:p>
    <w:p w:rsidR="002B0D4B" w:rsidRPr="004D743E" w:rsidRDefault="002B0D4B" w:rsidP="009E4162">
      <w:pPr>
        <w:tabs>
          <w:tab w:val="right" w:leader="dot" w:pos="7938"/>
        </w:tabs>
        <w:spacing w:after="0" w:line="360" w:lineRule="auto"/>
        <w:contextualSpacing/>
        <w:jc w:val="both"/>
        <w:rPr>
          <w:rFonts w:ascii="Times New Roman" w:eastAsia="Times New Roman" w:hAnsi="Times New Roman" w:cs="Times New Roman"/>
          <w:color w:val="171717"/>
          <w:sz w:val="24"/>
          <w:szCs w:val="24"/>
          <w:lang w:val="id-ID"/>
        </w:rPr>
      </w:pPr>
    </w:p>
    <w:p w:rsidR="002B0D4B" w:rsidRPr="004D743E" w:rsidRDefault="002B0D4B" w:rsidP="009E4162">
      <w:pPr>
        <w:tabs>
          <w:tab w:val="right" w:leader="dot" w:pos="7938"/>
        </w:tabs>
        <w:spacing w:after="0" w:line="360" w:lineRule="auto"/>
        <w:contextualSpacing/>
        <w:jc w:val="both"/>
        <w:rPr>
          <w:rFonts w:ascii="Times New Roman" w:eastAsia="Times New Roman" w:hAnsi="Times New Roman" w:cs="Times New Roman"/>
          <w:color w:val="171717"/>
          <w:sz w:val="24"/>
          <w:szCs w:val="24"/>
          <w:lang w:val="id-ID"/>
        </w:rPr>
      </w:pPr>
    </w:p>
    <w:p w:rsidR="002B0D4B" w:rsidRPr="004D743E" w:rsidRDefault="002B0D4B" w:rsidP="009E4162">
      <w:pPr>
        <w:tabs>
          <w:tab w:val="right" w:leader="dot" w:pos="7938"/>
        </w:tabs>
        <w:spacing w:after="0" w:line="360" w:lineRule="auto"/>
        <w:contextualSpacing/>
        <w:jc w:val="both"/>
        <w:rPr>
          <w:rFonts w:ascii="Times New Roman" w:eastAsia="Times New Roman" w:hAnsi="Times New Roman" w:cs="Times New Roman"/>
          <w:color w:val="171717"/>
          <w:sz w:val="24"/>
          <w:szCs w:val="24"/>
          <w:lang w:val="id-ID"/>
        </w:rPr>
      </w:pPr>
    </w:p>
    <w:p w:rsidR="002B0D4B" w:rsidRPr="004D743E" w:rsidRDefault="002B0D4B" w:rsidP="009E4162">
      <w:pPr>
        <w:tabs>
          <w:tab w:val="right" w:leader="dot" w:pos="7938"/>
        </w:tabs>
        <w:spacing w:after="0" w:line="360" w:lineRule="auto"/>
        <w:contextualSpacing/>
        <w:jc w:val="both"/>
        <w:rPr>
          <w:rFonts w:ascii="Times New Roman" w:eastAsia="Times New Roman" w:hAnsi="Times New Roman" w:cs="Times New Roman"/>
          <w:color w:val="171717"/>
          <w:sz w:val="24"/>
          <w:szCs w:val="24"/>
          <w:lang w:val="id-ID"/>
        </w:rPr>
      </w:pPr>
    </w:p>
    <w:p w:rsidR="002B0D4B" w:rsidRPr="004D743E" w:rsidRDefault="002B0D4B" w:rsidP="009E4162">
      <w:pPr>
        <w:tabs>
          <w:tab w:val="right" w:leader="dot" w:pos="7938"/>
        </w:tabs>
        <w:spacing w:after="0" w:line="360" w:lineRule="auto"/>
        <w:contextualSpacing/>
        <w:jc w:val="both"/>
        <w:rPr>
          <w:rFonts w:ascii="Times New Roman" w:eastAsia="Times New Roman" w:hAnsi="Times New Roman" w:cs="Times New Roman"/>
          <w:color w:val="171717"/>
          <w:sz w:val="24"/>
          <w:szCs w:val="24"/>
          <w:lang w:val="id-ID"/>
        </w:rPr>
      </w:pPr>
    </w:p>
    <w:p w:rsidR="002B0D4B" w:rsidRPr="004D743E" w:rsidRDefault="002B0D4B" w:rsidP="009E4162">
      <w:pPr>
        <w:tabs>
          <w:tab w:val="right" w:leader="dot" w:pos="7938"/>
        </w:tabs>
        <w:spacing w:after="0" w:line="360" w:lineRule="auto"/>
        <w:contextualSpacing/>
        <w:jc w:val="both"/>
        <w:rPr>
          <w:rFonts w:ascii="Times New Roman" w:eastAsia="Times New Roman" w:hAnsi="Times New Roman" w:cs="Times New Roman"/>
          <w:color w:val="171717"/>
          <w:sz w:val="24"/>
          <w:szCs w:val="24"/>
          <w:lang w:val="id-ID"/>
        </w:rPr>
      </w:pPr>
    </w:p>
    <w:p w:rsidR="002B0D4B" w:rsidRPr="004D743E" w:rsidRDefault="002B0D4B" w:rsidP="009E4162">
      <w:pPr>
        <w:tabs>
          <w:tab w:val="right" w:leader="dot" w:pos="7938"/>
        </w:tabs>
        <w:spacing w:after="0" w:line="360" w:lineRule="auto"/>
        <w:contextualSpacing/>
        <w:jc w:val="both"/>
        <w:rPr>
          <w:rFonts w:ascii="Times New Roman" w:eastAsia="Times New Roman" w:hAnsi="Times New Roman" w:cs="Times New Roman"/>
          <w:color w:val="171717"/>
          <w:sz w:val="24"/>
          <w:szCs w:val="24"/>
          <w:lang w:val="id-ID"/>
        </w:rPr>
      </w:pPr>
    </w:p>
    <w:p w:rsidR="002B0D4B" w:rsidRPr="004D743E" w:rsidRDefault="002B0D4B" w:rsidP="009E4162">
      <w:pPr>
        <w:tabs>
          <w:tab w:val="right" w:leader="dot" w:pos="7938"/>
        </w:tabs>
        <w:spacing w:after="0" w:line="360" w:lineRule="auto"/>
        <w:contextualSpacing/>
        <w:jc w:val="both"/>
        <w:rPr>
          <w:rFonts w:ascii="Times New Roman" w:eastAsia="Times New Roman" w:hAnsi="Times New Roman" w:cs="Times New Roman"/>
          <w:color w:val="171717"/>
          <w:sz w:val="24"/>
          <w:szCs w:val="24"/>
        </w:rPr>
      </w:pPr>
    </w:p>
    <w:p w:rsidR="002B0D4B" w:rsidRPr="004D743E" w:rsidRDefault="002B0D4B" w:rsidP="009E4162">
      <w:pPr>
        <w:tabs>
          <w:tab w:val="right" w:leader="dot" w:pos="7938"/>
        </w:tabs>
        <w:spacing w:after="0" w:line="360" w:lineRule="auto"/>
        <w:contextualSpacing/>
        <w:jc w:val="both"/>
        <w:rPr>
          <w:rFonts w:ascii="Times New Roman" w:eastAsia="Times New Roman" w:hAnsi="Times New Roman" w:cs="Times New Roman"/>
          <w:color w:val="171717"/>
          <w:sz w:val="24"/>
          <w:szCs w:val="24"/>
        </w:rPr>
      </w:pPr>
    </w:p>
    <w:p w:rsidR="002B0D4B" w:rsidRPr="004D743E" w:rsidRDefault="002B0D4B" w:rsidP="009E4162">
      <w:pPr>
        <w:tabs>
          <w:tab w:val="right" w:leader="dot" w:pos="7938"/>
        </w:tabs>
        <w:spacing w:after="0" w:line="360" w:lineRule="auto"/>
        <w:contextualSpacing/>
        <w:jc w:val="both"/>
        <w:rPr>
          <w:rFonts w:ascii="Times New Roman" w:eastAsia="Times New Roman" w:hAnsi="Times New Roman" w:cs="Times New Roman"/>
          <w:color w:val="171717"/>
          <w:sz w:val="24"/>
          <w:szCs w:val="24"/>
        </w:rPr>
      </w:pPr>
    </w:p>
    <w:p w:rsidR="002B0D4B" w:rsidRPr="004D743E" w:rsidRDefault="002B0D4B" w:rsidP="009E4162">
      <w:pPr>
        <w:tabs>
          <w:tab w:val="right" w:leader="dot" w:pos="7938"/>
        </w:tabs>
        <w:spacing w:after="0" w:line="360" w:lineRule="auto"/>
        <w:contextualSpacing/>
        <w:jc w:val="both"/>
        <w:rPr>
          <w:rFonts w:ascii="Times New Roman" w:eastAsia="Times New Roman" w:hAnsi="Times New Roman" w:cs="Times New Roman"/>
          <w:color w:val="171717"/>
          <w:sz w:val="24"/>
          <w:szCs w:val="24"/>
        </w:rPr>
      </w:pPr>
    </w:p>
    <w:p w:rsidR="002B0D4B" w:rsidRPr="004D743E" w:rsidRDefault="002B0D4B" w:rsidP="009E4162">
      <w:pPr>
        <w:tabs>
          <w:tab w:val="right" w:leader="dot" w:pos="7938"/>
        </w:tabs>
        <w:spacing w:after="0" w:line="360" w:lineRule="auto"/>
        <w:contextualSpacing/>
        <w:jc w:val="both"/>
        <w:rPr>
          <w:rFonts w:ascii="Times New Roman" w:eastAsia="Times New Roman" w:hAnsi="Times New Roman" w:cs="Times New Roman"/>
          <w:color w:val="171717"/>
          <w:sz w:val="24"/>
          <w:szCs w:val="24"/>
        </w:rPr>
      </w:pPr>
    </w:p>
    <w:p w:rsidR="002B0D4B" w:rsidRPr="004D743E" w:rsidRDefault="002B0D4B" w:rsidP="009E4162">
      <w:pPr>
        <w:tabs>
          <w:tab w:val="right" w:leader="dot" w:pos="7938"/>
        </w:tabs>
        <w:spacing w:after="0" w:line="360" w:lineRule="auto"/>
        <w:contextualSpacing/>
        <w:jc w:val="both"/>
        <w:rPr>
          <w:rFonts w:ascii="Times New Roman" w:eastAsia="Times New Roman" w:hAnsi="Times New Roman" w:cs="Times New Roman"/>
          <w:color w:val="171717"/>
          <w:sz w:val="24"/>
          <w:szCs w:val="24"/>
        </w:rPr>
      </w:pPr>
    </w:p>
    <w:p w:rsidR="002B0D4B" w:rsidRPr="004D743E" w:rsidRDefault="002B0D4B" w:rsidP="009B5998">
      <w:pPr>
        <w:tabs>
          <w:tab w:val="right" w:leader="dot" w:pos="7938"/>
        </w:tabs>
        <w:spacing w:after="0" w:line="360" w:lineRule="auto"/>
        <w:contextualSpacing/>
        <w:rPr>
          <w:rFonts w:ascii="Times New Roman" w:eastAsia="Times New Roman" w:hAnsi="Times New Roman" w:cs="Times New Roman"/>
          <w:color w:val="171717"/>
          <w:sz w:val="24"/>
          <w:szCs w:val="24"/>
        </w:rPr>
      </w:pPr>
    </w:p>
    <w:p w:rsidR="002B0D4B" w:rsidRPr="004D743E" w:rsidRDefault="002B0D4B" w:rsidP="009B5998">
      <w:pPr>
        <w:tabs>
          <w:tab w:val="right" w:leader="dot" w:pos="7938"/>
        </w:tabs>
        <w:spacing w:after="0" w:line="360" w:lineRule="auto"/>
        <w:contextualSpacing/>
        <w:rPr>
          <w:rFonts w:ascii="Times New Roman" w:eastAsia="Times New Roman" w:hAnsi="Times New Roman" w:cs="Times New Roman"/>
          <w:color w:val="171717"/>
          <w:sz w:val="24"/>
          <w:szCs w:val="24"/>
        </w:rPr>
      </w:pPr>
    </w:p>
    <w:p w:rsidR="002B0D4B" w:rsidRPr="004D743E" w:rsidRDefault="002B0D4B" w:rsidP="009B5998">
      <w:pPr>
        <w:tabs>
          <w:tab w:val="right" w:leader="dot" w:pos="7938"/>
        </w:tabs>
        <w:spacing w:after="0" w:line="360" w:lineRule="auto"/>
        <w:contextualSpacing/>
        <w:rPr>
          <w:rFonts w:ascii="Times New Roman" w:eastAsia="Times New Roman" w:hAnsi="Times New Roman" w:cs="Times New Roman"/>
          <w:color w:val="171717"/>
          <w:sz w:val="24"/>
          <w:szCs w:val="24"/>
        </w:rPr>
      </w:pPr>
    </w:p>
    <w:p w:rsidR="002B0D4B" w:rsidRPr="004D743E" w:rsidRDefault="002B0D4B" w:rsidP="009B5998">
      <w:pPr>
        <w:tabs>
          <w:tab w:val="right" w:leader="dot" w:pos="7938"/>
        </w:tabs>
        <w:spacing w:after="0" w:line="360" w:lineRule="auto"/>
        <w:contextualSpacing/>
        <w:rPr>
          <w:rFonts w:ascii="Times New Roman" w:eastAsia="Times New Roman" w:hAnsi="Times New Roman" w:cs="Times New Roman"/>
          <w:color w:val="171717"/>
          <w:sz w:val="24"/>
          <w:szCs w:val="24"/>
        </w:rPr>
      </w:pPr>
    </w:p>
    <w:p w:rsidR="002B0D4B" w:rsidRPr="004D743E" w:rsidRDefault="002B0D4B" w:rsidP="009B5998">
      <w:pPr>
        <w:tabs>
          <w:tab w:val="right" w:leader="dot" w:pos="7938"/>
        </w:tabs>
        <w:spacing w:after="0" w:line="360" w:lineRule="auto"/>
        <w:contextualSpacing/>
        <w:rPr>
          <w:rFonts w:ascii="Times New Roman" w:eastAsia="Times New Roman" w:hAnsi="Times New Roman" w:cs="Times New Roman"/>
          <w:color w:val="171717"/>
          <w:sz w:val="24"/>
          <w:szCs w:val="24"/>
        </w:rPr>
      </w:pPr>
    </w:p>
    <w:p w:rsidR="002B0D4B" w:rsidRPr="004D743E" w:rsidRDefault="002B0D4B" w:rsidP="009B5998">
      <w:pPr>
        <w:tabs>
          <w:tab w:val="right" w:leader="dot" w:pos="7938"/>
        </w:tabs>
        <w:spacing w:after="0" w:line="360" w:lineRule="auto"/>
        <w:contextualSpacing/>
        <w:rPr>
          <w:rFonts w:ascii="Times New Roman" w:eastAsia="Times New Roman" w:hAnsi="Times New Roman" w:cs="Times New Roman"/>
          <w:color w:val="171717"/>
          <w:sz w:val="24"/>
          <w:szCs w:val="24"/>
        </w:rPr>
      </w:pPr>
    </w:p>
    <w:p w:rsidR="002B0D4B" w:rsidRPr="004D743E" w:rsidRDefault="002B0D4B" w:rsidP="009B5998">
      <w:pPr>
        <w:tabs>
          <w:tab w:val="right" w:leader="dot" w:pos="7938"/>
        </w:tabs>
        <w:spacing w:after="0" w:line="360" w:lineRule="auto"/>
        <w:contextualSpacing/>
        <w:rPr>
          <w:rFonts w:ascii="Times New Roman" w:eastAsia="Times New Roman" w:hAnsi="Times New Roman" w:cs="Times New Roman"/>
          <w:color w:val="171717"/>
          <w:sz w:val="24"/>
          <w:szCs w:val="24"/>
        </w:rPr>
      </w:pPr>
    </w:p>
    <w:p w:rsidR="002B0D4B" w:rsidRDefault="002B0D4B" w:rsidP="009B5998">
      <w:pPr>
        <w:tabs>
          <w:tab w:val="right" w:leader="dot" w:pos="7938"/>
        </w:tabs>
        <w:spacing w:after="0" w:line="360" w:lineRule="auto"/>
        <w:contextualSpacing/>
        <w:rPr>
          <w:rFonts w:ascii="Times New Roman" w:eastAsia="Times New Roman" w:hAnsi="Times New Roman" w:cs="Times New Roman"/>
          <w:color w:val="171717"/>
          <w:sz w:val="24"/>
          <w:szCs w:val="24"/>
        </w:rPr>
      </w:pPr>
    </w:p>
    <w:p w:rsidR="009B5998" w:rsidRDefault="009B5998" w:rsidP="009B5998">
      <w:pPr>
        <w:tabs>
          <w:tab w:val="right" w:leader="dot" w:pos="7938"/>
        </w:tabs>
        <w:spacing w:after="0" w:line="360" w:lineRule="auto"/>
        <w:contextualSpacing/>
        <w:rPr>
          <w:rFonts w:ascii="Times New Roman" w:eastAsia="Times New Roman" w:hAnsi="Times New Roman" w:cs="Times New Roman"/>
          <w:color w:val="171717"/>
          <w:sz w:val="24"/>
          <w:szCs w:val="24"/>
        </w:rPr>
      </w:pPr>
    </w:p>
    <w:p w:rsidR="009B5998" w:rsidRDefault="009B5998" w:rsidP="009B5998">
      <w:pPr>
        <w:tabs>
          <w:tab w:val="right" w:leader="dot" w:pos="7938"/>
        </w:tabs>
        <w:spacing w:after="0" w:line="360" w:lineRule="auto"/>
        <w:contextualSpacing/>
        <w:rPr>
          <w:rFonts w:ascii="Times New Roman" w:eastAsia="Times New Roman" w:hAnsi="Times New Roman" w:cs="Times New Roman"/>
          <w:color w:val="171717"/>
          <w:sz w:val="24"/>
          <w:szCs w:val="24"/>
        </w:rPr>
      </w:pPr>
    </w:p>
    <w:p w:rsidR="009B5998" w:rsidRDefault="009B5998" w:rsidP="009B5998">
      <w:pPr>
        <w:tabs>
          <w:tab w:val="right" w:leader="dot" w:pos="7938"/>
        </w:tabs>
        <w:spacing w:after="0" w:line="360" w:lineRule="auto"/>
        <w:contextualSpacing/>
        <w:rPr>
          <w:rFonts w:ascii="Times New Roman" w:eastAsia="Times New Roman" w:hAnsi="Times New Roman" w:cs="Times New Roman"/>
          <w:color w:val="171717"/>
          <w:sz w:val="24"/>
          <w:szCs w:val="24"/>
        </w:rPr>
      </w:pPr>
    </w:p>
    <w:p w:rsidR="00CF4F9A" w:rsidRDefault="00CF4F9A" w:rsidP="00CF4F9A">
      <w:pPr>
        <w:tabs>
          <w:tab w:val="right" w:leader="dot" w:pos="7938"/>
        </w:tabs>
        <w:spacing w:after="0" w:line="360" w:lineRule="auto"/>
        <w:contextualSpacing/>
        <w:rPr>
          <w:rFonts w:ascii="Times New Roman" w:eastAsia="Times New Roman" w:hAnsi="Times New Roman" w:cs="Times New Roman"/>
          <w:b/>
          <w:bCs/>
          <w:color w:val="171717"/>
          <w:sz w:val="24"/>
          <w:szCs w:val="24"/>
        </w:rPr>
      </w:pPr>
    </w:p>
    <w:p w:rsidR="00CF4F9A" w:rsidRDefault="00CF4F9A" w:rsidP="00CF4F9A">
      <w:pPr>
        <w:tabs>
          <w:tab w:val="right" w:leader="dot" w:pos="7938"/>
        </w:tabs>
        <w:spacing w:after="0" w:line="360" w:lineRule="auto"/>
        <w:contextualSpacing/>
        <w:rPr>
          <w:rFonts w:ascii="Times New Roman" w:eastAsia="Times New Roman" w:hAnsi="Times New Roman" w:cs="Times New Roman"/>
          <w:b/>
          <w:bCs/>
          <w:color w:val="171717"/>
          <w:sz w:val="24"/>
          <w:szCs w:val="24"/>
        </w:rPr>
      </w:pPr>
    </w:p>
    <w:p w:rsidR="002B0D4B" w:rsidRPr="004D743E" w:rsidRDefault="002B0D4B" w:rsidP="00CF4F9A">
      <w:pPr>
        <w:tabs>
          <w:tab w:val="right" w:leader="dot" w:pos="7938"/>
        </w:tabs>
        <w:spacing w:after="0" w:line="360" w:lineRule="auto"/>
        <w:contextualSpacing/>
        <w:jc w:val="center"/>
        <w:rPr>
          <w:rFonts w:ascii="Times New Roman" w:eastAsia="Times New Roman" w:hAnsi="Times New Roman" w:cs="Times New Roman"/>
          <w:b/>
          <w:bCs/>
          <w:color w:val="171717"/>
          <w:sz w:val="24"/>
          <w:szCs w:val="24"/>
        </w:rPr>
      </w:pPr>
      <w:r w:rsidRPr="004D743E">
        <w:rPr>
          <w:rFonts w:ascii="Times New Roman" w:eastAsia="Times New Roman" w:hAnsi="Times New Roman" w:cs="Times New Roman"/>
          <w:b/>
          <w:bCs/>
          <w:color w:val="171717"/>
          <w:sz w:val="24"/>
          <w:szCs w:val="24"/>
        </w:rPr>
        <w:lastRenderedPageBreak/>
        <w:t>LAMPIRAN</w:t>
      </w:r>
      <w:r w:rsidR="00A2746B">
        <w:rPr>
          <w:rFonts w:ascii="Times New Roman" w:eastAsia="Times New Roman" w:hAnsi="Times New Roman" w:cs="Times New Roman"/>
          <w:b/>
          <w:bCs/>
          <w:color w:val="171717"/>
          <w:sz w:val="24"/>
          <w:szCs w:val="24"/>
        </w:rPr>
        <w:t xml:space="preserve">  LAMPIRAN</w:t>
      </w:r>
    </w:p>
    <w:p w:rsidR="002B0D4B" w:rsidRPr="004D743E" w:rsidRDefault="002B0D4B" w:rsidP="009B5998">
      <w:pPr>
        <w:tabs>
          <w:tab w:val="right" w:leader="dot" w:pos="7938"/>
        </w:tabs>
        <w:spacing w:after="0" w:line="360" w:lineRule="auto"/>
        <w:contextualSpacing/>
        <w:jc w:val="both"/>
        <w:rPr>
          <w:rFonts w:ascii="Times New Roman" w:eastAsia="Times New Roman" w:hAnsi="Times New Roman" w:cs="Times New Roman"/>
          <w:b/>
          <w:bCs/>
          <w:color w:val="171717"/>
          <w:sz w:val="24"/>
          <w:szCs w:val="24"/>
        </w:rPr>
      </w:pPr>
    </w:p>
    <w:p w:rsidR="002B0D4B" w:rsidRPr="004D743E" w:rsidRDefault="002B0D4B" w:rsidP="009B5998">
      <w:pPr>
        <w:tabs>
          <w:tab w:val="right" w:leader="dot" w:pos="7938"/>
        </w:tabs>
        <w:spacing w:after="0" w:line="360" w:lineRule="auto"/>
        <w:contextualSpacing/>
        <w:jc w:val="both"/>
        <w:rPr>
          <w:rFonts w:ascii="Times New Roman" w:eastAsia="Times New Roman" w:hAnsi="Times New Roman" w:cs="Times New Roman"/>
          <w:color w:val="171717"/>
          <w:sz w:val="24"/>
          <w:szCs w:val="24"/>
        </w:rPr>
      </w:pPr>
      <w:r w:rsidRPr="004D743E">
        <w:rPr>
          <w:rFonts w:ascii="Times New Roman" w:eastAsia="Times New Roman" w:hAnsi="Times New Roman" w:cs="Times New Roman"/>
          <w:color w:val="171717"/>
          <w:sz w:val="24"/>
          <w:szCs w:val="24"/>
        </w:rPr>
        <w:t xml:space="preserve">Lampiran 1 Bukti Konsultasi </w:t>
      </w:r>
    </w:p>
    <w:p w:rsidR="002B0D4B" w:rsidRPr="004D743E" w:rsidRDefault="002B0D4B" w:rsidP="005F130F">
      <w:pPr>
        <w:tabs>
          <w:tab w:val="right" w:leader="dot" w:pos="7938"/>
        </w:tabs>
        <w:spacing w:after="0" w:line="360" w:lineRule="auto"/>
        <w:ind w:left="1260" w:hanging="1260"/>
        <w:contextualSpacing/>
        <w:jc w:val="both"/>
        <w:rPr>
          <w:rFonts w:ascii="Times New Roman" w:eastAsia="Times New Roman" w:hAnsi="Times New Roman" w:cs="Times New Roman"/>
          <w:color w:val="171717"/>
          <w:sz w:val="24"/>
          <w:szCs w:val="24"/>
        </w:rPr>
      </w:pPr>
      <w:r w:rsidRPr="004D743E">
        <w:rPr>
          <w:rFonts w:ascii="Times New Roman" w:eastAsia="Times New Roman" w:hAnsi="Times New Roman" w:cs="Times New Roman"/>
          <w:color w:val="171717"/>
          <w:sz w:val="24"/>
          <w:szCs w:val="24"/>
        </w:rPr>
        <w:t>Lampiran 2 Laporan Pemasukan dan Pengeluaran Pondok Pesantren Salaf Al-Qur’an Asy-Syadzili Tahun 2018</w:t>
      </w:r>
    </w:p>
    <w:p w:rsidR="002B0D4B" w:rsidRPr="004D743E" w:rsidRDefault="002B0D4B" w:rsidP="005F130F">
      <w:pPr>
        <w:tabs>
          <w:tab w:val="right" w:leader="dot" w:pos="7938"/>
        </w:tabs>
        <w:spacing w:after="0" w:line="360" w:lineRule="auto"/>
        <w:ind w:left="1170" w:hanging="1170"/>
        <w:contextualSpacing/>
        <w:jc w:val="both"/>
        <w:rPr>
          <w:rFonts w:ascii="Times New Roman" w:eastAsia="Times New Roman" w:hAnsi="Times New Roman" w:cs="Times New Roman"/>
          <w:color w:val="171717"/>
          <w:sz w:val="24"/>
          <w:szCs w:val="24"/>
        </w:rPr>
      </w:pPr>
      <w:r w:rsidRPr="004D743E">
        <w:rPr>
          <w:rFonts w:ascii="Times New Roman" w:eastAsia="Times New Roman" w:hAnsi="Times New Roman" w:cs="Times New Roman"/>
          <w:color w:val="171717"/>
          <w:sz w:val="24"/>
          <w:szCs w:val="24"/>
        </w:rPr>
        <w:t>Lampiran 3 Foto Pengurus Bagian Keuanngan Pondok Pesantren Salaf Al-Qur’an Asy-Syadzili</w:t>
      </w:r>
    </w:p>
    <w:p w:rsidR="002B0D4B" w:rsidRPr="004D743E" w:rsidRDefault="002B0D4B" w:rsidP="009B5998">
      <w:pPr>
        <w:tabs>
          <w:tab w:val="right" w:leader="dot" w:pos="7938"/>
        </w:tabs>
        <w:spacing w:after="0" w:line="360" w:lineRule="auto"/>
        <w:ind w:left="1350" w:hanging="1350"/>
        <w:contextualSpacing/>
        <w:jc w:val="both"/>
        <w:rPr>
          <w:rFonts w:ascii="Times New Roman" w:eastAsia="Times New Roman" w:hAnsi="Times New Roman" w:cs="Times New Roman"/>
          <w:color w:val="171717"/>
          <w:sz w:val="24"/>
          <w:szCs w:val="24"/>
        </w:rPr>
      </w:pPr>
      <w:r w:rsidRPr="004D743E">
        <w:rPr>
          <w:rFonts w:ascii="Times New Roman" w:eastAsia="Times New Roman" w:hAnsi="Times New Roman" w:cs="Times New Roman"/>
          <w:color w:val="171717"/>
          <w:sz w:val="24"/>
          <w:szCs w:val="24"/>
        </w:rPr>
        <w:t>Lampiran 4 Transkip Wawancara</w:t>
      </w:r>
    </w:p>
    <w:p w:rsidR="002B0D4B" w:rsidRDefault="002B0D4B" w:rsidP="009B5998">
      <w:pPr>
        <w:tabs>
          <w:tab w:val="right" w:leader="dot" w:pos="7938"/>
        </w:tabs>
        <w:spacing w:after="0" w:line="360" w:lineRule="auto"/>
        <w:ind w:left="1350" w:hanging="1350"/>
        <w:contextualSpacing/>
        <w:jc w:val="both"/>
        <w:rPr>
          <w:rFonts w:ascii="Times New Roman" w:eastAsia="Times New Roman" w:hAnsi="Times New Roman" w:cs="Times New Roman"/>
          <w:color w:val="171717"/>
          <w:sz w:val="24"/>
          <w:szCs w:val="24"/>
        </w:rPr>
      </w:pPr>
      <w:r w:rsidRPr="004D743E">
        <w:rPr>
          <w:rFonts w:ascii="Times New Roman" w:eastAsia="Times New Roman" w:hAnsi="Times New Roman" w:cs="Times New Roman"/>
          <w:color w:val="171717"/>
          <w:sz w:val="24"/>
          <w:szCs w:val="24"/>
        </w:rPr>
        <w:t xml:space="preserve">Lampiran 5 Surat Keterangan Penelitian </w:t>
      </w:r>
    </w:p>
    <w:p w:rsidR="002B0D4B" w:rsidRDefault="00CF4F9A" w:rsidP="002B0D4B">
      <w:pPr>
        <w:tabs>
          <w:tab w:val="right" w:leader="dot" w:pos="7938"/>
        </w:tabs>
        <w:spacing w:after="0" w:line="360" w:lineRule="auto"/>
        <w:ind w:left="1350" w:hanging="1350"/>
        <w:contextualSpacing/>
        <w:jc w:val="both"/>
        <w:rPr>
          <w:rFonts w:ascii="Times New Roman" w:eastAsia="Times New Roman" w:hAnsi="Times New Roman" w:cs="Times New Roman"/>
          <w:color w:val="171717"/>
          <w:sz w:val="24"/>
          <w:szCs w:val="24"/>
        </w:rPr>
      </w:pPr>
      <w:r>
        <w:rPr>
          <w:rFonts w:ascii="Times New Roman" w:eastAsia="Times New Roman" w:hAnsi="Times New Roman" w:cs="Times New Roman"/>
          <w:color w:val="171717"/>
          <w:sz w:val="24"/>
          <w:szCs w:val="24"/>
        </w:rPr>
        <w:t>Lampiran 6 Surat Keterangan Bebas Pelagiarisme</w:t>
      </w:r>
    </w:p>
    <w:p w:rsidR="00CF4F9A" w:rsidRDefault="00CF4F9A" w:rsidP="002B0D4B">
      <w:pPr>
        <w:tabs>
          <w:tab w:val="right" w:leader="dot" w:pos="7938"/>
        </w:tabs>
        <w:spacing w:after="0" w:line="360" w:lineRule="auto"/>
        <w:ind w:left="1350" w:hanging="1350"/>
        <w:contextualSpacing/>
        <w:jc w:val="both"/>
        <w:rPr>
          <w:rFonts w:ascii="Times New Roman" w:eastAsia="Times New Roman" w:hAnsi="Times New Roman" w:cs="Times New Roman"/>
          <w:color w:val="171717"/>
          <w:sz w:val="24"/>
          <w:szCs w:val="24"/>
        </w:rPr>
      </w:pPr>
      <w:r>
        <w:rPr>
          <w:rFonts w:ascii="Times New Roman" w:eastAsia="Times New Roman" w:hAnsi="Times New Roman" w:cs="Times New Roman"/>
          <w:color w:val="171717"/>
          <w:sz w:val="24"/>
          <w:szCs w:val="24"/>
        </w:rPr>
        <w:t>Lampiran 7 Biodata Peneliti</w:t>
      </w:r>
    </w:p>
    <w:p w:rsidR="002B0D4B" w:rsidRDefault="002B0D4B" w:rsidP="002B0D4B">
      <w:pPr>
        <w:tabs>
          <w:tab w:val="right" w:leader="dot" w:pos="7938"/>
        </w:tabs>
        <w:spacing w:after="0" w:line="360" w:lineRule="auto"/>
        <w:ind w:left="1350" w:hanging="1350"/>
        <w:contextualSpacing/>
        <w:jc w:val="both"/>
        <w:rPr>
          <w:rFonts w:ascii="Times New Roman" w:eastAsia="Times New Roman" w:hAnsi="Times New Roman" w:cs="Times New Roman"/>
          <w:color w:val="171717"/>
          <w:sz w:val="24"/>
          <w:szCs w:val="24"/>
        </w:rPr>
      </w:pPr>
    </w:p>
    <w:p w:rsidR="002B0D4B" w:rsidRDefault="002B0D4B" w:rsidP="002B0D4B">
      <w:pPr>
        <w:tabs>
          <w:tab w:val="right" w:leader="dot" w:pos="7938"/>
        </w:tabs>
        <w:spacing w:after="0" w:line="360" w:lineRule="auto"/>
        <w:ind w:left="1350" w:hanging="1350"/>
        <w:contextualSpacing/>
        <w:jc w:val="both"/>
        <w:rPr>
          <w:rFonts w:ascii="Times New Roman" w:eastAsia="Times New Roman" w:hAnsi="Times New Roman" w:cs="Times New Roman"/>
          <w:color w:val="171717"/>
          <w:sz w:val="24"/>
          <w:szCs w:val="24"/>
        </w:rPr>
      </w:pPr>
    </w:p>
    <w:p w:rsidR="002B0D4B" w:rsidRDefault="002B0D4B" w:rsidP="002B0D4B">
      <w:pPr>
        <w:tabs>
          <w:tab w:val="right" w:leader="dot" w:pos="7938"/>
        </w:tabs>
        <w:spacing w:after="0" w:line="360" w:lineRule="auto"/>
        <w:ind w:left="1350" w:hanging="1350"/>
        <w:contextualSpacing/>
        <w:jc w:val="both"/>
        <w:rPr>
          <w:rFonts w:ascii="Times New Roman" w:eastAsia="Times New Roman" w:hAnsi="Times New Roman" w:cs="Times New Roman"/>
          <w:color w:val="171717"/>
          <w:sz w:val="24"/>
          <w:szCs w:val="24"/>
        </w:rPr>
      </w:pPr>
    </w:p>
    <w:p w:rsidR="002B0D4B" w:rsidRDefault="002B0D4B" w:rsidP="002B0D4B">
      <w:pPr>
        <w:tabs>
          <w:tab w:val="right" w:leader="dot" w:pos="7938"/>
        </w:tabs>
        <w:spacing w:after="0" w:line="360" w:lineRule="auto"/>
        <w:ind w:left="1350" w:hanging="1350"/>
        <w:contextualSpacing/>
        <w:jc w:val="both"/>
        <w:rPr>
          <w:rFonts w:ascii="Times New Roman" w:eastAsia="Times New Roman" w:hAnsi="Times New Roman" w:cs="Times New Roman"/>
          <w:color w:val="171717"/>
          <w:sz w:val="24"/>
          <w:szCs w:val="24"/>
        </w:rPr>
      </w:pPr>
    </w:p>
    <w:p w:rsidR="002B0D4B" w:rsidRDefault="002B0D4B" w:rsidP="002B0D4B">
      <w:pPr>
        <w:tabs>
          <w:tab w:val="right" w:leader="dot" w:pos="7938"/>
        </w:tabs>
        <w:spacing w:after="0" w:line="360" w:lineRule="auto"/>
        <w:ind w:left="1350" w:hanging="1350"/>
        <w:contextualSpacing/>
        <w:jc w:val="both"/>
        <w:rPr>
          <w:rFonts w:ascii="Times New Roman" w:eastAsia="Times New Roman" w:hAnsi="Times New Roman" w:cs="Times New Roman"/>
          <w:color w:val="171717"/>
          <w:sz w:val="24"/>
          <w:szCs w:val="24"/>
        </w:rPr>
      </w:pPr>
    </w:p>
    <w:p w:rsidR="002B0D4B" w:rsidRDefault="002B0D4B" w:rsidP="002B0D4B">
      <w:pPr>
        <w:tabs>
          <w:tab w:val="right" w:leader="dot" w:pos="7938"/>
        </w:tabs>
        <w:spacing w:after="0" w:line="360" w:lineRule="auto"/>
        <w:ind w:left="1350" w:hanging="1350"/>
        <w:contextualSpacing/>
        <w:jc w:val="both"/>
        <w:rPr>
          <w:rFonts w:ascii="Times New Roman" w:eastAsia="Times New Roman" w:hAnsi="Times New Roman" w:cs="Times New Roman"/>
          <w:color w:val="171717"/>
          <w:sz w:val="24"/>
          <w:szCs w:val="24"/>
        </w:rPr>
      </w:pPr>
    </w:p>
    <w:p w:rsidR="002B0D4B" w:rsidRDefault="002B0D4B" w:rsidP="002B0D4B">
      <w:pPr>
        <w:tabs>
          <w:tab w:val="right" w:leader="dot" w:pos="7938"/>
        </w:tabs>
        <w:spacing w:after="0" w:line="360" w:lineRule="auto"/>
        <w:ind w:left="1350" w:hanging="1350"/>
        <w:contextualSpacing/>
        <w:jc w:val="both"/>
        <w:rPr>
          <w:rFonts w:ascii="Times New Roman" w:eastAsia="Times New Roman" w:hAnsi="Times New Roman" w:cs="Times New Roman"/>
          <w:color w:val="171717"/>
          <w:sz w:val="24"/>
          <w:szCs w:val="24"/>
        </w:rPr>
      </w:pPr>
    </w:p>
    <w:p w:rsidR="002B0D4B" w:rsidRDefault="002B0D4B" w:rsidP="002B0D4B">
      <w:pPr>
        <w:tabs>
          <w:tab w:val="right" w:leader="dot" w:pos="7938"/>
        </w:tabs>
        <w:spacing w:after="0" w:line="360" w:lineRule="auto"/>
        <w:ind w:left="1350" w:hanging="1350"/>
        <w:contextualSpacing/>
        <w:jc w:val="both"/>
        <w:rPr>
          <w:rFonts w:ascii="Times New Roman" w:eastAsia="Times New Roman" w:hAnsi="Times New Roman" w:cs="Times New Roman"/>
          <w:color w:val="171717"/>
          <w:sz w:val="24"/>
          <w:szCs w:val="24"/>
        </w:rPr>
      </w:pPr>
    </w:p>
    <w:p w:rsidR="002B0D4B" w:rsidRDefault="002B0D4B" w:rsidP="002B0D4B">
      <w:pPr>
        <w:tabs>
          <w:tab w:val="right" w:leader="dot" w:pos="7938"/>
        </w:tabs>
        <w:spacing w:after="0" w:line="360" w:lineRule="auto"/>
        <w:ind w:left="1350" w:hanging="1350"/>
        <w:contextualSpacing/>
        <w:jc w:val="both"/>
        <w:rPr>
          <w:rFonts w:ascii="Times New Roman" w:eastAsia="Times New Roman" w:hAnsi="Times New Roman" w:cs="Times New Roman"/>
          <w:color w:val="171717"/>
          <w:sz w:val="24"/>
          <w:szCs w:val="24"/>
        </w:rPr>
      </w:pPr>
    </w:p>
    <w:p w:rsidR="002B0D4B" w:rsidRDefault="002B0D4B" w:rsidP="002B0D4B">
      <w:pPr>
        <w:tabs>
          <w:tab w:val="right" w:leader="dot" w:pos="7938"/>
        </w:tabs>
        <w:spacing w:after="0" w:line="360" w:lineRule="auto"/>
        <w:ind w:left="1350" w:hanging="1350"/>
        <w:contextualSpacing/>
        <w:jc w:val="both"/>
        <w:rPr>
          <w:rFonts w:ascii="Times New Roman" w:eastAsia="Times New Roman" w:hAnsi="Times New Roman" w:cs="Times New Roman"/>
          <w:color w:val="171717"/>
          <w:sz w:val="24"/>
          <w:szCs w:val="24"/>
        </w:rPr>
      </w:pPr>
    </w:p>
    <w:p w:rsidR="002B0D4B" w:rsidRDefault="002B0D4B" w:rsidP="002B0D4B">
      <w:pPr>
        <w:tabs>
          <w:tab w:val="right" w:leader="dot" w:pos="7938"/>
        </w:tabs>
        <w:spacing w:after="0" w:line="360" w:lineRule="auto"/>
        <w:ind w:left="1350" w:hanging="1350"/>
        <w:contextualSpacing/>
        <w:jc w:val="both"/>
        <w:rPr>
          <w:rFonts w:ascii="Times New Roman" w:eastAsia="Times New Roman" w:hAnsi="Times New Roman" w:cs="Times New Roman"/>
          <w:color w:val="171717"/>
          <w:sz w:val="24"/>
          <w:szCs w:val="24"/>
        </w:rPr>
      </w:pPr>
    </w:p>
    <w:p w:rsidR="002B0D4B" w:rsidRDefault="002B0D4B" w:rsidP="002B0D4B">
      <w:pPr>
        <w:tabs>
          <w:tab w:val="right" w:leader="dot" w:pos="7938"/>
        </w:tabs>
        <w:spacing w:after="0" w:line="360" w:lineRule="auto"/>
        <w:ind w:left="1350" w:hanging="1350"/>
        <w:contextualSpacing/>
        <w:jc w:val="both"/>
        <w:rPr>
          <w:rFonts w:ascii="Times New Roman" w:eastAsia="Times New Roman" w:hAnsi="Times New Roman" w:cs="Times New Roman"/>
          <w:color w:val="171717"/>
          <w:sz w:val="24"/>
          <w:szCs w:val="24"/>
        </w:rPr>
      </w:pPr>
    </w:p>
    <w:p w:rsidR="002B0D4B" w:rsidRDefault="002B0D4B" w:rsidP="002B0D4B">
      <w:pPr>
        <w:tabs>
          <w:tab w:val="right" w:leader="dot" w:pos="7938"/>
        </w:tabs>
        <w:spacing w:after="0" w:line="360" w:lineRule="auto"/>
        <w:ind w:left="1350" w:hanging="1350"/>
        <w:contextualSpacing/>
        <w:jc w:val="both"/>
        <w:rPr>
          <w:rFonts w:ascii="Times New Roman" w:eastAsia="Times New Roman" w:hAnsi="Times New Roman" w:cs="Times New Roman"/>
          <w:color w:val="171717"/>
          <w:sz w:val="24"/>
          <w:szCs w:val="24"/>
        </w:rPr>
      </w:pPr>
    </w:p>
    <w:p w:rsidR="002B0D4B" w:rsidRDefault="002B0D4B" w:rsidP="002B0D4B">
      <w:pPr>
        <w:tabs>
          <w:tab w:val="right" w:leader="dot" w:pos="7938"/>
        </w:tabs>
        <w:spacing w:after="0" w:line="360" w:lineRule="auto"/>
        <w:ind w:left="1350" w:hanging="1350"/>
        <w:contextualSpacing/>
        <w:jc w:val="both"/>
        <w:rPr>
          <w:rFonts w:ascii="Times New Roman" w:eastAsia="Times New Roman" w:hAnsi="Times New Roman" w:cs="Times New Roman"/>
          <w:color w:val="171717"/>
          <w:sz w:val="24"/>
          <w:szCs w:val="24"/>
        </w:rPr>
      </w:pPr>
    </w:p>
    <w:p w:rsidR="002B0D4B" w:rsidRDefault="002B0D4B" w:rsidP="002B0D4B">
      <w:pPr>
        <w:tabs>
          <w:tab w:val="right" w:leader="dot" w:pos="7938"/>
        </w:tabs>
        <w:spacing w:after="0" w:line="360" w:lineRule="auto"/>
        <w:ind w:left="1350" w:hanging="1350"/>
        <w:contextualSpacing/>
        <w:jc w:val="both"/>
        <w:rPr>
          <w:rFonts w:ascii="Times New Roman" w:eastAsia="Times New Roman" w:hAnsi="Times New Roman" w:cs="Times New Roman"/>
          <w:color w:val="171717"/>
          <w:sz w:val="24"/>
          <w:szCs w:val="24"/>
        </w:rPr>
      </w:pPr>
    </w:p>
    <w:p w:rsidR="002B0D4B" w:rsidRDefault="002B0D4B" w:rsidP="002B0D4B">
      <w:pPr>
        <w:tabs>
          <w:tab w:val="right" w:leader="dot" w:pos="7938"/>
        </w:tabs>
        <w:spacing w:after="0" w:line="360" w:lineRule="auto"/>
        <w:ind w:left="1350" w:hanging="1350"/>
        <w:contextualSpacing/>
        <w:jc w:val="both"/>
        <w:rPr>
          <w:rFonts w:ascii="Times New Roman" w:eastAsia="Times New Roman" w:hAnsi="Times New Roman" w:cs="Times New Roman"/>
          <w:color w:val="171717"/>
          <w:sz w:val="24"/>
          <w:szCs w:val="24"/>
        </w:rPr>
      </w:pPr>
    </w:p>
    <w:p w:rsidR="002B0D4B" w:rsidRDefault="002B0D4B" w:rsidP="002B0D4B">
      <w:pPr>
        <w:tabs>
          <w:tab w:val="right" w:leader="dot" w:pos="7938"/>
        </w:tabs>
        <w:spacing w:after="0" w:line="360" w:lineRule="auto"/>
        <w:ind w:left="1350" w:hanging="1350"/>
        <w:contextualSpacing/>
        <w:jc w:val="both"/>
        <w:rPr>
          <w:rFonts w:ascii="Times New Roman" w:eastAsia="Times New Roman" w:hAnsi="Times New Roman" w:cs="Times New Roman"/>
          <w:color w:val="171717"/>
          <w:sz w:val="24"/>
          <w:szCs w:val="24"/>
        </w:rPr>
      </w:pPr>
    </w:p>
    <w:p w:rsidR="002B0D4B" w:rsidRDefault="002B0D4B" w:rsidP="002B0D4B">
      <w:pPr>
        <w:tabs>
          <w:tab w:val="right" w:leader="dot" w:pos="7938"/>
        </w:tabs>
        <w:spacing w:after="0" w:line="360" w:lineRule="auto"/>
        <w:ind w:left="1350" w:hanging="1350"/>
        <w:contextualSpacing/>
        <w:jc w:val="both"/>
        <w:rPr>
          <w:rFonts w:ascii="Times New Roman" w:eastAsia="Times New Roman" w:hAnsi="Times New Roman" w:cs="Times New Roman"/>
          <w:color w:val="171717"/>
          <w:sz w:val="24"/>
          <w:szCs w:val="24"/>
        </w:rPr>
      </w:pPr>
    </w:p>
    <w:p w:rsidR="002B0D4B" w:rsidRPr="004D743E" w:rsidRDefault="002B0D4B" w:rsidP="002B0D4B">
      <w:pPr>
        <w:tabs>
          <w:tab w:val="right" w:leader="dot" w:pos="7938"/>
        </w:tabs>
        <w:spacing w:after="0" w:line="360" w:lineRule="auto"/>
        <w:contextualSpacing/>
        <w:jc w:val="both"/>
        <w:rPr>
          <w:rFonts w:ascii="Times New Roman" w:eastAsia="Times New Roman" w:hAnsi="Times New Roman" w:cs="Times New Roman"/>
          <w:color w:val="171717"/>
          <w:sz w:val="24"/>
          <w:szCs w:val="24"/>
        </w:rPr>
      </w:pPr>
    </w:p>
    <w:p w:rsidR="005F130F" w:rsidRDefault="005F130F" w:rsidP="005F130F">
      <w:pPr>
        <w:rPr>
          <w:rFonts w:asciiTheme="majorBidi" w:hAnsiTheme="majorBidi" w:cstheme="majorBidi"/>
          <w:b/>
          <w:bCs/>
          <w:sz w:val="24"/>
          <w:szCs w:val="24"/>
        </w:rPr>
      </w:pPr>
    </w:p>
    <w:p w:rsidR="00CC6A7A" w:rsidRDefault="00CC6A7A" w:rsidP="00CF4F9A">
      <w:pPr>
        <w:spacing w:line="360" w:lineRule="auto"/>
        <w:rPr>
          <w:rFonts w:ascii="Times New Roman" w:hAnsi="Times New Roman"/>
          <w:b/>
          <w:bCs/>
          <w:sz w:val="24"/>
        </w:rPr>
      </w:pPr>
    </w:p>
    <w:p w:rsidR="00CC6A7A" w:rsidRPr="00CB7B1E" w:rsidRDefault="00CC6A7A" w:rsidP="00076888">
      <w:pPr>
        <w:spacing w:line="240" w:lineRule="auto"/>
        <w:jc w:val="center"/>
        <w:rPr>
          <w:rFonts w:asciiTheme="majorBidi" w:hAnsiTheme="majorBidi" w:cstheme="majorBidi"/>
          <w:b/>
          <w:bCs/>
          <w:sz w:val="28"/>
          <w:szCs w:val="28"/>
        </w:rPr>
      </w:pPr>
      <w:r w:rsidRPr="00CB7B1E">
        <w:rPr>
          <w:rFonts w:asciiTheme="majorBidi" w:hAnsiTheme="majorBidi" w:cstheme="majorBidi"/>
          <w:b/>
          <w:bCs/>
          <w:sz w:val="28"/>
          <w:szCs w:val="28"/>
        </w:rPr>
        <w:lastRenderedPageBreak/>
        <w:t>ABSTRAK</w:t>
      </w:r>
    </w:p>
    <w:p w:rsidR="00CC6A7A" w:rsidRDefault="00CC6A7A" w:rsidP="00076888">
      <w:pPr>
        <w:spacing w:line="240" w:lineRule="auto"/>
        <w:jc w:val="both"/>
        <w:rPr>
          <w:rFonts w:asciiTheme="majorBidi" w:hAnsiTheme="majorBidi" w:cstheme="majorBidi"/>
          <w:sz w:val="24"/>
          <w:szCs w:val="24"/>
        </w:rPr>
      </w:pPr>
      <w:r>
        <w:rPr>
          <w:rFonts w:asciiTheme="majorBidi" w:hAnsiTheme="majorBidi" w:cstheme="majorBidi"/>
          <w:sz w:val="24"/>
          <w:szCs w:val="24"/>
        </w:rPr>
        <w:t>Rachma, Auliavirda</w:t>
      </w:r>
      <w:r w:rsidRPr="003E695F">
        <w:rPr>
          <w:rFonts w:asciiTheme="majorBidi" w:hAnsiTheme="majorBidi" w:cstheme="majorBidi"/>
          <w:sz w:val="24"/>
          <w:szCs w:val="24"/>
        </w:rPr>
        <w:t>. 2019, SKRIPSI. Judul: Penerapan</w:t>
      </w:r>
      <w:r w:rsidR="00EE0692">
        <w:rPr>
          <w:rFonts w:asciiTheme="majorBidi" w:hAnsiTheme="majorBidi" w:cstheme="majorBidi"/>
          <w:sz w:val="24"/>
          <w:szCs w:val="24"/>
        </w:rPr>
        <w:t xml:space="preserve"> Pedoman</w:t>
      </w:r>
      <w:r w:rsidRPr="003E695F">
        <w:rPr>
          <w:rFonts w:asciiTheme="majorBidi" w:hAnsiTheme="majorBidi" w:cstheme="majorBidi"/>
          <w:sz w:val="24"/>
          <w:szCs w:val="24"/>
        </w:rPr>
        <w:t xml:space="preserve"> Akuntansi Pesantren </w:t>
      </w:r>
      <w:r>
        <w:rPr>
          <w:rFonts w:asciiTheme="majorBidi" w:hAnsiTheme="majorBidi" w:cstheme="majorBidi"/>
          <w:sz w:val="24"/>
          <w:szCs w:val="24"/>
        </w:rPr>
        <w:t xml:space="preserve">Dalam </w:t>
      </w:r>
      <w:r w:rsidRPr="003E695F">
        <w:rPr>
          <w:rFonts w:asciiTheme="majorBidi" w:hAnsiTheme="majorBidi" w:cstheme="majorBidi"/>
          <w:sz w:val="24"/>
          <w:szCs w:val="24"/>
        </w:rPr>
        <w:t>Penyusunan Laporan Keuangan Pondok Pesantren Salaf Al- Qur’an  (PPSQ) Asy-Syadzili Malang</w:t>
      </w:r>
    </w:p>
    <w:p w:rsidR="00CC6A7A" w:rsidRDefault="00CC6A7A" w:rsidP="00076888">
      <w:pPr>
        <w:spacing w:line="240" w:lineRule="auto"/>
        <w:jc w:val="both"/>
        <w:rPr>
          <w:rFonts w:asciiTheme="majorBidi" w:hAnsiTheme="majorBidi" w:cstheme="majorBidi"/>
          <w:sz w:val="24"/>
          <w:szCs w:val="24"/>
        </w:rPr>
      </w:pPr>
      <w:r>
        <w:rPr>
          <w:rFonts w:asciiTheme="majorBidi" w:hAnsiTheme="majorBidi" w:cstheme="majorBidi"/>
          <w:sz w:val="24"/>
          <w:szCs w:val="24"/>
        </w:rPr>
        <w:t>Pembimbing</w:t>
      </w:r>
      <w:r>
        <w:rPr>
          <w:rFonts w:asciiTheme="majorBidi" w:hAnsiTheme="majorBidi" w:cstheme="majorBidi"/>
          <w:sz w:val="24"/>
          <w:szCs w:val="24"/>
        </w:rPr>
        <w:tab/>
        <w:t>:  Ulfi Kartika Oktaviana, SE., M.Ec.,Ak,.CA</w:t>
      </w:r>
    </w:p>
    <w:p w:rsidR="00CC6A7A" w:rsidRDefault="00CC6A7A" w:rsidP="00076888">
      <w:pPr>
        <w:spacing w:line="240" w:lineRule="auto"/>
        <w:ind w:left="1440" w:hanging="1440"/>
        <w:jc w:val="both"/>
        <w:rPr>
          <w:rFonts w:asciiTheme="majorBidi" w:hAnsiTheme="majorBidi" w:cstheme="majorBidi"/>
          <w:sz w:val="24"/>
          <w:szCs w:val="24"/>
        </w:rPr>
      </w:pPr>
      <w:r>
        <w:rPr>
          <w:rFonts w:asciiTheme="majorBidi" w:hAnsiTheme="majorBidi" w:cstheme="majorBidi"/>
          <w:sz w:val="24"/>
          <w:szCs w:val="24"/>
        </w:rPr>
        <w:t>Kata Kunci</w:t>
      </w:r>
      <w:r>
        <w:rPr>
          <w:rFonts w:asciiTheme="majorBidi" w:hAnsiTheme="majorBidi" w:cstheme="majorBidi"/>
          <w:sz w:val="24"/>
          <w:szCs w:val="24"/>
        </w:rPr>
        <w:tab/>
        <w:t>: Penyusunan, Laporan Keuangan, Pedoman Akuntansi Pesantren.</w:t>
      </w:r>
    </w:p>
    <w:p w:rsidR="00CC6A7A" w:rsidRDefault="00CC6A7A" w:rsidP="00076888">
      <w:pPr>
        <w:spacing w:line="240" w:lineRule="auto"/>
        <w:ind w:left="1440" w:hanging="1440"/>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03296" behindDoc="0" locked="0" layoutInCell="1" allowOverlap="1" wp14:anchorId="2645FB4D" wp14:editId="65C692E2">
                <wp:simplePos x="0" y="0"/>
                <wp:positionH relativeFrom="column">
                  <wp:posOffset>62230</wp:posOffset>
                </wp:positionH>
                <wp:positionV relativeFrom="paragraph">
                  <wp:posOffset>5080</wp:posOffset>
                </wp:positionV>
                <wp:extent cx="5212080" cy="0"/>
                <wp:effectExtent l="0" t="19050" r="26670" b="38100"/>
                <wp:wrapNone/>
                <wp:docPr id="40" name="Straight Connector 40"/>
                <wp:cNvGraphicFramePr/>
                <a:graphic xmlns:a="http://schemas.openxmlformats.org/drawingml/2006/main">
                  <a:graphicData uri="http://schemas.microsoft.com/office/word/2010/wordprocessingShape">
                    <wps:wsp>
                      <wps:cNvCnPr/>
                      <wps:spPr>
                        <a:xfrm flipV="1">
                          <a:off x="0" y="0"/>
                          <a:ext cx="521208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37199239" id="Straight Connector 40"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4pt" to="415.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" strokecolor="windowText" strokeweight="4.5pt"/>
            </w:pict>
          </mc:Fallback>
        </mc:AlternateContent>
      </w:r>
    </w:p>
    <w:p w:rsidR="00CC6A7A" w:rsidRDefault="00CC6A7A" w:rsidP="008E208C">
      <w:pPr>
        <w:spacing w:line="240" w:lineRule="auto"/>
        <w:ind w:firstLine="720"/>
        <w:jc w:val="both"/>
        <w:rPr>
          <w:rFonts w:asciiTheme="majorBidi" w:hAnsiTheme="majorBidi" w:cstheme="majorBidi"/>
          <w:sz w:val="24"/>
          <w:szCs w:val="24"/>
        </w:rPr>
      </w:pPr>
      <w:r>
        <w:rPr>
          <w:rFonts w:asciiTheme="majorBidi" w:hAnsiTheme="majorBidi" w:cstheme="majorBidi"/>
          <w:sz w:val="24"/>
          <w:szCs w:val="24"/>
        </w:rPr>
        <w:t>Pondok Pesantren Salaf Al-Qur’an Asy-Syadzili adalah lembaga pendidikan yang termasuk dalam jenis organisasi nirlaba. Setiap pondok pesantren memiliki  memiliki tanggung atas kinerjanya. Dalam hal ini adalah dengan menyusun laporan keuangan, Pondok Pesantren Salaf Al-Qur’an Asy-Syadzili belum menyusun laporan keuangan dengan baik dan yang sesuai dengan Pedoman Akuntansi Pesantren. Pengelolaan keuangan hanya sebatas aktivitas pemasukan dan pengeluaran keuangan. Penelitian ini bertujuan untuk menyusunkan laporan keuangan dengan menerapkan Pedoman Akuntansi Pesantren agar dapat memudahkan pondok pesantren menilai kinerjanya. Maka dari latar belakang tersebut penelitian ini dilakukan dengannjudul “Penerapan Pedoman Akuntansi Pesantren dalam Penyusunan Laporan Keuangan Pondok Pesantren Salaf Al-Qur’an (PPSQ) Asy-Syadzili Malang”.</w:t>
      </w:r>
    </w:p>
    <w:p w:rsidR="00CC6A7A" w:rsidRDefault="00CC6A7A" w:rsidP="00076888">
      <w:pPr>
        <w:spacing w:line="240" w:lineRule="auto"/>
        <w:ind w:firstLine="630"/>
        <w:jc w:val="both"/>
        <w:rPr>
          <w:rFonts w:asciiTheme="majorBidi" w:hAnsiTheme="majorBidi" w:cstheme="majorBidi"/>
          <w:sz w:val="24"/>
          <w:szCs w:val="24"/>
        </w:rPr>
      </w:pPr>
      <w:r>
        <w:rPr>
          <w:rFonts w:asciiTheme="majorBidi" w:hAnsiTheme="majorBidi" w:cstheme="majorBidi"/>
          <w:sz w:val="24"/>
          <w:szCs w:val="24"/>
        </w:rPr>
        <w:t>Penelitian ini menggunakan metode kualitatif dengan pendekatan studi kasus. Lokasi penelitian dilakukan pada Pondok Pesantren Salaf Al-Qur’an Asy-Syadzili yang terletak di JL. Su ber Pasir No. 99A, Sumber pasir, Pakis, Malang. Subyek pada penelitian ini adalah Mbak Istikomah selaku bagian keuangan pondok pesantren. Metode pengumpulan data dilakukan dengan metode</w:t>
      </w:r>
      <w:r>
        <w:rPr>
          <w:rFonts w:asciiTheme="majorBidi" w:hAnsiTheme="majorBidi" w:cstheme="majorBidi"/>
          <w:i/>
          <w:iCs/>
          <w:sz w:val="24"/>
          <w:szCs w:val="24"/>
        </w:rPr>
        <w:t xml:space="preserve"> triangulasi. </w:t>
      </w:r>
      <w:r w:rsidRPr="00C80A89">
        <w:rPr>
          <w:rFonts w:asciiTheme="majorBidi" w:hAnsiTheme="majorBidi" w:cstheme="majorBidi"/>
          <w:sz w:val="24"/>
          <w:szCs w:val="24"/>
        </w:rPr>
        <w:t xml:space="preserve">Metode analisis data terdiri atas: reduksi data, penyajian data dan kesimpulan . </w:t>
      </w:r>
    </w:p>
    <w:p w:rsidR="00CC6A7A" w:rsidRPr="00C80A89" w:rsidRDefault="00CC6A7A" w:rsidP="00076888">
      <w:pPr>
        <w:spacing w:line="240" w:lineRule="auto"/>
        <w:ind w:firstLine="630"/>
        <w:jc w:val="both"/>
        <w:rPr>
          <w:rFonts w:asciiTheme="majorBidi" w:hAnsiTheme="majorBidi" w:cstheme="majorBidi"/>
          <w:sz w:val="24"/>
          <w:szCs w:val="24"/>
        </w:rPr>
      </w:pPr>
      <w:r>
        <w:rPr>
          <w:rFonts w:asciiTheme="majorBidi" w:hAnsiTheme="majorBidi" w:cstheme="majorBidi"/>
          <w:sz w:val="24"/>
          <w:szCs w:val="24"/>
        </w:rPr>
        <w:t>Hasi dari penelitian ini menunjukkan bahwa Pondok Pesantren Salaf Al-Qur’an Asy-Syadzili dalam menyususn laporan keuangannya belum sesuai dengan Pedoman Akuntansi Pesantren, hanya sebatas membuat laporan pemasuka dan pengeluaran kas saja, sehingga peneliti mencoba menyusun laporan keuangan dengan menerapkan Pedoman Akuntansi Pesantren yang terdiri dari laporan posis</w:t>
      </w:r>
      <w:r w:rsidR="008E208C">
        <w:rPr>
          <w:rFonts w:asciiTheme="majorBidi" w:hAnsiTheme="majorBidi" w:cstheme="majorBidi"/>
          <w:sz w:val="24"/>
          <w:szCs w:val="24"/>
        </w:rPr>
        <w:t>i</w:t>
      </w:r>
      <w:r>
        <w:rPr>
          <w:rFonts w:asciiTheme="majorBidi" w:hAnsiTheme="majorBidi" w:cstheme="majorBidi"/>
          <w:sz w:val="24"/>
          <w:szCs w:val="24"/>
        </w:rPr>
        <w:t xml:space="preserve"> keuangan, laporan aktivitas, laporan arus kas dan catatan atas laporan keuangan. </w:t>
      </w:r>
    </w:p>
    <w:p w:rsidR="00076888" w:rsidRDefault="00076888" w:rsidP="005F130F">
      <w:pPr>
        <w:spacing w:line="360" w:lineRule="auto"/>
        <w:ind w:firstLine="720"/>
        <w:jc w:val="center"/>
        <w:rPr>
          <w:rFonts w:ascii="Times New Roman" w:hAnsi="Times New Roman"/>
          <w:b/>
          <w:bCs/>
          <w:sz w:val="24"/>
        </w:rPr>
      </w:pPr>
    </w:p>
    <w:p w:rsidR="00076888" w:rsidRDefault="00076888" w:rsidP="005F130F">
      <w:pPr>
        <w:spacing w:line="360" w:lineRule="auto"/>
        <w:ind w:firstLine="720"/>
        <w:jc w:val="center"/>
        <w:rPr>
          <w:rFonts w:ascii="Times New Roman" w:hAnsi="Times New Roman"/>
          <w:b/>
          <w:bCs/>
          <w:sz w:val="24"/>
        </w:rPr>
      </w:pPr>
    </w:p>
    <w:p w:rsidR="00076888" w:rsidRDefault="00076888" w:rsidP="005F130F">
      <w:pPr>
        <w:spacing w:line="360" w:lineRule="auto"/>
        <w:ind w:firstLine="720"/>
        <w:jc w:val="center"/>
        <w:rPr>
          <w:rFonts w:ascii="Times New Roman" w:hAnsi="Times New Roman"/>
          <w:b/>
          <w:bCs/>
          <w:sz w:val="24"/>
        </w:rPr>
      </w:pPr>
    </w:p>
    <w:p w:rsidR="00076888" w:rsidRDefault="00076888" w:rsidP="005F130F">
      <w:pPr>
        <w:spacing w:line="360" w:lineRule="auto"/>
        <w:ind w:firstLine="720"/>
        <w:jc w:val="center"/>
        <w:rPr>
          <w:rFonts w:ascii="Times New Roman" w:hAnsi="Times New Roman"/>
          <w:b/>
          <w:bCs/>
          <w:sz w:val="24"/>
        </w:rPr>
      </w:pPr>
    </w:p>
    <w:p w:rsidR="00076888" w:rsidRDefault="00076888" w:rsidP="005F130F">
      <w:pPr>
        <w:spacing w:line="360" w:lineRule="auto"/>
        <w:ind w:firstLine="720"/>
        <w:jc w:val="center"/>
        <w:rPr>
          <w:rFonts w:ascii="Times New Roman" w:hAnsi="Times New Roman"/>
          <w:b/>
          <w:bCs/>
          <w:sz w:val="24"/>
        </w:rPr>
      </w:pPr>
    </w:p>
    <w:p w:rsidR="002B0D4B" w:rsidRPr="00CB7B1E" w:rsidRDefault="002B0D4B" w:rsidP="005F130F">
      <w:pPr>
        <w:spacing w:line="360" w:lineRule="auto"/>
        <w:ind w:firstLine="720"/>
        <w:jc w:val="center"/>
        <w:rPr>
          <w:rFonts w:asciiTheme="majorBidi" w:hAnsiTheme="majorBidi" w:cstheme="majorBidi"/>
          <w:sz w:val="28"/>
          <w:szCs w:val="28"/>
        </w:rPr>
      </w:pPr>
      <w:r w:rsidRPr="00CB7B1E">
        <w:rPr>
          <w:rFonts w:ascii="Times New Roman" w:hAnsi="Times New Roman"/>
          <w:b/>
          <w:bCs/>
          <w:sz w:val="28"/>
          <w:szCs w:val="24"/>
        </w:rPr>
        <w:lastRenderedPageBreak/>
        <w:t>ABSTRACT</w:t>
      </w:r>
    </w:p>
    <w:p w:rsidR="002B0D4B" w:rsidRPr="008B5DAA" w:rsidRDefault="002B0D4B" w:rsidP="002B0D4B">
      <w:pPr>
        <w:spacing w:after="0" w:line="240" w:lineRule="auto"/>
        <w:ind w:left="709" w:hanging="709"/>
        <w:jc w:val="both"/>
        <w:rPr>
          <w:rFonts w:ascii="Times New Roman" w:hAnsi="Times New Roman"/>
          <w:sz w:val="24"/>
        </w:rPr>
      </w:pPr>
      <w:r w:rsidRPr="008B5DAA">
        <w:rPr>
          <w:rFonts w:ascii="Times New Roman" w:hAnsi="Times New Roman"/>
          <w:sz w:val="24"/>
        </w:rPr>
        <w:t>Rachma, Auliavirda. 2019, Thesis. Title: An Application of Islamic Boarding School (Pesantren) Accounting in Arrangement of Financial Reports at Salaf Al-Qur'an Boarding School (PPSQ) of Asy-Syadzili of Malang</w:t>
      </w:r>
    </w:p>
    <w:p w:rsidR="002B0D4B" w:rsidRPr="008B5DAA" w:rsidRDefault="002B0D4B" w:rsidP="002B0D4B">
      <w:pPr>
        <w:spacing w:after="0" w:line="240" w:lineRule="auto"/>
        <w:jc w:val="both"/>
        <w:rPr>
          <w:rFonts w:ascii="Times New Roman" w:hAnsi="Times New Roman"/>
          <w:sz w:val="24"/>
        </w:rPr>
      </w:pPr>
      <w:r w:rsidRPr="008B5DAA">
        <w:rPr>
          <w:rFonts w:ascii="Times New Roman" w:hAnsi="Times New Roman"/>
          <w:sz w:val="24"/>
        </w:rPr>
        <w:t>Supervisor: Ulfi Kartika Oktaviana, SE., M.Ec., Ak, .CA</w:t>
      </w:r>
    </w:p>
    <w:p w:rsidR="002B0D4B" w:rsidRPr="008B5DAA" w:rsidRDefault="002B0D4B" w:rsidP="002B0D4B">
      <w:pPr>
        <w:pBdr>
          <w:bottom w:val="thickThinSmallGap" w:sz="24" w:space="1" w:color="auto"/>
        </w:pBdr>
        <w:spacing w:after="0" w:line="240" w:lineRule="auto"/>
        <w:jc w:val="both"/>
        <w:rPr>
          <w:rFonts w:ascii="Times New Roman" w:hAnsi="Times New Roman"/>
          <w:sz w:val="24"/>
        </w:rPr>
      </w:pPr>
      <w:r w:rsidRPr="008B5DAA">
        <w:rPr>
          <w:rFonts w:ascii="Times New Roman" w:hAnsi="Times New Roman"/>
          <w:sz w:val="24"/>
        </w:rPr>
        <w:t>Keywords: Arrangement, Financial Reports, Islamic Boarding School Accounting Guidelines.</w:t>
      </w:r>
    </w:p>
    <w:p w:rsidR="002B0D4B" w:rsidRPr="008B5DAA" w:rsidRDefault="002B0D4B" w:rsidP="002B0D4B">
      <w:pPr>
        <w:spacing w:after="0" w:line="240" w:lineRule="auto"/>
        <w:jc w:val="both"/>
        <w:rPr>
          <w:rFonts w:ascii="Times New Roman" w:hAnsi="Times New Roman"/>
          <w:sz w:val="24"/>
        </w:rPr>
      </w:pPr>
    </w:p>
    <w:p w:rsidR="002B0D4B" w:rsidRPr="008B5DAA" w:rsidRDefault="002B0D4B" w:rsidP="002B0D4B">
      <w:pPr>
        <w:spacing w:after="0" w:line="240" w:lineRule="auto"/>
        <w:ind w:firstLine="720"/>
        <w:jc w:val="both"/>
        <w:rPr>
          <w:rFonts w:ascii="Times New Roman" w:hAnsi="Times New Roman"/>
          <w:sz w:val="24"/>
        </w:rPr>
      </w:pPr>
      <w:r w:rsidRPr="008B5DAA">
        <w:rPr>
          <w:rFonts w:ascii="Times New Roman" w:hAnsi="Times New Roman"/>
          <w:sz w:val="24"/>
        </w:rPr>
        <w:t>Salaf Al-Qur'an Boarding School of Asy-Syadzili is an educational institution that is included in the type of non-profit organizations. Every boarding school has responsibility for its performance. In this case, by compiling financial reports, the Salaf Al-Qur'an Islamic Boarding School of Asy-Syadzili has not prepared financial reports properly and is in accordance with Islamic Boarding School Accounting Guidelines. Financial management is only limited to financial income and expenditure activities. The research aims at arranging financial reports by implementing the Islamic Boarding School Accounting Guidelines in order to facilitate the boarding school to assess the performance. So from the background, the research was conducted with the title “An Application of Islamic Boarding School Accounting in Arrangement of Financial Reports at Salaf Al-Qur'an Boarding School (PPSQ) of Asy-Syadzili of Malang ".</w:t>
      </w:r>
    </w:p>
    <w:p w:rsidR="002B0D4B" w:rsidRPr="008B5DAA" w:rsidRDefault="002B0D4B" w:rsidP="002B0D4B">
      <w:pPr>
        <w:spacing w:after="0" w:line="240" w:lineRule="auto"/>
        <w:ind w:firstLine="720"/>
        <w:jc w:val="both"/>
        <w:rPr>
          <w:rFonts w:ascii="Times New Roman" w:hAnsi="Times New Roman"/>
          <w:sz w:val="24"/>
        </w:rPr>
      </w:pPr>
      <w:r w:rsidRPr="008B5DAA">
        <w:rPr>
          <w:rFonts w:ascii="Times New Roman" w:hAnsi="Times New Roman"/>
          <w:sz w:val="24"/>
        </w:rPr>
        <w:t>The research used a qualitative method with a case study approach. The location of the research was conducted at the Salaf Al-Qur'an Islamic Boarding School of Asy-Syadzili located at Sumber Pasir Street of Number of 99A, Sumber pasir, Pakis, Malang. The subject of the research was Ms. Istikomah as the financial department of Islamic boarding school. Data collection method was done by triangulation method. Data analysis methods consisted of: data reduction, data presentation and conclusions.</w:t>
      </w:r>
    </w:p>
    <w:p w:rsidR="002B0D4B" w:rsidRPr="008B5DAA" w:rsidRDefault="002B0D4B" w:rsidP="002B0D4B">
      <w:pPr>
        <w:spacing w:after="0" w:line="240" w:lineRule="auto"/>
        <w:ind w:firstLine="720"/>
        <w:jc w:val="both"/>
        <w:rPr>
          <w:rFonts w:ascii="Times New Roman" w:hAnsi="Times New Roman"/>
          <w:sz w:val="24"/>
        </w:rPr>
      </w:pPr>
      <w:r w:rsidRPr="008B5DAA">
        <w:rPr>
          <w:rFonts w:ascii="Times New Roman" w:hAnsi="Times New Roman"/>
          <w:sz w:val="24"/>
        </w:rPr>
        <w:t>The results of the research indicated that the Salaf Al-Qur'an Islamic Boarding School of Asy-Syadzili in arranging the financial reports is not in accordance with the Islamic Boarding School Accounting Guidelines, only limited in making reports on income and expenditure of cash. So, the researcher tried to arrange the financial reports by applying Islamic Boarding School Accounting Guidelines that consist of financial position reports, activity reports, cash flow reports and financial report notes</w:t>
      </w:r>
    </w:p>
    <w:p w:rsidR="002B0D4B" w:rsidRDefault="002B0D4B" w:rsidP="002B0D4B">
      <w:pPr>
        <w:jc w:val="center"/>
      </w:pPr>
    </w:p>
    <w:p w:rsidR="002B0D4B" w:rsidRDefault="002B0D4B" w:rsidP="002B0D4B">
      <w:pPr>
        <w:jc w:val="center"/>
      </w:pPr>
    </w:p>
    <w:p w:rsidR="002B0D4B" w:rsidRDefault="002B0D4B" w:rsidP="002B0D4B">
      <w:pPr>
        <w:jc w:val="center"/>
      </w:pPr>
    </w:p>
    <w:p w:rsidR="002B0D4B" w:rsidRDefault="002B0D4B" w:rsidP="00CC6A7A"/>
    <w:p w:rsidR="002B0D4B" w:rsidRDefault="002B0D4B" w:rsidP="002B0D4B">
      <w:pPr>
        <w:jc w:val="center"/>
      </w:pPr>
    </w:p>
    <w:p w:rsidR="00076888" w:rsidRDefault="00076888" w:rsidP="002B0D4B">
      <w:pPr>
        <w:bidi/>
        <w:spacing w:after="0" w:line="240" w:lineRule="auto"/>
        <w:jc w:val="center"/>
        <w:rPr>
          <w:rFonts w:ascii="Traditional Arabic" w:hAnsi="Traditional Arabic" w:cs="Traditional Arabic"/>
          <w:b/>
          <w:bCs/>
          <w:sz w:val="32"/>
          <w:szCs w:val="32"/>
        </w:rPr>
      </w:pPr>
    </w:p>
    <w:p w:rsidR="00076888" w:rsidRDefault="00076888" w:rsidP="00076888">
      <w:pPr>
        <w:bidi/>
        <w:spacing w:after="0" w:line="240" w:lineRule="auto"/>
        <w:jc w:val="center"/>
        <w:rPr>
          <w:rFonts w:ascii="Traditional Arabic" w:hAnsi="Traditional Arabic" w:cs="Traditional Arabic"/>
          <w:b/>
          <w:bCs/>
          <w:sz w:val="32"/>
          <w:szCs w:val="32"/>
        </w:rPr>
      </w:pPr>
    </w:p>
    <w:p w:rsidR="002B0D4B" w:rsidRPr="00CB7B1E" w:rsidRDefault="002B0D4B" w:rsidP="00076888">
      <w:pPr>
        <w:bidi/>
        <w:spacing w:after="0" w:line="240" w:lineRule="auto"/>
        <w:jc w:val="center"/>
        <w:rPr>
          <w:rFonts w:ascii="Traditional Arabic" w:hAnsi="Traditional Arabic" w:cs="Traditional Arabic"/>
          <w:b/>
          <w:bCs/>
          <w:sz w:val="36"/>
          <w:szCs w:val="36"/>
        </w:rPr>
      </w:pPr>
      <w:r w:rsidRPr="00CB7B1E">
        <w:rPr>
          <w:rFonts w:ascii="Traditional Arabic" w:hAnsi="Traditional Arabic" w:cs="Traditional Arabic"/>
          <w:b/>
          <w:bCs/>
          <w:sz w:val="36"/>
          <w:szCs w:val="36"/>
          <w:rtl/>
        </w:rPr>
        <w:lastRenderedPageBreak/>
        <w:t>ملخص البحث</w:t>
      </w:r>
    </w:p>
    <w:p w:rsidR="00CC6A7A" w:rsidRPr="008B5DAA" w:rsidRDefault="00CC6A7A" w:rsidP="00CC6A7A">
      <w:pPr>
        <w:bidi/>
        <w:spacing w:after="0" w:line="240" w:lineRule="auto"/>
        <w:jc w:val="center"/>
        <w:rPr>
          <w:rFonts w:ascii="Traditional Arabic" w:hAnsi="Traditional Arabic" w:cs="Traditional Arabic"/>
          <w:b/>
          <w:bCs/>
          <w:sz w:val="32"/>
          <w:szCs w:val="32"/>
          <w:rtl/>
        </w:rPr>
      </w:pPr>
    </w:p>
    <w:p w:rsidR="002B0D4B" w:rsidRPr="008B5DAA" w:rsidRDefault="002B0D4B" w:rsidP="002B0D4B">
      <w:pPr>
        <w:bidi/>
        <w:spacing w:after="0" w:line="240" w:lineRule="auto"/>
        <w:ind w:left="708" w:hanging="708"/>
        <w:jc w:val="both"/>
        <w:rPr>
          <w:rFonts w:ascii="Traditional Arabic" w:hAnsi="Traditional Arabic" w:cs="Traditional Arabic"/>
          <w:sz w:val="32"/>
          <w:szCs w:val="32"/>
        </w:rPr>
      </w:pPr>
      <w:r w:rsidRPr="008B5DAA">
        <w:rPr>
          <w:rFonts w:ascii="Traditional Arabic" w:hAnsi="Traditional Arabic" w:cs="Traditional Arabic"/>
          <w:sz w:val="32"/>
          <w:szCs w:val="32"/>
          <w:rtl/>
        </w:rPr>
        <w:t xml:space="preserve">رحما ، أوليا فيردا. 2019 ،البحث الجامعي. العنوان: تطبيق المحاسبة المدرسة الاسلامية في </w:t>
      </w:r>
      <w:r w:rsidRPr="008B5DAA">
        <w:rPr>
          <w:rFonts w:ascii="Traditional Arabic" w:hAnsi="Traditional Arabic" w:cs="Traditional Arabic"/>
          <w:sz w:val="32"/>
          <w:szCs w:val="32"/>
        </w:rPr>
        <w:t> </w:t>
      </w:r>
      <w:r w:rsidRPr="008B5DAA">
        <w:rPr>
          <w:rFonts w:ascii="Traditional Arabic" w:hAnsi="Traditional Arabic" w:cs="Traditional Arabic"/>
          <w:sz w:val="32"/>
          <w:szCs w:val="32"/>
          <w:rtl/>
        </w:rPr>
        <w:t xml:space="preserve">إعداد التقارير المالية  في المدرسة الاسلامية السلفية القرآن </w:t>
      </w:r>
      <w:r w:rsidRPr="008B5DAA">
        <w:rPr>
          <w:rFonts w:ascii="Traditional Arabic" w:hAnsi="Traditional Arabic" w:cs="Traditional Arabic"/>
          <w:sz w:val="32"/>
          <w:szCs w:val="32"/>
        </w:rPr>
        <w:t xml:space="preserve">(PPSQ) </w:t>
      </w:r>
      <w:r w:rsidRPr="008B5DAA">
        <w:rPr>
          <w:rFonts w:ascii="Traditional Arabic" w:hAnsi="Traditional Arabic" w:cs="Traditional Arabic"/>
          <w:sz w:val="32"/>
          <w:szCs w:val="32"/>
          <w:rtl/>
        </w:rPr>
        <w:t xml:space="preserve"> الشاذلى مالانج</w:t>
      </w:r>
    </w:p>
    <w:p w:rsidR="002B0D4B" w:rsidRPr="008B5DAA" w:rsidRDefault="002B0D4B" w:rsidP="002B0D4B">
      <w:pPr>
        <w:bidi/>
        <w:spacing w:after="0" w:line="240" w:lineRule="auto"/>
        <w:jc w:val="both"/>
        <w:rPr>
          <w:rFonts w:ascii="Traditional Arabic" w:hAnsi="Traditional Arabic" w:cs="Traditional Arabic"/>
          <w:sz w:val="32"/>
          <w:szCs w:val="32"/>
        </w:rPr>
      </w:pPr>
      <w:r w:rsidRPr="008B5DAA">
        <w:rPr>
          <w:rFonts w:ascii="Traditional Arabic" w:hAnsi="Traditional Arabic" w:cs="Traditional Arabic"/>
          <w:sz w:val="32"/>
          <w:szCs w:val="32"/>
          <w:rtl/>
        </w:rPr>
        <w:t>المشرفة: أولفي كارتيكا أوكتافيانا، الماجستير</w:t>
      </w:r>
    </w:p>
    <w:p w:rsidR="002B0D4B" w:rsidRPr="008B5DAA" w:rsidRDefault="002B0D4B" w:rsidP="002B0D4B">
      <w:pPr>
        <w:pBdr>
          <w:bottom w:val="thickThinSmallGap" w:sz="24" w:space="1" w:color="auto"/>
        </w:pBdr>
        <w:bidi/>
        <w:spacing w:after="0" w:line="240" w:lineRule="auto"/>
        <w:jc w:val="both"/>
        <w:rPr>
          <w:rFonts w:ascii="Traditional Arabic" w:hAnsi="Traditional Arabic" w:cs="Traditional Arabic"/>
          <w:sz w:val="32"/>
          <w:szCs w:val="32"/>
        </w:rPr>
      </w:pPr>
      <w:r w:rsidRPr="008B5DAA">
        <w:rPr>
          <w:rFonts w:ascii="Traditional Arabic" w:hAnsi="Traditional Arabic" w:cs="Traditional Arabic"/>
          <w:sz w:val="32"/>
          <w:szCs w:val="32"/>
          <w:rtl/>
        </w:rPr>
        <w:t>الكلمات الرئيسية: الإعداد، التقارير المالية، إرشادات محاسبة المدرسة الاسلامية</w:t>
      </w:r>
    </w:p>
    <w:p w:rsidR="002B0D4B" w:rsidRPr="008B5DAA" w:rsidRDefault="002B0D4B" w:rsidP="002B0D4B">
      <w:pPr>
        <w:bidi/>
        <w:spacing w:after="0" w:line="240" w:lineRule="auto"/>
        <w:ind w:firstLine="720"/>
        <w:jc w:val="both"/>
        <w:rPr>
          <w:rFonts w:ascii="Traditional Arabic" w:hAnsi="Traditional Arabic" w:cs="Traditional Arabic"/>
          <w:sz w:val="32"/>
          <w:szCs w:val="32"/>
        </w:rPr>
      </w:pPr>
      <w:r w:rsidRPr="008B5DAA">
        <w:rPr>
          <w:rFonts w:ascii="Traditional Arabic" w:hAnsi="Traditional Arabic" w:cs="Traditional Arabic"/>
          <w:sz w:val="32"/>
          <w:szCs w:val="32"/>
          <w:rtl/>
        </w:rPr>
        <w:t xml:space="preserve">المدرسة الاسلامية السلفية القرآن الشاذلى هي مؤسسة تعليمية التى تتضم في المنظمات غير الهادفة للربح. كل مدرسة إسلامية لها مسؤولية في أدائها. في هذه الحالة، من خلال تجميع التقارير المالية ، لم تعد المدرسة الاسلامية السلفية القرآن الشاذلى التقارير المالية صحيحة وبما يتوافق مع المبادئ التوجيهية للمحاسبة المدرسة الاسلامية. الإدارة المالية تقتصر فقط على أنشطة الإيرادات والنفقات المالية. يهدف هذا البحث إلى إعداد البيانات المالية من خلال تطبيق إرشادات المحاسبة المدرسة الإسلامية من أجل تسهيل المدرسة الداخلية لتقييم أدائها. لذلك من هذه الخلفية ، أجري هذا البحث تحت عنوان " تطبيق المحاسبة المدرسة الاسلامية في </w:t>
      </w:r>
      <w:r w:rsidRPr="008B5DAA">
        <w:rPr>
          <w:rFonts w:ascii="Traditional Arabic" w:hAnsi="Traditional Arabic" w:cs="Traditional Arabic"/>
          <w:sz w:val="32"/>
          <w:szCs w:val="32"/>
        </w:rPr>
        <w:t> </w:t>
      </w:r>
      <w:r w:rsidRPr="008B5DAA">
        <w:rPr>
          <w:rFonts w:ascii="Traditional Arabic" w:hAnsi="Traditional Arabic" w:cs="Traditional Arabic"/>
          <w:sz w:val="32"/>
          <w:szCs w:val="32"/>
          <w:rtl/>
        </w:rPr>
        <w:t xml:space="preserve">إعداد التقارير المالية  في المدرسة الاسلامية السلفية القرآن </w:t>
      </w:r>
      <w:r w:rsidRPr="008B5DAA">
        <w:rPr>
          <w:rFonts w:ascii="Traditional Arabic" w:hAnsi="Traditional Arabic" w:cs="Traditional Arabic"/>
          <w:sz w:val="32"/>
          <w:szCs w:val="32"/>
        </w:rPr>
        <w:t xml:space="preserve">(PPSQ) </w:t>
      </w:r>
      <w:r w:rsidRPr="008B5DAA">
        <w:rPr>
          <w:rFonts w:ascii="Traditional Arabic" w:hAnsi="Traditional Arabic" w:cs="Traditional Arabic"/>
          <w:sz w:val="32"/>
          <w:szCs w:val="32"/>
          <w:rtl/>
        </w:rPr>
        <w:t xml:space="preserve"> الشاذلى مالانج</w:t>
      </w:r>
      <w:r w:rsidRPr="008B5DAA">
        <w:rPr>
          <w:rFonts w:ascii="Traditional Arabic" w:hAnsi="Traditional Arabic" w:cs="Traditional Arabic"/>
          <w:sz w:val="32"/>
          <w:szCs w:val="32"/>
        </w:rPr>
        <w:t xml:space="preserve"> ".</w:t>
      </w:r>
    </w:p>
    <w:p w:rsidR="002B0D4B" w:rsidRPr="008B5DAA" w:rsidRDefault="002B0D4B" w:rsidP="002B0D4B">
      <w:pPr>
        <w:bidi/>
        <w:spacing w:after="0" w:line="240" w:lineRule="auto"/>
        <w:ind w:firstLine="720"/>
        <w:jc w:val="both"/>
        <w:rPr>
          <w:rFonts w:ascii="Traditional Arabic" w:hAnsi="Traditional Arabic" w:cs="Traditional Arabic"/>
          <w:sz w:val="32"/>
          <w:szCs w:val="32"/>
        </w:rPr>
      </w:pPr>
      <w:r w:rsidRPr="008B5DAA">
        <w:rPr>
          <w:rFonts w:ascii="Traditional Arabic" w:hAnsi="Traditional Arabic" w:cs="Traditional Arabic"/>
          <w:sz w:val="32"/>
          <w:szCs w:val="32"/>
          <w:rtl/>
        </w:rPr>
        <w:t xml:space="preserve">استخدم هذا البحث اسلوب نوعي مع نهج دراسة الحالة. وقد أجري موقع الدراسة في تطبيق المحاسبة المدرسة الاسلامية في </w:t>
      </w:r>
      <w:r w:rsidRPr="008B5DAA">
        <w:rPr>
          <w:rFonts w:ascii="Traditional Arabic" w:hAnsi="Traditional Arabic" w:cs="Traditional Arabic"/>
          <w:sz w:val="32"/>
          <w:szCs w:val="32"/>
        </w:rPr>
        <w:t> </w:t>
      </w:r>
      <w:r w:rsidRPr="008B5DAA">
        <w:rPr>
          <w:rFonts w:ascii="Traditional Arabic" w:hAnsi="Traditional Arabic" w:cs="Traditional Arabic"/>
          <w:sz w:val="32"/>
          <w:szCs w:val="32"/>
          <w:rtl/>
        </w:rPr>
        <w:t>إعداد التقارير المالية  في المدرسة الاسلامية السلفية القرآن</w:t>
      </w:r>
      <w:r w:rsidRPr="008B5DAA">
        <w:rPr>
          <w:rFonts w:ascii="Traditional Arabic" w:hAnsi="Traditional Arabic" w:cs="Traditional Arabic"/>
          <w:sz w:val="32"/>
          <w:szCs w:val="32"/>
        </w:rPr>
        <w:t xml:space="preserve"> </w:t>
      </w:r>
      <w:r w:rsidRPr="008B5DAA">
        <w:rPr>
          <w:rFonts w:ascii="Traditional Arabic" w:hAnsi="Traditional Arabic" w:cs="Traditional Arabic"/>
          <w:sz w:val="32"/>
          <w:szCs w:val="32"/>
          <w:rtl/>
        </w:rPr>
        <w:t xml:space="preserve"> الشاذلى</w:t>
      </w:r>
      <w:r w:rsidRPr="008B5DAA">
        <w:rPr>
          <w:rFonts w:ascii="Traditional Arabic" w:hAnsi="Traditional Arabic" w:cs="Traditional Arabic"/>
          <w:sz w:val="32"/>
          <w:szCs w:val="32"/>
        </w:rPr>
        <w:t xml:space="preserve"> </w:t>
      </w:r>
      <w:r w:rsidRPr="008B5DAA">
        <w:rPr>
          <w:rFonts w:ascii="Traditional Arabic" w:hAnsi="Traditional Arabic" w:cs="Traditional Arabic"/>
          <w:sz w:val="32"/>
          <w:szCs w:val="32"/>
          <w:rtl/>
        </w:rPr>
        <w:t>في الشارع سو بير باسير رقم 99أ سومبير فاسير فاكيس مالانج. موضوع هذا البحث هو الأستاذة إستقامة كقسم مالي للمدرسة الإسلامية. جمعت البيانات بطريقة التثليث. تتكون أساليب تحليل البيانات من: حد البيانات وعرض البيانات والخلاصة</w:t>
      </w:r>
      <w:r w:rsidRPr="008B5DAA">
        <w:rPr>
          <w:rFonts w:ascii="Traditional Arabic" w:hAnsi="Traditional Arabic" w:cs="Traditional Arabic"/>
          <w:sz w:val="32"/>
          <w:szCs w:val="32"/>
        </w:rPr>
        <w:t>.</w:t>
      </w:r>
    </w:p>
    <w:p w:rsidR="002B0D4B" w:rsidRPr="008B5DAA" w:rsidRDefault="002B0D4B" w:rsidP="002B0D4B">
      <w:pPr>
        <w:bidi/>
        <w:spacing w:after="0" w:line="240" w:lineRule="auto"/>
        <w:ind w:firstLine="720"/>
        <w:jc w:val="both"/>
        <w:rPr>
          <w:rFonts w:ascii="Traditional Arabic" w:hAnsi="Traditional Arabic" w:cs="Traditional Arabic"/>
          <w:sz w:val="32"/>
          <w:szCs w:val="32"/>
        </w:rPr>
      </w:pPr>
      <w:r w:rsidRPr="008B5DAA">
        <w:rPr>
          <w:rFonts w:ascii="Traditional Arabic" w:hAnsi="Traditional Arabic" w:cs="Traditional Arabic"/>
          <w:sz w:val="32"/>
          <w:szCs w:val="32"/>
          <w:rtl/>
        </w:rPr>
        <w:t>دلت نتائج هذا البحث أن المدرسة الاسلامية السلفية القرآن الشاذلى في إعداد بياناتها المالية لا تتفق مع المبادئ التوجيهية للمحاسبة المدرسة الاسلامية ، بل تقتصر فقط على إعداد تقارير عن الدخلية والنفقاتية النقدية. يتكون المبادئ التوجيهية للمحاسبة المدرسة الاسلامية تقاريرالمركز المالي وتقارير النشاط وبيانات التدفق النقدي وبيانات على البيانات المالية</w:t>
      </w:r>
    </w:p>
    <w:p w:rsidR="002B0D4B" w:rsidRDefault="002B0D4B" w:rsidP="002B0D4B">
      <w:pPr>
        <w:jc w:val="center"/>
      </w:pPr>
    </w:p>
    <w:p w:rsidR="002B0D4B" w:rsidRDefault="002B0D4B">
      <w:pPr>
        <w:rPr>
          <w:rFonts w:asciiTheme="majorBidi" w:hAnsiTheme="majorBidi" w:cstheme="majorBidi"/>
          <w:b/>
          <w:bCs/>
          <w:sz w:val="24"/>
          <w:szCs w:val="24"/>
        </w:rPr>
      </w:pPr>
    </w:p>
    <w:p w:rsidR="002B0D4B" w:rsidRDefault="002B0D4B">
      <w:pPr>
        <w:rPr>
          <w:rFonts w:asciiTheme="majorBidi" w:hAnsiTheme="majorBidi" w:cstheme="majorBidi"/>
          <w:b/>
          <w:bCs/>
          <w:sz w:val="24"/>
          <w:szCs w:val="24"/>
        </w:rPr>
      </w:pPr>
      <w:r>
        <w:rPr>
          <w:rFonts w:asciiTheme="majorBidi" w:hAnsiTheme="majorBidi" w:cstheme="majorBidi"/>
          <w:b/>
          <w:bCs/>
          <w:sz w:val="24"/>
          <w:szCs w:val="24"/>
        </w:rPr>
        <w:br w:type="page"/>
      </w:r>
    </w:p>
    <w:p w:rsidR="002B0D4B" w:rsidRDefault="002B0D4B" w:rsidP="00465A4F">
      <w:pPr>
        <w:spacing w:line="360" w:lineRule="auto"/>
        <w:jc w:val="center"/>
        <w:rPr>
          <w:rFonts w:asciiTheme="majorBidi" w:hAnsiTheme="majorBidi" w:cstheme="majorBidi"/>
          <w:b/>
          <w:bCs/>
          <w:sz w:val="24"/>
          <w:szCs w:val="24"/>
        </w:rPr>
        <w:sectPr w:rsidR="002B0D4B" w:rsidSect="009A4E0B">
          <w:footerReference w:type="default" r:id="rId18"/>
          <w:footerReference w:type="first" r:id="rId19"/>
          <w:pgSz w:w="11907" w:h="16839" w:code="9"/>
          <w:pgMar w:top="1699" w:right="1699" w:bottom="1699" w:left="2275" w:header="720" w:footer="720" w:gutter="0"/>
          <w:pgNumType w:fmt="lowerRoman" w:start="1"/>
          <w:cols w:space="720"/>
          <w:docGrid w:linePitch="360"/>
        </w:sectPr>
      </w:pPr>
    </w:p>
    <w:p w:rsidR="00465A4F" w:rsidRPr="0038015E" w:rsidRDefault="00465A4F" w:rsidP="00465A4F">
      <w:pPr>
        <w:spacing w:line="360" w:lineRule="auto"/>
        <w:jc w:val="center"/>
        <w:rPr>
          <w:rFonts w:asciiTheme="majorBidi" w:hAnsiTheme="majorBidi" w:cstheme="majorBidi"/>
          <w:b/>
          <w:bCs/>
          <w:sz w:val="24"/>
          <w:szCs w:val="24"/>
        </w:rPr>
      </w:pPr>
      <w:r w:rsidRPr="0038015E">
        <w:rPr>
          <w:rFonts w:asciiTheme="majorBidi" w:hAnsiTheme="majorBidi" w:cstheme="majorBidi"/>
          <w:b/>
          <w:bCs/>
          <w:sz w:val="24"/>
          <w:szCs w:val="24"/>
        </w:rPr>
        <w:lastRenderedPageBreak/>
        <w:t>BAB I</w:t>
      </w:r>
    </w:p>
    <w:p w:rsidR="00465A4F" w:rsidRPr="0038015E" w:rsidRDefault="00465A4F" w:rsidP="00465A4F">
      <w:pPr>
        <w:spacing w:line="360" w:lineRule="auto"/>
        <w:jc w:val="center"/>
        <w:rPr>
          <w:rFonts w:asciiTheme="majorBidi" w:hAnsiTheme="majorBidi" w:cstheme="majorBidi"/>
          <w:b/>
          <w:bCs/>
          <w:sz w:val="24"/>
          <w:szCs w:val="24"/>
        </w:rPr>
      </w:pPr>
      <w:r w:rsidRPr="0038015E">
        <w:rPr>
          <w:rFonts w:asciiTheme="majorBidi" w:hAnsiTheme="majorBidi" w:cstheme="majorBidi"/>
          <w:b/>
          <w:bCs/>
          <w:sz w:val="24"/>
          <w:szCs w:val="24"/>
        </w:rPr>
        <w:t>PENDAHULUAN</w:t>
      </w:r>
    </w:p>
    <w:p w:rsidR="00465A4F" w:rsidRPr="002D49B5" w:rsidRDefault="00465A4F" w:rsidP="00465A4F">
      <w:pPr>
        <w:pStyle w:val="ListParagraph"/>
        <w:numPr>
          <w:ilvl w:val="0"/>
          <w:numId w:val="1"/>
        </w:numPr>
        <w:spacing w:line="360" w:lineRule="auto"/>
        <w:ind w:left="540" w:hanging="540"/>
        <w:rPr>
          <w:rFonts w:asciiTheme="majorBidi" w:hAnsiTheme="majorBidi" w:cstheme="majorBidi"/>
          <w:b/>
          <w:bCs/>
          <w:sz w:val="24"/>
          <w:szCs w:val="24"/>
        </w:rPr>
      </w:pPr>
      <w:r w:rsidRPr="002D49B5">
        <w:rPr>
          <w:rFonts w:asciiTheme="majorBidi" w:hAnsiTheme="majorBidi" w:cstheme="majorBidi"/>
          <w:b/>
          <w:bCs/>
          <w:sz w:val="24"/>
          <w:szCs w:val="24"/>
        </w:rPr>
        <w:t xml:space="preserve">Latar Belakang </w:t>
      </w:r>
    </w:p>
    <w:p w:rsidR="00465A4F" w:rsidRDefault="00465A4F" w:rsidP="00465A4F">
      <w:pPr>
        <w:pStyle w:val="ListParagraph"/>
        <w:spacing w:line="360" w:lineRule="auto"/>
        <w:ind w:left="0" w:firstLine="540"/>
        <w:jc w:val="both"/>
        <w:rPr>
          <w:rFonts w:asciiTheme="majorBidi" w:hAnsiTheme="majorBidi" w:cstheme="majorBidi"/>
          <w:sz w:val="24"/>
          <w:szCs w:val="24"/>
        </w:rPr>
      </w:pPr>
      <w:r>
        <w:rPr>
          <w:rFonts w:asciiTheme="majorBidi" w:hAnsiTheme="majorBidi" w:cstheme="majorBidi"/>
          <w:sz w:val="24"/>
          <w:szCs w:val="24"/>
        </w:rPr>
        <w:t xml:space="preserve">Pedoman Akuntansi Pesantren diterbitkan pertama kali bertepatan dengan kegiatan Indonesia Shari’a Ecoomic Festival (ISEF) ke-4 di </w:t>
      </w:r>
      <w:r w:rsidRPr="001E0FA7">
        <w:rPr>
          <w:rFonts w:asciiTheme="majorBidi" w:hAnsiTheme="majorBidi" w:cstheme="majorBidi"/>
          <w:i/>
          <w:iCs/>
          <w:sz w:val="24"/>
          <w:szCs w:val="24"/>
        </w:rPr>
        <w:t>Grand City Convention Center</w:t>
      </w:r>
      <w:r>
        <w:rPr>
          <w:rFonts w:asciiTheme="majorBidi" w:hAnsiTheme="majorBidi" w:cstheme="majorBidi"/>
          <w:sz w:val="24"/>
          <w:szCs w:val="24"/>
        </w:rPr>
        <w:t xml:space="preserve"> Surabaya pada hari Rabu 08 November 2017 dan mulai efektif per Mei 2018 (Bashori, 2018). Pesantren sebagai lembaga Nirlaba, SAK yang digunakan sebagai acuan adalah Standar Akuntansi Keuangan Entitas Tanpa Akuntabilitas Publik (SAK ETAP). Pertimbangan SAK ETAP sebagai acuan dari Pedoman Akuntansi Pesantren ini adalah aset yang dimiliki pondok pesantren nilainya relatif besar dan sebagian besar dari aset pondok pesantren merupakan waqaf permanen yang berupa tanah (IAI, 2017). </w:t>
      </w:r>
    </w:p>
    <w:p w:rsidR="00465A4F" w:rsidRDefault="00465A4F" w:rsidP="00465A4F">
      <w:pPr>
        <w:pStyle w:val="ListParagraph"/>
        <w:spacing w:line="360" w:lineRule="auto"/>
        <w:ind w:left="0" w:firstLine="540"/>
        <w:jc w:val="both"/>
        <w:rPr>
          <w:rFonts w:asciiTheme="majorBidi" w:hAnsiTheme="majorBidi" w:cstheme="majorBidi"/>
          <w:sz w:val="24"/>
          <w:szCs w:val="24"/>
        </w:rPr>
      </w:pPr>
      <w:r>
        <w:rPr>
          <w:rFonts w:asciiTheme="majorBidi" w:hAnsiTheme="majorBidi" w:cstheme="majorBidi"/>
          <w:sz w:val="24"/>
          <w:szCs w:val="24"/>
        </w:rPr>
        <w:t xml:space="preserve">Ikatan Akuntan Indonesia (IAI) bekerjasama dengan Bank Indonesia (BI) menerbitkan Pedoman Akuntansi Pesantren ini memiliki tujuan untuk memberikan kemudahan pondok pesantren dalam menyusun laporan keuangan yang bersifat tidak mengikat serta memberikan dukungan terhadap pemberdayaan ekonomi pondok pesantren (IAI, 2018). Pedoman Akuntansi Pesantren ini hanya </w:t>
      </w:r>
      <w:bookmarkStart w:id="3" w:name="_GoBack"/>
      <w:bookmarkEnd w:id="3"/>
      <w:r>
        <w:rPr>
          <w:rFonts w:asciiTheme="majorBidi" w:hAnsiTheme="majorBidi" w:cstheme="majorBidi"/>
          <w:sz w:val="24"/>
          <w:szCs w:val="24"/>
        </w:rPr>
        <w:t xml:space="preserve">berlaku untuk entitas pondok pesantren yang berbadan hukum yayasan </w:t>
      </w:r>
      <w:r w:rsidR="00CD094A">
        <w:rPr>
          <w:rFonts w:asciiTheme="majorBidi" w:hAnsiTheme="majorBidi" w:cstheme="majorBidi"/>
          <w:sz w:val="24"/>
          <w:szCs w:val="24"/>
        </w:rPr>
        <w:t>(PAP,2018). Sehingga penyajian l</w:t>
      </w:r>
      <w:r>
        <w:rPr>
          <w:rFonts w:asciiTheme="majorBidi" w:hAnsiTheme="majorBidi" w:cstheme="majorBidi"/>
          <w:sz w:val="24"/>
          <w:szCs w:val="24"/>
        </w:rPr>
        <w:t>aporan keuangan yang harus disusun pondok pesantren sesuai dengan PSAK 45 tentang laporan keuangan organisasi nirlaba yaitu laporan posisi keuangan, laporan aktivitas, laporan arus kas dan catatan atas laporan keuangan (PAP,2018).</w:t>
      </w:r>
    </w:p>
    <w:p w:rsidR="00465A4F" w:rsidRDefault="00465A4F" w:rsidP="00465A4F">
      <w:pPr>
        <w:pStyle w:val="ListParagraph"/>
        <w:spacing w:line="360" w:lineRule="auto"/>
        <w:ind w:left="0" w:firstLine="540"/>
        <w:jc w:val="both"/>
        <w:rPr>
          <w:rFonts w:asciiTheme="majorBidi" w:hAnsiTheme="majorBidi" w:cstheme="majorBidi"/>
          <w:sz w:val="24"/>
          <w:szCs w:val="24"/>
        </w:rPr>
      </w:pPr>
      <w:r>
        <w:rPr>
          <w:rFonts w:asciiTheme="majorBidi" w:hAnsiTheme="majorBidi" w:cstheme="majorBidi"/>
          <w:sz w:val="24"/>
          <w:szCs w:val="24"/>
        </w:rPr>
        <w:t xml:space="preserve">Mengingat  kewajiban  menyusun laporan keuangan sebagai wujud akuntabilitas pengelolaan keuangan, menurut (Penny Kusumawati, 2017)  akuntabilitas adalah bentuk kewajiban penyedia penyelenggaraan kegiatan publik untuk dapat menjelaskan dan menjawab segala hal menyangkut langkah dari seluruh keputusan dan proses yang dilakukan, serta pertanggungjawaban terhadap hasil dan kinerjanya. Penguatan tentang sistem akuntabilitas pondok pesantren menjadi perhatian seiring dengan disahkannnya peraturan perundang-undangan, seperti UU Nomor 41 Tahun 2004 tentang wakaf (IAI,2017).  Kondisi tersebut yang menimbulkan keterkaitan pondok pesantren dengan akuntabilitas publik. </w:t>
      </w:r>
      <w:r>
        <w:rPr>
          <w:rFonts w:asciiTheme="majorBidi" w:hAnsiTheme="majorBidi" w:cstheme="majorBidi"/>
          <w:sz w:val="24"/>
          <w:szCs w:val="24"/>
        </w:rPr>
        <w:lastRenderedPageBreak/>
        <w:t xml:space="preserve">Penyusunan laporan keuangan pesantren juga sebagai wujud  transparansi pihak pesantren dalam menglola keuangan untuk semua kalangan pesantren, dikarenakan sumber dana terbesar dari santri . Transparansi yaitu pesantren secara terbuka menyediakan informasi yang material dan relevan serta mudah diakses dan dipahami oleh pihak yang berkepentingan (Atmaja,dkk, 2008) </w:t>
      </w:r>
    </w:p>
    <w:p w:rsidR="00465A4F" w:rsidRDefault="00465A4F" w:rsidP="00465A4F">
      <w:pPr>
        <w:pStyle w:val="ListParagraph"/>
        <w:spacing w:line="360" w:lineRule="auto"/>
        <w:ind w:left="0" w:firstLine="540"/>
        <w:jc w:val="both"/>
        <w:rPr>
          <w:rFonts w:asciiTheme="majorBidi" w:hAnsiTheme="majorBidi" w:cstheme="majorBidi"/>
          <w:sz w:val="24"/>
          <w:szCs w:val="24"/>
        </w:rPr>
      </w:pPr>
      <w:r>
        <w:rPr>
          <w:rFonts w:asciiTheme="majorBidi" w:hAnsiTheme="majorBidi" w:cstheme="majorBidi"/>
          <w:sz w:val="24"/>
          <w:szCs w:val="24"/>
        </w:rPr>
        <w:t>Namun banyak</w:t>
      </w:r>
      <w:r w:rsidRPr="00BE5F12">
        <w:rPr>
          <w:rFonts w:asciiTheme="majorBidi" w:hAnsiTheme="majorBidi" w:cstheme="majorBidi"/>
          <w:sz w:val="24"/>
          <w:szCs w:val="24"/>
        </w:rPr>
        <w:t xml:space="preserve"> pondok pesantren memiliki kendala mengenai masalah yang berhubungan dengan akuntansi, anggaran, alokasi, penataan administrasi dan kebutuhan dalam  pengembangan pesantren (Setiawan, 2018)</w:t>
      </w:r>
      <w:r>
        <w:rPr>
          <w:rFonts w:asciiTheme="majorBidi" w:hAnsiTheme="majorBidi" w:cstheme="majorBidi"/>
          <w:sz w:val="24"/>
          <w:szCs w:val="24"/>
        </w:rPr>
        <w:t xml:space="preserve">. Hal ini disebabkan karena pemahaman tentang penyusunan laporan keuangan minim (Bestari, 2015). Kondisi tersebut yang mendorong Bank Indonesia dan Ikatan Akuntansi indonesia menerbitkan Pedoman Akuntansi Pesantren ini.  </w:t>
      </w:r>
    </w:p>
    <w:p w:rsidR="00465A4F" w:rsidRDefault="00465A4F" w:rsidP="00465A4F">
      <w:pPr>
        <w:pStyle w:val="ListParagraph"/>
        <w:spacing w:line="360" w:lineRule="auto"/>
        <w:ind w:left="0" w:firstLine="540"/>
        <w:jc w:val="both"/>
        <w:rPr>
          <w:rFonts w:asciiTheme="majorBidi" w:hAnsiTheme="majorBidi" w:cstheme="majorBidi"/>
          <w:sz w:val="24"/>
          <w:szCs w:val="24"/>
        </w:rPr>
      </w:pPr>
      <w:r>
        <w:rPr>
          <w:rFonts w:asciiTheme="majorBidi" w:hAnsiTheme="majorBidi" w:cstheme="majorBidi"/>
          <w:sz w:val="24"/>
          <w:szCs w:val="24"/>
        </w:rPr>
        <w:t xml:space="preserve">Peneliti memilih Pondok Pesantren Salaf Al-Qur’an (PPSQ) Asy- Syadzili sebagai objek penelitian karena pondok ini dirasa termasuk salah satu pondok pesantren yang cukup besar dan terkenal dikalangan masyarakat Malang. Terletak di Jl. Sumber Pasir No. 99 A, Boto Putih, Sumberpasir, Kecamatan Pakis, Malang Jawa Timur. Pondok  Pesantren Salaf Al-Qur’an didirikan oleh KH. Syadzili Muhdlor pada tahun 1975, dengan nama Pondok Pesantren Tarbiyah Tahfidzil Qur’an (PPTQ). Pondok pesantren ini terbagi menjadi dua yaitu pondok pesantren putra dan pondok pesantren putri. KH. Syadzili Muhdlor wafat pada tahun 1992, kepemimpinan pondok pesantren putri diambil alih oleh Nyai Hj. Afifah salah satu putri beliau yang sudah lama ikut mengajar. Sedangkan pada pondok pesantren putra dipimpin oleh Ibu Nyai Marzuki (Istri KH. Syadzili Muhdlor) karena belum ada yang siap menggantikan KH. Syadzili Muhdlor. Pengajar pada saat itu diserahkan kepada santri senior yaitu Ustadz Munadi dan Ustadz Hasyim. Setelah salah satu putra KH. Syadzili Muhdlor yaitu Agus H. Abul Mun’im Syadzili pulang dari menuntut ilmu di Pondok Pesantren Al-Falah Ploso, Mojo, Kediri beliau menggantikan ibunya untuk memimpin Pondok Pesantren Asy- Syadzili. </w:t>
      </w:r>
    </w:p>
    <w:p w:rsidR="00465A4F" w:rsidRDefault="00465A4F" w:rsidP="00465A4F">
      <w:pPr>
        <w:pStyle w:val="ListParagraph"/>
        <w:spacing w:line="360" w:lineRule="auto"/>
        <w:ind w:left="0" w:firstLine="540"/>
        <w:jc w:val="both"/>
        <w:rPr>
          <w:rFonts w:asciiTheme="majorBidi" w:hAnsiTheme="majorBidi" w:cstheme="majorBidi"/>
          <w:sz w:val="24"/>
          <w:szCs w:val="24"/>
        </w:rPr>
      </w:pPr>
      <w:r>
        <w:rPr>
          <w:rFonts w:asciiTheme="majorBidi" w:hAnsiTheme="majorBidi" w:cstheme="majorBidi"/>
          <w:sz w:val="24"/>
          <w:szCs w:val="24"/>
        </w:rPr>
        <w:t xml:space="preserve">  Sama dengan namanya pondok ini didirikan khusus untuk program penghafal Al-Qur’an. Namun sepeninggalan KH. Syadzili Muhdlor, pondok  ini mengalami kemajuan dibidang pendidikan yaitu dengan menambahkan pendidikan diniyah. Pendidikan diniyah dirasa penting diberikan kepada santri, </w:t>
      </w:r>
      <w:r>
        <w:rPr>
          <w:rFonts w:asciiTheme="majorBidi" w:hAnsiTheme="majorBidi" w:cstheme="majorBidi"/>
          <w:sz w:val="24"/>
          <w:szCs w:val="24"/>
        </w:rPr>
        <w:lastRenderedPageBreak/>
        <w:t xml:space="preserve">karena hafidz dan hafidzoh harus memahami ilmu agama seperti fiqih, nahwu , shorof dan lain-lain. Maka dari itu setiap santri diwajibkan mengikuti pengajian kitab kuning (kitab salaf). </w:t>
      </w:r>
    </w:p>
    <w:p w:rsidR="00465A4F" w:rsidRDefault="00465A4F" w:rsidP="00465A4F">
      <w:pPr>
        <w:pStyle w:val="ListParagraph"/>
        <w:spacing w:line="360" w:lineRule="auto"/>
        <w:ind w:left="0" w:firstLine="540"/>
        <w:jc w:val="both"/>
        <w:rPr>
          <w:rFonts w:asciiTheme="majorBidi" w:hAnsiTheme="majorBidi" w:cstheme="majorBidi"/>
          <w:sz w:val="24"/>
          <w:szCs w:val="24"/>
        </w:rPr>
      </w:pPr>
      <w:r>
        <w:rPr>
          <w:rFonts w:asciiTheme="majorBidi" w:hAnsiTheme="majorBidi" w:cstheme="majorBidi"/>
          <w:sz w:val="24"/>
          <w:szCs w:val="24"/>
        </w:rPr>
        <w:t>Pondok pesantren salaf yang masih mempertahankan kesederhanaan namun mampu mengikuti perkembangan zaman, dengan melengkapi program belajar santri. Seperti menyediakan sekolah formal, santri tidak hanya diajarkan ilmu mengenai agama saja namun juga pelajaran formal yang terkadang di pondok salaf tidak disediakan. Selanjutnya pondok pesantren Asy- Syadzili menyediakan kegiatan ekstraku</w:t>
      </w:r>
      <w:r w:rsidR="00CD094A">
        <w:rPr>
          <w:rFonts w:asciiTheme="majorBidi" w:hAnsiTheme="majorBidi" w:cstheme="majorBidi"/>
          <w:sz w:val="24"/>
          <w:szCs w:val="24"/>
        </w:rPr>
        <w:t>liku</w:t>
      </w:r>
      <w:r>
        <w:rPr>
          <w:rFonts w:asciiTheme="majorBidi" w:hAnsiTheme="majorBidi" w:cstheme="majorBidi"/>
          <w:sz w:val="24"/>
          <w:szCs w:val="24"/>
        </w:rPr>
        <w:t>ler sebagai kegiatan tambahan untuk mangasah bakat minat santri . Hal tersebut yang membuat Pondok Pesantren Asy- Syadzili menjadi pilihan calon santri untuk meneruskan jenjang pendidikan dengan latar belakang pendidikan pondok pesantren. Pondok pesantren ini memiliki peminat yang cukup  banyak .</w:t>
      </w:r>
    </w:p>
    <w:p w:rsidR="00465A4F" w:rsidRPr="00C81A47" w:rsidRDefault="00465A4F" w:rsidP="00465A4F">
      <w:pPr>
        <w:pStyle w:val="ListParagraph"/>
        <w:spacing w:line="360" w:lineRule="auto"/>
        <w:ind w:left="0" w:firstLine="540"/>
        <w:jc w:val="center"/>
        <w:rPr>
          <w:rFonts w:asciiTheme="majorBidi" w:hAnsiTheme="majorBidi" w:cstheme="majorBidi"/>
          <w:b/>
          <w:sz w:val="24"/>
          <w:szCs w:val="24"/>
        </w:rPr>
      </w:pPr>
      <w:r w:rsidRPr="00C81A47">
        <w:rPr>
          <w:rFonts w:asciiTheme="majorBidi" w:hAnsiTheme="majorBidi" w:cstheme="majorBidi"/>
          <w:b/>
          <w:sz w:val="24"/>
          <w:szCs w:val="24"/>
        </w:rPr>
        <w:t>Tabel 1.1</w:t>
      </w:r>
    </w:p>
    <w:p w:rsidR="00465A4F" w:rsidRDefault="00465A4F" w:rsidP="00465A4F">
      <w:pPr>
        <w:pStyle w:val="ListParagraph"/>
        <w:spacing w:line="360" w:lineRule="auto"/>
        <w:ind w:left="0" w:firstLine="540"/>
        <w:jc w:val="center"/>
        <w:rPr>
          <w:rFonts w:asciiTheme="majorBidi" w:hAnsiTheme="majorBidi" w:cstheme="majorBidi"/>
          <w:sz w:val="24"/>
          <w:szCs w:val="24"/>
        </w:rPr>
      </w:pPr>
      <w:r w:rsidRPr="00C81A47">
        <w:rPr>
          <w:rFonts w:asciiTheme="majorBidi" w:hAnsiTheme="majorBidi" w:cstheme="majorBidi"/>
          <w:b/>
          <w:sz w:val="24"/>
          <w:szCs w:val="24"/>
        </w:rPr>
        <w:t>Tabel Jumlah Santri</w:t>
      </w:r>
    </w:p>
    <w:tbl>
      <w:tblPr>
        <w:tblStyle w:val="TableGrid"/>
        <w:tblW w:w="0" w:type="auto"/>
        <w:tblLook w:val="04A0" w:firstRow="1" w:lastRow="0" w:firstColumn="1" w:lastColumn="0" w:noHBand="0" w:noVBand="1"/>
      </w:tblPr>
      <w:tblGrid>
        <w:gridCol w:w="4229"/>
        <w:gridCol w:w="3920"/>
      </w:tblGrid>
      <w:tr w:rsidR="00465A4F" w:rsidTr="00A913B9">
        <w:tc>
          <w:tcPr>
            <w:tcW w:w="4428" w:type="dxa"/>
          </w:tcPr>
          <w:p w:rsidR="00465A4F" w:rsidRPr="00C81A47" w:rsidRDefault="00465A4F" w:rsidP="00A913B9">
            <w:pPr>
              <w:pStyle w:val="ListParagraph"/>
              <w:spacing w:line="360" w:lineRule="auto"/>
              <w:ind w:left="0"/>
              <w:jc w:val="center"/>
              <w:rPr>
                <w:rFonts w:asciiTheme="majorBidi" w:hAnsiTheme="majorBidi" w:cstheme="majorBidi"/>
                <w:b/>
                <w:sz w:val="24"/>
                <w:szCs w:val="24"/>
              </w:rPr>
            </w:pPr>
            <w:r w:rsidRPr="00C81A47">
              <w:rPr>
                <w:rFonts w:asciiTheme="majorBidi" w:hAnsiTheme="majorBidi" w:cstheme="majorBidi"/>
                <w:b/>
                <w:sz w:val="24"/>
                <w:szCs w:val="24"/>
              </w:rPr>
              <w:t>Tahun</w:t>
            </w:r>
          </w:p>
        </w:tc>
        <w:tc>
          <w:tcPr>
            <w:tcW w:w="4095" w:type="dxa"/>
          </w:tcPr>
          <w:p w:rsidR="00465A4F" w:rsidRPr="00C81A47" w:rsidRDefault="00465A4F" w:rsidP="00A913B9">
            <w:pPr>
              <w:pStyle w:val="ListParagraph"/>
              <w:spacing w:line="360" w:lineRule="auto"/>
              <w:ind w:left="0"/>
              <w:jc w:val="center"/>
              <w:rPr>
                <w:rFonts w:asciiTheme="majorBidi" w:hAnsiTheme="majorBidi" w:cstheme="majorBidi"/>
                <w:b/>
                <w:sz w:val="24"/>
                <w:szCs w:val="24"/>
              </w:rPr>
            </w:pPr>
            <w:r w:rsidRPr="00C81A47">
              <w:rPr>
                <w:rFonts w:asciiTheme="majorBidi" w:hAnsiTheme="majorBidi" w:cstheme="majorBidi"/>
                <w:b/>
                <w:sz w:val="24"/>
                <w:szCs w:val="24"/>
              </w:rPr>
              <w:t>Jumlah Santri</w:t>
            </w:r>
          </w:p>
        </w:tc>
      </w:tr>
      <w:tr w:rsidR="00465A4F" w:rsidTr="00A913B9">
        <w:tc>
          <w:tcPr>
            <w:tcW w:w="4428" w:type="dxa"/>
          </w:tcPr>
          <w:p w:rsidR="00465A4F" w:rsidRDefault="00465A4F" w:rsidP="00A913B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2017</w:t>
            </w:r>
          </w:p>
        </w:tc>
        <w:tc>
          <w:tcPr>
            <w:tcW w:w="4095" w:type="dxa"/>
          </w:tcPr>
          <w:p w:rsidR="00465A4F" w:rsidRDefault="00465A4F" w:rsidP="00A913B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350</w:t>
            </w:r>
          </w:p>
        </w:tc>
      </w:tr>
      <w:tr w:rsidR="00465A4F" w:rsidTr="00A913B9">
        <w:tc>
          <w:tcPr>
            <w:tcW w:w="4428" w:type="dxa"/>
          </w:tcPr>
          <w:p w:rsidR="00465A4F" w:rsidRDefault="00465A4F" w:rsidP="00A913B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2018</w:t>
            </w:r>
          </w:p>
        </w:tc>
        <w:tc>
          <w:tcPr>
            <w:tcW w:w="4095" w:type="dxa"/>
          </w:tcPr>
          <w:p w:rsidR="00465A4F" w:rsidRDefault="00465A4F" w:rsidP="00A913B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430</w:t>
            </w:r>
          </w:p>
        </w:tc>
      </w:tr>
      <w:tr w:rsidR="00465A4F" w:rsidTr="00A913B9">
        <w:tc>
          <w:tcPr>
            <w:tcW w:w="4428" w:type="dxa"/>
          </w:tcPr>
          <w:p w:rsidR="00465A4F" w:rsidRDefault="00465A4F" w:rsidP="00A913B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2019</w:t>
            </w:r>
          </w:p>
        </w:tc>
        <w:tc>
          <w:tcPr>
            <w:tcW w:w="4095" w:type="dxa"/>
          </w:tcPr>
          <w:p w:rsidR="00465A4F" w:rsidRDefault="00465A4F" w:rsidP="00A913B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560</w:t>
            </w:r>
          </w:p>
        </w:tc>
      </w:tr>
    </w:tbl>
    <w:p w:rsidR="00465A4F" w:rsidRDefault="00465A4F" w:rsidP="00465A4F">
      <w:pPr>
        <w:pStyle w:val="ListParagraph"/>
        <w:spacing w:line="360" w:lineRule="auto"/>
        <w:ind w:left="0"/>
        <w:jc w:val="both"/>
        <w:rPr>
          <w:rFonts w:asciiTheme="majorBidi" w:hAnsiTheme="majorBidi" w:cstheme="majorBidi"/>
          <w:sz w:val="24"/>
          <w:szCs w:val="24"/>
        </w:rPr>
      </w:pPr>
    </w:p>
    <w:p w:rsidR="00465A4F" w:rsidRDefault="00465A4F" w:rsidP="00465A4F">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Terlihat dari tabel diatas menunjukkan bahwa dari tiga tahun terakhir jumlah santri terus meningkat tentunya pemasukan dan pengeluaran pondok pesantren juga meningkat. Jumlah santri yang terus bertambah, fasilitas pendukung belajar santri juga harus bertambah. Hal ini yang membuat perlu adanya pencatatan. </w:t>
      </w:r>
    </w:p>
    <w:p w:rsidR="00465A4F" w:rsidRDefault="00465A4F" w:rsidP="00465A4F">
      <w:pPr>
        <w:pStyle w:val="ListParagraph"/>
        <w:spacing w:line="360" w:lineRule="auto"/>
        <w:ind w:left="0" w:firstLine="720"/>
        <w:jc w:val="both"/>
        <w:rPr>
          <w:rFonts w:asciiTheme="majorBidi" w:hAnsiTheme="majorBidi" w:cstheme="majorBidi"/>
          <w:sz w:val="24"/>
          <w:szCs w:val="24"/>
        </w:rPr>
      </w:pPr>
      <w:r w:rsidRPr="002E2DAE">
        <w:rPr>
          <w:rFonts w:asciiTheme="majorBidi" w:hAnsiTheme="majorBidi" w:cstheme="majorBidi"/>
          <w:sz w:val="24"/>
          <w:szCs w:val="24"/>
        </w:rPr>
        <w:t>Berdasarkan observasi sementara yang peneliti lakukan pada hari Selasa 18 April 2019 jam 11.00 WIB dengan Mbak Istikomah selaku pengurus bagian keuangan di PPSQ Asy- Syahdzili mengatakan bahwa</w:t>
      </w:r>
      <w:r>
        <w:rPr>
          <w:rFonts w:asciiTheme="majorBidi" w:hAnsiTheme="majorBidi" w:cstheme="majorBidi"/>
          <w:sz w:val="24"/>
          <w:szCs w:val="24"/>
        </w:rPr>
        <w:t>:</w:t>
      </w:r>
    </w:p>
    <w:p w:rsidR="00465A4F" w:rsidRDefault="00465A4F" w:rsidP="00FF5140">
      <w:pPr>
        <w:pStyle w:val="ListParagraph"/>
        <w:spacing w:line="360" w:lineRule="auto"/>
        <w:ind w:left="810"/>
        <w:jc w:val="both"/>
        <w:rPr>
          <w:rFonts w:asciiTheme="majorBidi" w:hAnsiTheme="majorBidi" w:cstheme="majorBidi"/>
          <w:sz w:val="24"/>
          <w:szCs w:val="24"/>
        </w:rPr>
      </w:pPr>
      <w:r>
        <w:rPr>
          <w:rFonts w:asciiTheme="majorBidi" w:hAnsiTheme="majorBidi" w:cstheme="majorBidi"/>
          <w:sz w:val="24"/>
          <w:szCs w:val="24"/>
        </w:rPr>
        <w:t>“</w:t>
      </w:r>
      <w:r w:rsidRPr="002E2DAE">
        <w:rPr>
          <w:rFonts w:asciiTheme="majorBidi" w:hAnsiTheme="majorBidi" w:cstheme="majorBidi"/>
          <w:i/>
          <w:iCs/>
          <w:sz w:val="24"/>
          <w:szCs w:val="24"/>
        </w:rPr>
        <w:t>Jumlah san</w:t>
      </w:r>
      <w:r>
        <w:rPr>
          <w:rFonts w:asciiTheme="majorBidi" w:hAnsiTheme="majorBidi" w:cstheme="majorBidi"/>
          <w:i/>
          <w:iCs/>
          <w:sz w:val="24"/>
          <w:szCs w:val="24"/>
        </w:rPr>
        <w:t>tri di PPSQ Asy-Sya</w:t>
      </w:r>
      <w:r w:rsidRPr="002E2DAE">
        <w:rPr>
          <w:rFonts w:asciiTheme="majorBidi" w:hAnsiTheme="majorBidi" w:cstheme="majorBidi"/>
          <w:i/>
          <w:iCs/>
          <w:sz w:val="24"/>
          <w:szCs w:val="24"/>
        </w:rPr>
        <w:t xml:space="preserve">dzili saat ini sekitar </w:t>
      </w:r>
      <w:r>
        <w:rPr>
          <w:rFonts w:asciiTheme="majorBidi" w:hAnsiTheme="majorBidi" w:cstheme="majorBidi"/>
          <w:i/>
          <w:iCs/>
          <w:sz w:val="24"/>
          <w:szCs w:val="24"/>
        </w:rPr>
        <w:t>56</w:t>
      </w:r>
      <w:r w:rsidRPr="002E2DAE">
        <w:rPr>
          <w:rFonts w:asciiTheme="majorBidi" w:hAnsiTheme="majorBidi" w:cstheme="majorBidi"/>
          <w:i/>
          <w:iCs/>
          <w:sz w:val="24"/>
          <w:szCs w:val="24"/>
        </w:rPr>
        <w:t xml:space="preserve">0 santri, dengan jumlah pemasukan sekitar RP </w:t>
      </w:r>
      <w:r w:rsidR="00FF5140">
        <w:rPr>
          <w:rFonts w:asciiTheme="majorBidi" w:hAnsiTheme="majorBidi" w:cstheme="majorBidi"/>
          <w:i/>
          <w:iCs/>
          <w:sz w:val="24"/>
          <w:szCs w:val="24"/>
        </w:rPr>
        <w:t>200</w:t>
      </w:r>
      <w:r w:rsidRPr="002E2DAE">
        <w:rPr>
          <w:rFonts w:asciiTheme="majorBidi" w:hAnsiTheme="majorBidi" w:cstheme="majorBidi"/>
          <w:i/>
          <w:iCs/>
          <w:sz w:val="24"/>
          <w:szCs w:val="24"/>
        </w:rPr>
        <w:t xml:space="preserve">.000.000,- per </w:t>
      </w:r>
      <w:r>
        <w:rPr>
          <w:rFonts w:asciiTheme="majorBidi" w:hAnsiTheme="majorBidi" w:cstheme="majorBidi"/>
          <w:i/>
          <w:iCs/>
          <w:sz w:val="24"/>
          <w:szCs w:val="24"/>
        </w:rPr>
        <w:t>bulannya</w:t>
      </w:r>
      <w:r>
        <w:rPr>
          <w:rFonts w:asciiTheme="majorBidi" w:hAnsiTheme="majorBidi" w:cstheme="majorBidi"/>
          <w:sz w:val="24"/>
          <w:szCs w:val="24"/>
        </w:rPr>
        <w:t xml:space="preserve">.” </w:t>
      </w:r>
    </w:p>
    <w:p w:rsidR="00465A4F" w:rsidRPr="002E2DAE" w:rsidRDefault="00465A4F" w:rsidP="00465A4F">
      <w:pPr>
        <w:spacing w:line="360" w:lineRule="auto"/>
        <w:jc w:val="both"/>
        <w:rPr>
          <w:rFonts w:asciiTheme="majorBidi" w:hAnsiTheme="majorBidi" w:cstheme="majorBidi"/>
          <w:sz w:val="24"/>
          <w:szCs w:val="24"/>
        </w:rPr>
      </w:pPr>
      <w:r w:rsidRPr="00403A89">
        <w:rPr>
          <w:rFonts w:asciiTheme="majorBidi" w:hAnsiTheme="majorBidi" w:cstheme="majorBidi"/>
          <w:sz w:val="24"/>
          <w:szCs w:val="24"/>
        </w:rPr>
        <w:t xml:space="preserve">Dilihat dari jumlah santri yang cukup banyak dan pemasukan yang cukup besar </w:t>
      </w:r>
      <w:r>
        <w:rPr>
          <w:rFonts w:asciiTheme="majorBidi" w:hAnsiTheme="majorBidi" w:cstheme="majorBidi"/>
          <w:sz w:val="24"/>
          <w:szCs w:val="24"/>
        </w:rPr>
        <w:t>dalam hal pelaporan keuangan PPSQ Asy-Sya</w:t>
      </w:r>
      <w:r w:rsidRPr="00403A89">
        <w:rPr>
          <w:rFonts w:asciiTheme="majorBidi" w:hAnsiTheme="majorBidi" w:cstheme="majorBidi"/>
          <w:sz w:val="24"/>
          <w:szCs w:val="24"/>
        </w:rPr>
        <w:t xml:space="preserve">dzili </w:t>
      </w:r>
      <w:r>
        <w:rPr>
          <w:rFonts w:asciiTheme="majorBidi" w:hAnsiTheme="majorBidi" w:cstheme="majorBidi"/>
          <w:sz w:val="24"/>
          <w:szCs w:val="24"/>
        </w:rPr>
        <w:t xml:space="preserve">belum </w:t>
      </w:r>
      <w:r w:rsidRPr="00403A89">
        <w:rPr>
          <w:rFonts w:asciiTheme="majorBidi" w:hAnsiTheme="majorBidi" w:cstheme="majorBidi"/>
          <w:sz w:val="24"/>
          <w:szCs w:val="24"/>
        </w:rPr>
        <w:t xml:space="preserve">menyusun laporan </w:t>
      </w:r>
      <w:r w:rsidRPr="00403A89">
        <w:rPr>
          <w:rFonts w:asciiTheme="majorBidi" w:hAnsiTheme="majorBidi" w:cstheme="majorBidi"/>
          <w:sz w:val="24"/>
          <w:szCs w:val="24"/>
        </w:rPr>
        <w:lastRenderedPageBreak/>
        <w:t>keuangan sesuai dengan standar yang berlaku umum.</w:t>
      </w:r>
      <w:r>
        <w:rPr>
          <w:rFonts w:asciiTheme="majorBidi" w:hAnsiTheme="majorBidi" w:cstheme="majorBidi"/>
          <w:sz w:val="24"/>
          <w:szCs w:val="24"/>
        </w:rPr>
        <w:t xml:space="preserve"> Mbak Istikomah menambahkan bahwa:</w:t>
      </w:r>
    </w:p>
    <w:p w:rsidR="00465A4F" w:rsidRDefault="00465A4F" w:rsidP="00465A4F">
      <w:pPr>
        <w:pStyle w:val="ListParagraph"/>
        <w:ind w:hanging="180"/>
        <w:jc w:val="both"/>
        <w:rPr>
          <w:rFonts w:asciiTheme="majorBidi" w:hAnsiTheme="majorBidi" w:cstheme="majorBidi"/>
          <w:i/>
          <w:iCs/>
          <w:sz w:val="24"/>
          <w:szCs w:val="24"/>
        </w:rPr>
      </w:pPr>
      <w:r w:rsidRPr="00871FDA">
        <w:rPr>
          <w:rFonts w:asciiTheme="majorBidi" w:hAnsiTheme="majorBidi" w:cstheme="majorBidi"/>
          <w:i/>
          <w:iCs/>
          <w:sz w:val="24"/>
          <w:szCs w:val="24"/>
        </w:rPr>
        <w:t xml:space="preserve">“ </w:t>
      </w:r>
      <w:r>
        <w:rPr>
          <w:rFonts w:asciiTheme="majorBidi" w:hAnsiTheme="majorBidi" w:cstheme="majorBidi"/>
          <w:i/>
          <w:iCs/>
          <w:sz w:val="24"/>
          <w:szCs w:val="24"/>
        </w:rPr>
        <w:t xml:space="preserve">Pencatatan </w:t>
      </w:r>
      <w:r w:rsidRPr="00871FDA">
        <w:rPr>
          <w:rFonts w:asciiTheme="majorBidi" w:hAnsiTheme="majorBidi" w:cstheme="majorBidi"/>
          <w:i/>
          <w:iCs/>
          <w:sz w:val="24"/>
          <w:szCs w:val="24"/>
        </w:rPr>
        <w:t xml:space="preserve">keuangan pada PPSQ Asy-Syadzili hanya sebatas </w:t>
      </w:r>
      <w:r>
        <w:rPr>
          <w:rFonts w:asciiTheme="majorBidi" w:hAnsiTheme="majorBidi" w:cstheme="majorBidi"/>
          <w:i/>
          <w:iCs/>
          <w:sz w:val="24"/>
          <w:szCs w:val="24"/>
        </w:rPr>
        <w:t xml:space="preserve">catatan </w:t>
      </w:r>
      <w:r w:rsidRPr="00871FDA">
        <w:rPr>
          <w:rFonts w:asciiTheme="majorBidi" w:hAnsiTheme="majorBidi" w:cstheme="majorBidi"/>
          <w:i/>
          <w:iCs/>
          <w:sz w:val="24"/>
          <w:szCs w:val="24"/>
        </w:rPr>
        <w:t xml:space="preserve">pemasukan dan pengeluaran keuangan saja, </w:t>
      </w:r>
      <w:r>
        <w:rPr>
          <w:rFonts w:asciiTheme="majorBidi" w:hAnsiTheme="majorBidi" w:cstheme="majorBidi"/>
          <w:i/>
          <w:iCs/>
          <w:sz w:val="24"/>
          <w:szCs w:val="24"/>
        </w:rPr>
        <w:t>dengan  menggunakan aplikasi namun masih mengalami kesulitan sehingga penggunaan diberhentikan”.</w:t>
      </w:r>
    </w:p>
    <w:p w:rsidR="00465A4F" w:rsidRPr="00871FDA" w:rsidRDefault="00465A4F" w:rsidP="00465A4F">
      <w:pPr>
        <w:pStyle w:val="ListParagraph"/>
        <w:ind w:hanging="180"/>
        <w:jc w:val="both"/>
        <w:rPr>
          <w:rFonts w:asciiTheme="majorBidi" w:hAnsiTheme="majorBidi" w:cstheme="majorBidi"/>
          <w:i/>
          <w:iCs/>
          <w:sz w:val="24"/>
          <w:szCs w:val="24"/>
        </w:rPr>
      </w:pPr>
    </w:p>
    <w:p w:rsidR="00465A4F" w:rsidRDefault="00465A4F" w:rsidP="00465A4F">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Pihak Pondok pesantren masih merasa kesulitan dalam penyusunan laporan keuangan, penggunaan aplikasi keuangan pun juga masih belum dapat membantu dalam penyus</w:t>
      </w:r>
      <w:r w:rsidR="00CD094A">
        <w:rPr>
          <w:rFonts w:asciiTheme="majorBidi" w:hAnsiTheme="majorBidi" w:cstheme="majorBidi"/>
          <w:sz w:val="24"/>
          <w:szCs w:val="24"/>
        </w:rPr>
        <w:t>u</w:t>
      </w:r>
      <w:r>
        <w:rPr>
          <w:rFonts w:asciiTheme="majorBidi" w:hAnsiTheme="majorBidi" w:cstheme="majorBidi"/>
          <w:sz w:val="24"/>
          <w:szCs w:val="24"/>
        </w:rPr>
        <w:t xml:space="preserve">nan laporan keuangan . Sehingga penyusunan laporan keuangan hanya sebatas laporan pemasukan dan pengeluaran sesuai yang mereka pahami. Penelitian ini akan mencoba menyusun laporan keuangan yang harus disusun oleh Pondok Pesantren Salaf Al- Qur’an (PPSQ) Asy-Syadzili yang termasuk dalam kategori organisasi nirlaba. </w:t>
      </w:r>
    </w:p>
    <w:p w:rsidR="00465A4F" w:rsidRDefault="00465A4F" w:rsidP="00465A4F">
      <w:pPr>
        <w:pStyle w:val="ListParagraph"/>
        <w:spacing w:line="360" w:lineRule="auto"/>
        <w:ind w:left="0" w:firstLine="540"/>
        <w:jc w:val="both"/>
        <w:rPr>
          <w:rFonts w:asciiTheme="majorBidi" w:hAnsiTheme="majorBidi" w:cstheme="majorBidi"/>
          <w:sz w:val="24"/>
          <w:szCs w:val="24"/>
        </w:rPr>
      </w:pPr>
      <w:r>
        <w:rPr>
          <w:rFonts w:asciiTheme="majorBidi" w:hAnsiTheme="majorBidi" w:cstheme="majorBidi"/>
          <w:sz w:val="24"/>
          <w:szCs w:val="24"/>
        </w:rPr>
        <w:t xml:space="preserve">Berdasarkan penelitian sebelumya yang sudah dilakukan oleh (Fatih, 2015) yang menjelaskan bahwa penyusunan laporan keuangan harus sesuai dengan standar yang belaku umum, akan tetapi acuan dari penelitian ini masih menggunakan PSAK 45. Kemudian dari hasil beberapa penelitian yang dilakukan oleh (Zamroni:2015, Julianto:2017,Atufah:2018) menunjukkan bahwa pelaporan keuangan di pondok pesantren maupun organisasi nirlaba lainnya belum sesuai dengan PSAK 45, hanya sebatas penerimaan dan pengeluaran kas saja.  Hal lain berbeda pada hasil penelitian di Yayasan Himmatun Ayat  PSAK 45 belum digunakan sebagai standar penyusunan laporan keuangannya, dikarenakan sumber daya manusia yang masih dalam proses pemahaman mengenai laporan keuangan. Hal tersebut menunjukan bahwa masih banyak pesantren yang awam terhadap pentingnya penyusunan laporan keuangan sesuai standar yang berlaku umum. </w:t>
      </w:r>
      <w:r w:rsidRPr="00A7032C">
        <w:rPr>
          <w:rFonts w:asciiTheme="majorBidi" w:hAnsiTheme="majorBidi" w:cstheme="majorBidi"/>
          <w:sz w:val="24"/>
          <w:szCs w:val="24"/>
        </w:rPr>
        <w:t xml:space="preserve">Pedoman Akuntansi Pesantren merupakan langkah yang sangat </w:t>
      </w:r>
      <w:r>
        <w:rPr>
          <w:rFonts w:asciiTheme="majorBidi" w:hAnsiTheme="majorBidi" w:cstheme="majorBidi"/>
          <w:sz w:val="24"/>
          <w:szCs w:val="24"/>
        </w:rPr>
        <w:t xml:space="preserve">tepat </w:t>
      </w:r>
      <w:r w:rsidRPr="00A7032C">
        <w:rPr>
          <w:rFonts w:asciiTheme="majorBidi" w:hAnsiTheme="majorBidi" w:cstheme="majorBidi"/>
          <w:sz w:val="24"/>
          <w:szCs w:val="24"/>
        </w:rPr>
        <w:t>untuk memperbaiki tata kelola keuangan pesantren di Indonesia, sehingga langkah selanjutnya adalah bagaimana mengimplementasikan pedoman tersebut</w:t>
      </w:r>
      <w:r>
        <w:rPr>
          <w:rFonts w:asciiTheme="majorBidi" w:hAnsiTheme="majorBidi" w:cstheme="majorBidi"/>
          <w:sz w:val="24"/>
          <w:szCs w:val="24"/>
        </w:rPr>
        <w:t>.</w:t>
      </w:r>
    </w:p>
    <w:p w:rsidR="00465A4F" w:rsidRPr="003A519C" w:rsidRDefault="00465A4F" w:rsidP="003A519C">
      <w:pPr>
        <w:pStyle w:val="ListParagraph"/>
        <w:spacing w:line="360" w:lineRule="auto"/>
        <w:ind w:left="0" w:firstLine="540"/>
        <w:jc w:val="both"/>
        <w:rPr>
          <w:rFonts w:asciiTheme="majorBidi" w:hAnsiTheme="majorBidi" w:cstheme="majorBidi"/>
          <w:sz w:val="24"/>
          <w:szCs w:val="24"/>
        </w:rPr>
      </w:pPr>
      <w:r>
        <w:rPr>
          <w:rFonts w:asciiTheme="majorBidi" w:hAnsiTheme="majorBidi" w:cstheme="majorBidi"/>
          <w:sz w:val="24"/>
          <w:szCs w:val="24"/>
        </w:rPr>
        <w:t xml:space="preserve">Maka dari itu penelitian ini membahas hal terbaru dan belum pernah dilakukan oleh penelitian sebelumnya. Penelitian ini akan mencoba mengimplementasikan  Pedoman Akuntansi Pesantren dalam penyusunan laporan keuangan pondok pesantren. Berdasarkan latar belakang penelitian ini peneliti </w:t>
      </w:r>
      <w:r>
        <w:rPr>
          <w:rFonts w:asciiTheme="majorBidi" w:hAnsiTheme="majorBidi" w:cstheme="majorBidi"/>
          <w:sz w:val="24"/>
          <w:szCs w:val="24"/>
        </w:rPr>
        <w:lastRenderedPageBreak/>
        <w:t xml:space="preserve">mengambil judul </w:t>
      </w:r>
      <w:r w:rsidRPr="00606F42">
        <w:rPr>
          <w:rFonts w:asciiTheme="majorBidi" w:hAnsiTheme="majorBidi" w:cstheme="majorBidi"/>
          <w:sz w:val="24"/>
          <w:szCs w:val="24"/>
        </w:rPr>
        <w:t>“</w:t>
      </w:r>
      <w:r>
        <w:rPr>
          <w:rFonts w:asciiTheme="majorBidi" w:hAnsiTheme="majorBidi" w:cstheme="majorBidi"/>
          <w:sz w:val="24"/>
          <w:szCs w:val="24"/>
        </w:rPr>
        <w:t xml:space="preserve">PENERAPAN </w:t>
      </w:r>
      <w:r w:rsidR="00CD094A">
        <w:rPr>
          <w:rFonts w:asciiTheme="majorBidi" w:hAnsiTheme="majorBidi" w:cstheme="majorBidi"/>
          <w:sz w:val="24"/>
          <w:szCs w:val="24"/>
        </w:rPr>
        <w:t xml:space="preserve">PEDOMAN </w:t>
      </w:r>
      <w:r>
        <w:rPr>
          <w:rFonts w:asciiTheme="majorBidi" w:hAnsiTheme="majorBidi" w:cstheme="majorBidi"/>
          <w:sz w:val="24"/>
          <w:szCs w:val="24"/>
        </w:rPr>
        <w:t>AKUNTANSI PESANTREN</w:t>
      </w:r>
      <w:r w:rsidRPr="00606F42">
        <w:rPr>
          <w:rFonts w:asciiTheme="majorBidi" w:hAnsiTheme="majorBidi" w:cstheme="majorBidi"/>
          <w:sz w:val="24"/>
          <w:szCs w:val="24"/>
        </w:rPr>
        <w:t xml:space="preserve"> DALAM</w:t>
      </w:r>
      <w:r>
        <w:rPr>
          <w:rFonts w:asciiTheme="majorBidi" w:hAnsiTheme="majorBidi" w:cstheme="majorBidi"/>
          <w:sz w:val="24"/>
          <w:szCs w:val="24"/>
        </w:rPr>
        <w:t xml:space="preserve"> </w:t>
      </w:r>
      <w:r w:rsidRPr="00606F42">
        <w:rPr>
          <w:rFonts w:asciiTheme="majorBidi" w:hAnsiTheme="majorBidi" w:cstheme="majorBidi"/>
          <w:sz w:val="24"/>
          <w:szCs w:val="24"/>
        </w:rPr>
        <w:t xml:space="preserve"> PENYUSUNAN LAPORAN KEUANGAN PONDOK PESANTREN SALAF AL-QUR’AN</w:t>
      </w:r>
      <w:r>
        <w:rPr>
          <w:rFonts w:asciiTheme="majorBidi" w:hAnsiTheme="majorBidi" w:cstheme="majorBidi"/>
          <w:sz w:val="24"/>
          <w:szCs w:val="24"/>
        </w:rPr>
        <w:t xml:space="preserve"> (PPSQ)</w:t>
      </w:r>
      <w:r w:rsidRPr="00606F42">
        <w:rPr>
          <w:rFonts w:asciiTheme="majorBidi" w:hAnsiTheme="majorBidi" w:cstheme="majorBidi"/>
          <w:sz w:val="24"/>
          <w:szCs w:val="24"/>
        </w:rPr>
        <w:t xml:space="preserve"> ASY- SYADZILI MALANG</w:t>
      </w:r>
      <w:r>
        <w:rPr>
          <w:rFonts w:asciiTheme="majorBidi" w:hAnsiTheme="majorBidi" w:cstheme="majorBidi"/>
          <w:sz w:val="24"/>
          <w:szCs w:val="24"/>
        </w:rPr>
        <w:t xml:space="preserve">”. </w:t>
      </w:r>
    </w:p>
    <w:p w:rsidR="00465A4F" w:rsidRPr="00A7032C" w:rsidRDefault="00465A4F" w:rsidP="00465A4F">
      <w:pPr>
        <w:pStyle w:val="ListParagraph"/>
        <w:numPr>
          <w:ilvl w:val="0"/>
          <w:numId w:val="1"/>
        </w:numPr>
        <w:spacing w:line="360" w:lineRule="auto"/>
        <w:ind w:left="540" w:hanging="540"/>
        <w:jc w:val="both"/>
        <w:rPr>
          <w:rFonts w:asciiTheme="majorBidi" w:hAnsiTheme="majorBidi" w:cstheme="majorBidi"/>
          <w:b/>
          <w:bCs/>
          <w:sz w:val="24"/>
          <w:szCs w:val="24"/>
        </w:rPr>
      </w:pPr>
      <w:r w:rsidRPr="00A7032C">
        <w:rPr>
          <w:rFonts w:asciiTheme="majorBidi" w:hAnsiTheme="majorBidi" w:cstheme="majorBidi"/>
          <w:b/>
          <w:bCs/>
          <w:sz w:val="24"/>
          <w:szCs w:val="24"/>
        </w:rPr>
        <w:t xml:space="preserve">Rumusan Masalah </w:t>
      </w:r>
    </w:p>
    <w:p w:rsidR="00465A4F" w:rsidRDefault="00465A4F" w:rsidP="000F6BCB">
      <w:pPr>
        <w:pStyle w:val="ListParagraph"/>
        <w:spacing w:line="360" w:lineRule="auto"/>
        <w:ind w:left="0" w:firstLine="540"/>
        <w:jc w:val="both"/>
        <w:rPr>
          <w:rFonts w:asciiTheme="majorBidi" w:hAnsiTheme="majorBidi" w:cstheme="majorBidi"/>
          <w:sz w:val="24"/>
          <w:szCs w:val="24"/>
        </w:rPr>
      </w:pPr>
      <w:r>
        <w:rPr>
          <w:rFonts w:asciiTheme="majorBidi" w:hAnsiTheme="majorBidi" w:cstheme="majorBidi"/>
          <w:sz w:val="24"/>
          <w:szCs w:val="24"/>
        </w:rPr>
        <w:t xml:space="preserve">Berdasarkan latar belakang yang telah diuraikan diatas, maka penulis merumuskan masalah yang didapat </w:t>
      </w:r>
      <w:r w:rsidR="000F6BCB">
        <w:rPr>
          <w:rFonts w:asciiTheme="majorBidi" w:hAnsiTheme="majorBidi" w:cstheme="majorBidi"/>
          <w:sz w:val="24"/>
          <w:szCs w:val="24"/>
        </w:rPr>
        <w:t>adalah sebagai berikut :</w:t>
      </w:r>
    </w:p>
    <w:p w:rsidR="000F6BCB" w:rsidRDefault="000F6BCB" w:rsidP="003A7F06">
      <w:pPr>
        <w:pStyle w:val="ListParagraph"/>
        <w:numPr>
          <w:ilvl w:val="0"/>
          <w:numId w:val="86"/>
        </w:numPr>
        <w:spacing w:line="360" w:lineRule="auto"/>
        <w:ind w:left="450"/>
        <w:jc w:val="both"/>
        <w:rPr>
          <w:rFonts w:asciiTheme="majorBidi" w:hAnsiTheme="majorBidi" w:cstheme="majorBidi"/>
          <w:sz w:val="24"/>
          <w:szCs w:val="24"/>
        </w:rPr>
      </w:pPr>
      <w:r>
        <w:rPr>
          <w:rFonts w:asciiTheme="majorBidi" w:hAnsiTheme="majorBidi" w:cstheme="majorBidi"/>
          <w:sz w:val="24"/>
          <w:szCs w:val="24"/>
        </w:rPr>
        <w:t xml:space="preserve">Bagaimana </w:t>
      </w:r>
      <w:r w:rsidR="0048712A">
        <w:rPr>
          <w:rFonts w:asciiTheme="majorBidi" w:hAnsiTheme="majorBidi" w:cstheme="majorBidi"/>
          <w:sz w:val="24"/>
          <w:szCs w:val="24"/>
        </w:rPr>
        <w:t>pelaporan keuangan</w:t>
      </w:r>
      <w:r w:rsidR="00757E8E">
        <w:rPr>
          <w:rFonts w:asciiTheme="majorBidi" w:hAnsiTheme="majorBidi" w:cstheme="majorBidi"/>
          <w:sz w:val="24"/>
          <w:szCs w:val="24"/>
        </w:rPr>
        <w:t xml:space="preserve">  </w:t>
      </w:r>
      <w:r>
        <w:rPr>
          <w:rFonts w:asciiTheme="majorBidi" w:hAnsiTheme="majorBidi" w:cstheme="majorBidi"/>
          <w:sz w:val="24"/>
          <w:szCs w:val="24"/>
        </w:rPr>
        <w:t>pada Pondok Pesantren Salaf Al-Qur’an Asy-Syadzili</w:t>
      </w:r>
      <w:r w:rsidR="003A519C">
        <w:rPr>
          <w:rFonts w:asciiTheme="majorBidi" w:hAnsiTheme="majorBidi" w:cstheme="majorBidi"/>
          <w:sz w:val="24"/>
          <w:szCs w:val="24"/>
        </w:rPr>
        <w:t xml:space="preserve"> Malang</w:t>
      </w:r>
      <w:r>
        <w:rPr>
          <w:rFonts w:asciiTheme="majorBidi" w:hAnsiTheme="majorBidi" w:cstheme="majorBidi"/>
          <w:sz w:val="24"/>
          <w:szCs w:val="24"/>
        </w:rPr>
        <w:t xml:space="preserve"> ?</w:t>
      </w:r>
    </w:p>
    <w:p w:rsidR="000F6BCB" w:rsidRPr="006F13B9" w:rsidRDefault="000F6BCB" w:rsidP="003A7F06">
      <w:pPr>
        <w:pStyle w:val="ListParagraph"/>
        <w:numPr>
          <w:ilvl w:val="0"/>
          <w:numId w:val="86"/>
        </w:numPr>
        <w:spacing w:line="360" w:lineRule="auto"/>
        <w:ind w:left="450"/>
        <w:jc w:val="both"/>
        <w:rPr>
          <w:rFonts w:asciiTheme="majorBidi" w:hAnsiTheme="majorBidi" w:cstheme="majorBidi"/>
          <w:sz w:val="24"/>
          <w:szCs w:val="24"/>
        </w:rPr>
      </w:pPr>
      <w:r>
        <w:rPr>
          <w:rFonts w:asciiTheme="majorBidi" w:hAnsiTheme="majorBidi" w:cstheme="majorBidi"/>
          <w:sz w:val="24"/>
          <w:szCs w:val="24"/>
        </w:rPr>
        <w:t xml:space="preserve">Bagaimana </w:t>
      </w:r>
      <w:r w:rsidR="00757E8E">
        <w:rPr>
          <w:rFonts w:asciiTheme="majorBidi" w:hAnsiTheme="majorBidi" w:cstheme="majorBidi"/>
          <w:sz w:val="24"/>
          <w:szCs w:val="24"/>
        </w:rPr>
        <w:t>penerapan pedoman akuntansi pesantren</w:t>
      </w:r>
      <w:r>
        <w:rPr>
          <w:rFonts w:asciiTheme="majorBidi" w:hAnsiTheme="majorBidi" w:cstheme="majorBidi"/>
          <w:sz w:val="24"/>
          <w:szCs w:val="24"/>
        </w:rPr>
        <w:t xml:space="preserve"> </w:t>
      </w:r>
      <w:r w:rsidR="00757E8E">
        <w:rPr>
          <w:rFonts w:asciiTheme="majorBidi" w:hAnsiTheme="majorBidi" w:cstheme="majorBidi"/>
          <w:sz w:val="24"/>
          <w:szCs w:val="24"/>
        </w:rPr>
        <w:t xml:space="preserve">dalam penyusunan laporan keuangan Pondok Pesantren Salaf Al-Qur’an Asy-Syadzili Malang </w:t>
      </w:r>
      <w:r>
        <w:rPr>
          <w:rFonts w:asciiTheme="majorBidi" w:hAnsiTheme="majorBidi" w:cstheme="majorBidi"/>
          <w:sz w:val="24"/>
          <w:szCs w:val="24"/>
        </w:rPr>
        <w:t>?</w:t>
      </w:r>
    </w:p>
    <w:p w:rsidR="00465A4F" w:rsidRPr="00A7032C" w:rsidRDefault="00465A4F" w:rsidP="00465A4F">
      <w:pPr>
        <w:pStyle w:val="ListParagraph"/>
        <w:numPr>
          <w:ilvl w:val="0"/>
          <w:numId w:val="1"/>
        </w:numPr>
        <w:spacing w:line="360" w:lineRule="auto"/>
        <w:ind w:left="540" w:hanging="540"/>
        <w:jc w:val="both"/>
        <w:rPr>
          <w:rFonts w:asciiTheme="majorBidi" w:hAnsiTheme="majorBidi" w:cstheme="majorBidi"/>
          <w:b/>
          <w:bCs/>
          <w:sz w:val="24"/>
          <w:szCs w:val="24"/>
        </w:rPr>
      </w:pPr>
      <w:r w:rsidRPr="00A7032C">
        <w:rPr>
          <w:rFonts w:asciiTheme="majorBidi" w:hAnsiTheme="majorBidi" w:cstheme="majorBidi"/>
          <w:b/>
          <w:bCs/>
          <w:sz w:val="24"/>
          <w:szCs w:val="24"/>
        </w:rPr>
        <w:t xml:space="preserve">Tujuan Penelitian </w:t>
      </w:r>
    </w:p>
    <w:p w:rsidR="00465A4F" w:rsidRDefault="00A70E41" w:rsidP="00A70E41">
      <w:pPr>
        <w:pStyle w:val="ListParagraph"/>
        <w:spacing w:line="360" w:lineRule="auto"/>
        <w:ind w:left="0" w:firstLine="720"/>
        <w:jc w:val="both"/>
        <w:rPr>
          <w:rFonts w:asciiTheme="majorBidi" w:hAnsiTheme="majorBidi" w:cstheme="majorBidi"/>
          <w:sz w:val="24"/>
          <w:szCs w:val="24"/>
        </w:rPr>
      </w:pPr>
      <w:r>
        <w:rPr>
          <w:rFonts w:asciiTheme="majorBidi" w:hAnsiTheme="majorBidi" w:cstheme="majorBidi"/>
          <w:sz w:val="24"/>
          <w:szCs w:val="24"/>
        </w:rPr>
        <w:t>Berdasarkan rumasan masalah diatas penelitian ini</w:t>
      </w:r>
      <w:r w:rsidR="00465A4F">
        <w:rPr>
          <w:rFonts w:asciiTheme="majorBidi" w:hAnsiTheme="majorBidi" w:cstheme="majorBidi"/>
          <w:sz w:val="24"/>
          <w:szCs w:val="24"/>
        </w:rPr>
        <w:t xml:space="preserve"> bertujuan </w:t>
      </w:r>
      <w:r w:rsidR="003A519C">
        <w:rPr>
          <w:rFonts w:asciiTheme="majorBidi" w:hAnsiTheme="majorBidi" w:cstheme="majorBidi"/>
          <w:sz w:val="24"/>
          <w:szCs w:val="24"/>
        </w:rPr>
        <w:t>mengetahui:</w:t>
      </w:r>
    </w:p>
    <w:p w:rsidR="00A70E41" w:rsidRDefault="0048712A" w:rsidP="003A7F06">
      <w:pPr>
        <w:pStyle w:val="ListParagraph"/>
        <w:numPr>
          <w:ilvl w:val="0"/>
          <w:numId w:val="87"/>
        </w:numPr>
        <w:spacing w:line="360" w:lineRule="auto"/>
        <w:ind w:left="540"/>
        <w:jc w:val="both"/>
        <w:rPr>
          <w:rFonts w:asciiTheme="majorBidi" w:hAnsiTheme="majorBidi" w:cstheme="majorBidi"/>
          <w:sz w:val="24"/>
          <w:szCs w:val="24"/>
        </w:rPr>
      </w:pPr>
      <w:r>
        <w:rPr>
          <w:rFonts w:asciiTheme="majorBidi" w:hAnsiTheme="majorBidi" w:cstheme="majorBidi"/>
          <w:sz w:val="24"/>
          <w:szCs w:val="24"/>
        </w:rPr>
        <w:t xml:space="preserve">Pelaporan </w:t>
      </w:r>
      <w:r w:rsidR="00A70E41">
        <w:rPr>
          <w:rFonts w:asciiTheme="majorBidi" w:hAnsiTheme="majorBidi" w:cstheme="majorBidi"/>
          <w:sz w:val="24"/>
          <w:szCs w:val="24"/>
        </w:rPr>
        <w:t xml:space="preserve"> pada Pondok Pesantren Salaf Al-Qur’an Asy-Syadzili </w:t>
      </w:r>
    </w:p>
    <w:p w:rsidR="00A70E41" w:rsidRPr="00AC0CA3" w:rsidRDefault="00757E8E" w:rsidP="003A7F06">
      <w:pPr>
        <w:pStyle w:val="ListParagraph"/>
        <w:numPr>
          <w:ilvl w:val="0"/>
          <w:numId w:val="87"/>
        </w:numPr>
        <w:spacing w:line="360" w:lineRule="auto"/>
        <w:ind w:left="540"/>
        <w:jc w:val="both"/>
        <w:rPr>
          <w:rFonts w:asciiTheme="majorBidi" w:hAnsiTheme="majorBidi" w:cstheme="majorBidi"/>
          <w:sz w:val="24"/>
          <w:szCs w:val="24"/>
        </w:rPr>
      </w:pPr>
      <w:r>
        <w:rPr>
          <w:rFonts w:asciiTheme="majorBidi" w:hAnsiTheme="majorBidi" w:cstheme="majorBidi"/>
          <w:sz w:val="24"/>
          <w:szCs w:val="24"/>
        </w:rPr>
        <w:t xml:space="preserve">Penerapan </w:t>
      </w:r>
      <w:r w:rsidRPr="00757E8E">
        <w:rPr>
          <w:rFonts w:asciiTheme="majorBidi" w:hAnsiTheme="majorBidi" w:cstheme="majorBidi"/>
          <w:sz w:val="24"/>
          <w:szCs w:val="24"/>
        </w:rPr>
        <w:t>pedoman akuntansi pesantren dalam penyusunan laporan keuangan Pondok Pesantren Salaf Al-Qur’an Asy-Syadzili Malang</w:t>
      </w:r>
    </w:p>
    <w:p w:rsidR="00465A4F" w:rsidRPr="00AA11F9" w:rsidRDefault="00465A4F" w:rsidP="00465A4F">
      <w:pPr>
        <w:pStyle w:val="ListParagraph"/>
        <w:numPr>
          <w:ilvl w:val="0"/>
          <w:numId w:val="1"/>
        </w:numPr>
        <w:spacing w:line="360" w:lineRule="auto"/>
        <w:ind w:left="540" w:hanging="540"/>
        <w:jc w:val="both"/>
        <w:rPr>
          <w:rFonts w:asciiTheme="majorBidi" w:hAnsiTheme="majorBidi" w:cstheme="majorBidi"/>
          <w:b/>
          <w:bCs/>
          <w:sz w:val="24"/>
          <w:szCs w:val="24"/>
        </w:rPr>
      </w:pPr>
      <w:r w:rsidRPr="00AA11F9">
        <w:rPr>
          <w:rFonts w:asciiTheme="majorBidi" w:hAnsiTheme="majorBidi" w:cstheme="majorBidi"/>
          <w:b/>
          <w:bCs/>
          <w:sz w:val="24"/>
          <w:szCs w:val="24"/>
        </w:rPr>
        <w:t xml:space="preserve">Manfaat Peneitian </w:t>
      </w:r>
    </w:p>
    <w:p w:rsidR="00465A4F" w:rsidRDefault="00465A4F" w:rsidP="00465A4F">
      <w:pPr>
        <w:pStyle w:val="ListParagraph"/>
        <w:spacing w:line="360" w:lineRule="auto"/>
        <w:ind w:left="540"/>
        <w:jc w:val="both"/>
        <w:rPr>
          <w:rFonts w:asciiTheme="majorBidi" w:hAnsiTheme="majorBidi" w:cstheme="majorBidi"/>
          <w:sz w:val="24"/>
          <w:szCs w:val="24"/>
        </w:rPr>
      </w:pPr>
      <w:r>
        <w:rPr>
          <w:rFonts w:asciiTheme="majorBidi" w:hAnsiTheme="majorBidi" w:cstheme="majorBidi"/>
          <w:sz w:val="24"/>
          <w:szCs w:val="24"/>
        </w:rPr>
        <w:t>Dari penelitian, diharapkan manfaat yang didap</w:t>
      </w:r>
      <w:r w:rsidR="003A519C">
        <w:rPr>
          <w:rFonts w:asciiTheme="majorBidi" w:hAnsiTheme="majorBidi" w:cstheme="majorBidi"/>
          <w:sz w:val="24"/>
          <w:szCs w:val="24"/>
        </w:rPr>
        <w:t>a</w:t>
      </w:r>
      <w:r>
        <w:rPr>
          <w:rFonts w:asciiTheme="majorBidi" w:hAnsiTheme="majorBidi" w:cstheme="majorBidi"/>
          <w:sz w:val="24"/>
          <w:szCs w:val="24"/>
        </w:rPr>
        <w:t>tkan:</w:t>
      </w:r>
    </w:p>
    <w:p w:rsidR="00465A4F" w:rsidRDefault="00465A4F" w:rsidP="00465A4F">
      <w:pPr>
        <w:pStyle w:val="ListParagraph"/>
        <w:numPr>
          <w:ilvl w:val="0"/>
          <w:numId w:val="2"/>
        </w:numPr>
        <w:spacing w:line="360" w:lineRule="auto"/>
        <w:ind w:left="900"/>
        <w:jc w:val="both"/>
        <w:rPr>
          <w:rFonts w:asciiTheme="majorBidi" w:hAnsiTheme="majorBidi" w:cstheme="majorBidi"/>
          <w:sz w:val="24"/>
          <w:szCs w:val="24"/>
        </w:rPr>
      </w:pPr>
      <w:r>
        <w:rPr>
          <w:rFonts w:asciiTheme="majorBidi" w:hAnsiTheme="majorBidi" w:cstheme="majorBidi"/>
          <w:sz w:val="24"/>
          <w:szCs w:val="24"/>
        </w:rPr>
        <w:t xml:space="preserve">Manfaat Praktis </w:t>
      </w:r>
    </w:p>
    <w:p w:rsidR="00465A4F" w:rsidRDefault="00A70E41" w:rsidP="00465A4F">
      <w:pPr>
        <w:pStyle w:val="ListParagraph"/>
        <w:numPr>
          <w:ilvl w:val="0"/>
          <w:numId w:val="3"/>
        </w:numPr>
        <w:spacing w:line="360" w:lineRule="auto"/>
        <w:ind w:left="900"/>
        <w:jc w:val="both"/>
        <w:rPr>
          <w:rFonts w:asciiTheme="majorBidi" w:hAnsiTheme="majorBidi" w:cstheme="majorBidi"/>
          <w:sz w:val="24"/>
          <w:szCs w:val="24"/>
        </w:rPr>
      </w:pPr>
      <w:r>
        <w:rPr>
          <w:rFonts w:asciiTheme="majorBidi" w:hAnsiTheme="majorBidi" w:cstheme="majorBidi"/>
          <w:sz w:val="24"/>
          <w:szCs w:val="24"/>
        </w:rPr>
        <w:t>Bagi Peneliti</w:t>
      </w:r>
    </w:p>
    <w:p w:rsidR="00465A4F" w:rsidRDefault="00465A4F" w:rsidP="00465A4F">
      <w:pPr>
        <w:pStyle w:val="ListParagraph"/>
        <w:spacing w:line="360" w:lineRule="auto"/>
        <w:ind w:left="540" w:firstLine="360"/>
        <w:jc w:val="both"/>
        <w:rPr>
          <w:rFonts w:asciiTheme="majorBidi" w:hAnsiTheme="majorBidi" w:cstheme="majorBidi"/>
          <w:sz w:val="24"/>
          <w:szCs w:val="24"/>
        </w:rPr>
      </w:pPr>
      <w:r w:rsidRPr="00C56A00">
        <w:rPr>
          <w:rFonts w:asciiTheme="majorBidi" w:hAnsiTheme="majorBidi" w:cstheme="majorBidi"/>
          <w:sz w:val="24"/>
          <w:szCs w:val="24"/>
        </w:rPr>
        <w:t>Untuk menambah pengetahuan yang sudah didapat dari teori dan kondisi yang sebenarnya tentang objek yang diteliti dan dengan menerapkan juga dapat menambah pengetahuan yang lebih luas .</w:t>
      </w:r>
    </w:p>
    <w:p w:rsidR="00465A4F" w:rsidRDefault="00465A4F" w:rsidP="00465A4F">
      <w:pPr>
        <w:pStyle w:val="ListParagraph"/>
        <w:numPr>
          <w:ilvl w:val="0"/>
          <w:numId w:val="3"/>
        </w:numPr>
        <w:spacing w:line="360" w:lineRule="auto"/>
        <w:ind w:left="900"/>
        <w:jc w:val="both"/>
        <w:rPr>
          <w:rFonts w:asciiTheme="majorBidi" w:hAnsiTheme="majorBidi" w:cstheme="majorBidi"/>
          <w:sz w:val="24"/>
          <w:szCs w:val="24"/>
        </w:rPr>
      </w:pPr>
      <w:r>
        <w:rPr>
          <w:rFonts w:asciiTheme="majorBidi" w:hAnsiTheme="majorBidi" w:cstheme="majorBidi"/>
          <w:sz w:val="24"/>
          <w:szCs w:val="24"/>
        </w:rPr>
        <w:t xml:space="preserve">Bagi Pesantren </w:t>
      </w:r>
    </w:p>
    <w:p w:rsidR="00465A4F" w:rsidRDefault="00465A4F" w:rsidP="00465A4F">
      <w:pPr>
        <w:pStyle w:val="ListParagraph"/>
        <w:spacing w:line="360" w:lineRule="auto"/>
        <w:ind w:left="540" w:firstLine="360"/>
        <w:jc w:val="both"/>
        <w:rPr>
          <w:rFonts w:asciiTheme="majorBidi" w:hAnsiTheme="majorBidi" w:cstheme="majorBidi"/>
          <w:sz w:val="24"/>
          <w:szCs w:val="24"/>
        </w:rPr>
      </w:pPr>
      <w:r>
        <w:rPr>
          <w:rFonts w:asciiTheme="majorBidi" w:hAnsiTheme="majorBidi" w:cstheme="majorBidi"/>
          <w:sz w:val="24"/>
          <w:szCs w:val="24"/>
        </w:rPr>
        <w:t>Hasil penelitian ini dapat digunakan sebagi bahan masukan dalam penyusunan laporan keuangan berdasarkan pedoman akuntansi pesantren yang sesuai dengan standar yang berlaku umum. Serta diharapkan dapat membantu mengambil keputusan agar</w:t>
      </w:r>
      <w:r w:rsidR="003A519C">
        <w:rPr>
          <w:rFonts w:asciiTheme="majorBidi" w:hAnsiTheme="majorBidi" w:cstheme="majorBidi"/>
          <w:sz w:val="24"/>
          <w:szCs w:val="24"/>
        </w:rPr>
        <w:t xml:space="preserve"> kinerja dalam pengelolaan keua</w:t>
      </w:r>
      <w:r>
        <w:rPr>
          <w:rFonts w:asciiTheme="majorBidi" w:hAnsiTheme="majorBidi" w:cstheme="majorBidi"/>
          <w:sz w:val="24"/>
          <w:szCs w:val="24"/>
        </w:rPr>
        <w:t xml:space="preserve">ngan pesantren lebih baik lagi. </w:t>
      </w:r>
    </w:p>
    <w:p w:rsidR="003A519C" w:rsidRDefault="003A519C" w:rsidP="00465A4F">
      <w:pPr>
        <w:pStyle w:val="ListParagraph"/>
        <w:spacing w:line="360" w:lineRule="auto"/>
        <w:ind w:left="540" w:firstLine="360"/>
        <w:jc w:val="both"/>
        <w:rPr>
          <w:rFonts w:asciiTheme="majorBidi" w:hAnsiTheme="majorBidi" w:cstheme="majorBidi"/>
          <w:sz w:val="24"/>
          <w:szCs w:val="24"/>
        </w:rPr>
      </w:pPr>
    </w:p>
    <w:p w:rsidR="003A519C" w:rsidRDefault="003A519C" w:rsidP="00465A4F">
      <w:pPr>
        <w:pStyle w:val="ListParagraph"/>
        <w:spacing w:line="360" w:lineRule="auto"/>
        <w:ind w:left="540" w:firstLine="360"/>
        <w:jc w:val="both"/>
        <w:rPr>
          <w:rFonts w:asciiTheme="majorBidi" w:hAnsiTheme="majorBidi" w:cstheme="majorBidi"/>
          <w:sz w:val="24"/>
          <w:szCs w:val="24"/>
        </w:rPr>
      </w:pPr>
    </w:p>
    <w:p w:rsidR="003A519C" w:rsidRDefault="003A519C" w:rsidP="00465A4F">
      <w:pPr>
        <w:pStyle w:val="ListParagraph"/>
        <w:spacing w:line="360" w:lineRule="auto"/>
        <w:ind w:left="540" w:firstLine="360"/>
        <w:jc w:val="both"/>
        <w:rPr>
          <w:rFonts w:asciiTheme="majorBidi" w:hAnsiTheme="majorBidi" w:cstheme="majorBidi"/>
          <w:sz w:val="24"/>
          <w:szCs w:val="24"/>
        </w:rPr>
      </w:pPr>
    </w:p>
    <w:p w:rsidR="003A519C" w:rsidRDefault="003A519C" w:rsidP="00465A4F">
      <w:pPr>
        <w:pStyle w:val="ListParagraph"/>
        <w:spacing w:line="360" w:lineRule="auto"/>
        <w:ind w:left="540" w:firstLine="360"/>
        <w:jc w:val="both"/>
        <w:rPr>
          <w:rFonts w:asciiTheme="majorBidi" w:hAnsiTheme="majorBidi" w:cstheme="majorBidi"/>
          <w:sz w:val="24"/>
          <w:szCs w:val="24"/>
        </w:rPr>
      </w:pPr>
    </w:p>
    <w:p w:rsidR="00465A4F" w:rsidRDefault="00465A4F" w:rsidP="00465A4F">
      <w:pPr>
        <w:pStyle w:val="ListParagraph"/>
        <w:numPr>
          <w:ilvl w:val="0"/>
          <w:numId w:val="2"/>
        </w:numPr>
        <w:spacing w:line="360" w:lineRule="auto"/>
        <w:ind w:left="900"/>
        <w:jc w:val="both"/>
        <w:rPr>
          <w:rFonts w:asciiTheme="majorBidi" w:hAnsiTheme="majorBidi" w:cstheme="majorBidi"/>
          <w:sz w:val="24"/>
          <w:szCs w:val="24"/>
        </w:rPr>
      </w:pPr>
      <w:r>
        <w:rPr>
          <w:rFonts w:asciiTheme="majorBidi" w:hAnsiTheme="majorBidi" w:cstheme="majorBidi"/>
          <w:sz w:val="24"/>
          <w:szCs w:val="24"/>
        </w:rPr>
        <w:lastRenderedPageBreak/>
        <w:t>Manfaat Teoritis</w:t>
      </w:r>
    </w:p>
    <w:p w:rsidR="00465A4F" w:rsidRPr="00575BC5" w:rsidRDefault="00465A4F" w:rsidP="00465A4F">
      <w:pPr>
        <w:pStyle w:val="ListParagraph"/>
        <w:numPr>
          <w:ilvl w:val="0"/>
          <w:numId w:val="4"/>
        </w:numPr>
        <w:spacing w:line="360" w:lineRule="auto"/>
        <w:ind w:left="900"/>
        <w:jc w:val="both"/>
        <w:rPr>
          <w:rFonts w:asciiTheme="majorBidi" w:hAnsiTheme="majorBidi" w:cstheme="majorBidi"/>
          <w:sz w:val="24"/>
          <w:szCs w:val="24"/>
        </w:rPr>
      </w:pPr>
      <w:r w:rsidRPr="00575BC5">
        <w:rPr>
          <w:rFonts w:asciiTheme="majorBidi" w:hAnsiTheme="majorBidi" w:cstheme="majorBidi"/>
          <w:sz w:val="24"/>
          <w:szCs w:val="24"/>
        </w:rPr>
        <w:t>Penelitian ini diharapakan mampu menambah referensi untuk penelitian selanjutnya</w:t>
      </w:r>
    </w:p>
    <w:p w:rsidR="006F13B9" w:rsidRPr="00A70E41" w:rsidRDefault="00465A4F" w:rsidP="00A70E41">
      <w:pPr>
        <w:pStyle w:val="ListParagraph"/>
        <w:numPr>
          <w:ilvl w:val="0"/>
          <w:numId w:val="4"/>
        </w:numPr>
        <w:spacing w:line="360" w:lineRule="auto"/>
        <w:ind w:left="900"/>
        <w:jc w:val="both"/>
        <w:rPr>
          <w:rFonts w:asciiTheme="majorBidi" w:hAnsiTheme="majorBidi" w:cstheme="majorBidi"/>
          <w:sz w:val="24"/>
          <w:szCs w:val="24"/>
        </w:rPr>
      </w:pPr>
      <w:r>
        <w:rPr>
          <w:rFonts w:asciiTheme="majorBidi" w:hAnsiTheme="majorBidi" w:cstheme="majorBidi"/>
          <w:sz w:val="24"/>
          <w:szCs w:val="24"/>
        </w:rPr>
        <w:t>Menambah pengetahuan tentang pemanfaatan penerapan akuntansi pesantren dalam penyusunan laporan keuangan.</w:t>
      </w:r>
    </w:p>
    <w:p w:rsidR="00757E8E" w:rsidRDefault="00757E8E" w:rsidP="00465A4F">
      <w:pPr>
        <w:spacing w:line="360" w:lineRule="auto"/>
        <w:jc w:val="center"/>
        <w:rPr>
          <w:rFonts w:asciiTheme="majorBidi" w:hAnsiTheme="majorBidi" w:cstheme="majorBidi"/>
          <w:b/>
          <w:bCs/>
          <w:sz w:val="24"/>
          <w:szCs w:val="24"/>
        </w:rPr>
      </w:pPr>
    </w:p>
    <w:p w:rsidR="00AD19FB" w:rsidRDefault="00AD19FB" w:rsidP="00465A4F">
      <w:pPr>
        <w:spacing w:line="360" w:lineRule="auto"/>
        <w:jc w:val="center"/>
        <w:rPr>
          <w:rFonts w:asciiTheme="majorBidi" w:hAnsiTheme="majorBidi" w:cstheme="majorBidi"/>
          <w:b/>
          <w:bCs/>
          <w:sz w:val="24"/>
          <w:szCs w:val="24"/>
        </w:rPr>
        <w:sectPr w:rsidR="00AD19FB" w:rsidSect="009A4E0B">
          <w:headerReference w:type="default" r:id="rId20"/>
          <w:footerReference w:type="default" r:id="rId21"/>
          <w:headerReference w:type="first" r:id="rId22"/>
          <w:footerReference w:type="first" r:id="rId23"/>
          <w:pgSz w:w="11907" w:h="16839" w:code="9"/>
          <w:pgMar w:top="1699" w:right="1699" w:bottom="1699" w:left="2275" w:header="720" w:footer="720" w:gutter="0"/>
          <w:pgNumType w:start="1"/>
          <w:cols w:space="720"/>
          <w:titlePg/>
          <w:docGrid w:linePitch="360"/>
        </w:sectPr>
      </w:pPr>
    </w:p>
    <w:p w:rsidR="00465A4F" w:rsidRPr="00491D9B" w:rsidRDefault="00465A4F" w:rsidP="00465A4F">
      <w:pPr>
        <w:spacing w:line="360" w:lineRule="auto"/>
        <w:jc w:val="center"/>
        <w:rPr>
          <w:rFonts w:asciiTheme="majorBidi" w:hAnsiTheme="majorBidi" w:cstheme="majorBidi"/>
          <w:b/>
          <w:bCs/>
          <w:sz w:val="24"/>
          <w:szCs w:val="24"/>
        </w:rPr>
      </w:pPr>
      <w:r w:rsidRPr="00491D9B">
        <w:rPr>
          <w:rFonts w:asciiTheme="majorBidi" w:hAnsiTheme="majorBidi" w:cstheme="majorBidi"/>
          <w:b/>
          <w:bCs/>
          <w:sz w:val="24"/>
          <w:szCs w:val="24"/>
        </w:rPr>
        <w:lastRenderedPageBreak/>
        <w:t>BAB II</w:t>
      </w:r>
    </w:p>
    <w:p w:rsidR="00465A4F" w:rsidRDefault="00465A4F" w:rsidP="00465A4F">
      <w:pPr>
        <w:spacing w:line="360" w:lineRule="auto"/>
        <w:jc w:val="center"/>
        <w:rPr>
          <w:rFonts w:asciiTheme="majorBidi" w:hAnsiTheme="majorBidi" w:cstheme="majorBidi"/>
          <w:b/>
          <w:bCs/>
          <w:sz w:val="24"/>
          <w:szCs w:val="24"/>
        </w:rPr>
      </w:pPr>
      <w:r w:rsidRPr="00491D9B">
        <w:rPr>
          <w:rFonts w:asciiTheme="majorBidi" w:hAnsiTheme="majorBidi" w:cstheme="majorBidi"/>
          <w:b/>
          <w:bCs/>
          <w:sz w:val="24"/>
          <w:szCs w:val="24"/>
        </w:rPr>
        <w:t>KAJIAN PUSTAKA</w:t>
      </w:r>
    </w:p>
    <w:p w:rsidR="00465A4F" w:rsidRPr="000E2B42" w:rsidRDefault="00465A4F" w:rsidP="00465A4F">
      <w:pPr>
        <w:pStyle w:val="ListParagraph"/>
        <w:numPr>
          <w:ilvl w:val="0"/>
          <w:numId w:val="5"/>
        </w:numPr>
        <w:spacing w:line="360" w:lineRule="auto"/>
        <w:ind w:left="630"/>
        <w:jc w:val="both"/>
        <w:rPr>
          <w:rFonts w:asciiTheme="majorBidi" w:hAnsiTheme="majorBidi" w:cstheme="majorBidi"/>
          <w:b/>
          <w:bCs/>
          <w:sz w:val="24"/>
          <w:szCs w:val="24"/>
        </w:rPr>
      </w:pPr>
      <w:r w:rsidRPr="000E2B42">
        <w:rPr>
          <w:rFonts w:asciiTheme="majorBidi" w:hAnsiTheme="majorBidi" w:cstheme="majorBidi"/>
          <w:b/>
          <w:bCs/>
          <w:sz w:val="24"/>
          <w:szCs w:val="24"/>
        </w:rPr>
        <w:t xml:space="preserve">Penelitian Terdahulu </w:t>
      </w:r>
    </w:p>
    <w:p w:rsidR="00465A4F" w:rsidRDefault="00465A4F" w:rsidP="003A519C">
      <w:pPr>
        <w:pStyle w:val="ListParagraph"/>
        <w:spacing w:line="360" w:lineRule="auto"/>
        <w:ind w:left="0" w:firstLine="720"/>
        <w:jc w:val="both"/>
        <w:rPr>
          <w:rFonts w:asciiTheme="majorBidi" w:hAnsiTheme="majorBidi" w:cstheme="majorBidi"/>
          <w:sz w:val="24"/>
          <w:szCs w:val="24"/>
        </w:rPr>
      </w:pPr>
      <w:r>
        <w:rPr>
          <w:rFonts w:asciiTheme="majorBidi" w:hAnsiTheme="majorBidi" w:cstheme="majorBidi"/>
          <w:sz w:val="24"/>
          <w:szCs w:val="24"/>
        </w:rPr>
        <w:t>Dasar yang digunakan sebagai acuan penelitian ini berupa teori-t</w:t>
      </w:r>
      <w:r w:rsidR="003A519C">
        <w:rPr>
          <w:rFonts w:asciiTheme="majorBidi" w:hAnsiTheme="majorBidi" w:cstheme="majorBidi"/>
          <w:sz w:val="24"/>
          <w:szCs w:val="24"/>
        </w:rPr>
        <w:t>e</w:t>
      </w:r>
      <w:r>
        <w:rPr>
          <w:rFonts w:asciiTheme="majorBidi" w:hAnsiTheme="majorBidi" w:cstheme="majorBidi"/>
          <w:sz w:val="24"/>
          <w:szCs w:val="24"/>
        </w:rPr>
        <w:t>ori dan hasil temuan-temuan dari berbagai penelitian sebelumnya. Hal ini sangat perlu dilakukan karena sebagai data pendukung. Data pendukung yang menurut penulis perlu dijadikan bagian dalam penelitian ini adalah penelitian terdahulu yang terkait dengan  permasalahan yang dibahas dalam penelitian ini. Fokus penelitian yang digunakan sebagai acuan penelitian ini adalah terkait dengan permasalahan Implementasi Pedoman Akuntansi Pesantren. Disebabkan karena Pedoman Akuntansi Pesantren ini sangat baru sekali sehingga penelitian yang terkait dengan ak</w:t>
      </w:r>
      <w:r w:rsidR="003A519C">
        <w:rPr>
          <w:rFonts w:asciiTheme="majorBidi" w:hAnsiTheme="majorBidi" w:cstheme="majorBidi"/>
          <w:sz w:val="24"/>
          <w:szCs w:val="24"/>
        </w:rPr>
        <w:t>untansi</w:t>
      </w:r>
      <w:r>
        <w:rPr>
          <w:rFonts w:asciiTheme="majorBidi" w:hAnsiTheme="majorBidi" w:cstheme="majorBidi"/>
          <w:sz w:val="24"/>
          <w:szCs w:val="24"/>
        </w:rPr>
        <w:t xml:space="preserve"> pesantren sangat minim oleh karena itu peneliti melakukan kajian terhadap beberapa hasil penelitian berupa jurnal-jurnal yang telah dipublikasikan. Adapaun penelitian-penelitian terdahulu yang membahas tentang implementasi penerapan akuntansi dalam penyusunan laporan keuangan  pesantren digambarkan dalam tabel  sebagai berikut: </w:t>
      </w:r>
    </w:p>
    <w:p w:rsidR="00465A4F" w:rsidRPr="00550548" w:rsidRDefault="00465A4F" w:rsidP="00465A4F">
      <w:pPr>
        <w:pStyle w:val="ListParagraph"/>
        <w:spacing w:line="360" w:lineRule="auto"/>
        <w:ind w:left="360" w:firstLine="360"/>
        <w:jc w:val="center"/>
        <w:rPr>
          <w:rFonts w:asciiTheme="majorBidi" w:hAnsiTheme="majorBidi" w:cstheme="majorBidi"/>
          <w:b/>
          <w:bCs/>
          <w:sz w:val="24"/>
          <w:szCs w:val="24"/>
        </w:rPr>
      </w:pPr>
      <w:r w:rsidRPr="00550548">
        <w:rPr>
          <w:rFonts w:asciiTheme="majorBidi" w:hAnsiTheme="majorBidi" w:cstheme="majorBidi"/>
          <w:b/>
          <w:bCs/>
          <w:sz w:val="24"/>
          <w:szCs w:val="24"/>
        </w:rPr>
        <w:t>Tabel 2.1</w:t>
      </w:r>
    </w:p>
    <w:p w:rsidR="00465A4F" w:rsidRPr="00550548" w:rsidRDefault="00465A4F" w:rsidP="00465A4F">
      <w:pPr>
        <w:pStyle w:val="ListParagraph"/>
        <w:spacing w:line="360" w:lineRule="auto"/>
        <w:ind w:left="360" w:firstLine="360"/>
        <w:jc w:val="center"/>
        <w:rPr>
          <w:rFonts w:asciiTheme="majorBidi" w:hAnsiTheme="majorBidi" w:cstheme="majorBidi"/>
          <w:b/>
          <w:bCs/>
          <w:sz w:val="24"/>
          <w:szCs w:val="24"/>
        </w:rPr>
      </w:pPr>
      <w:r w:rsidRPr="00550548">
        <w:rPr>
          <w:rFonts w:asciiTheme="majorBidi" w:hAnsiTheme="majorBidi" w:cstheme="majorBidi"/>
          <w:b/>
          <w:bCs/>
          <w:sz w:val="24"/>
          <w:szCs w:val="24"/>
        </w:rPr>
        <w:t>Hasil-Hasil Penelitian Terdahulu</w:t>
      </w:r>
    </w:p>
    <w:tbl>
      <w:tblPr>
        <w:tblStyle w:val="TableGrid"/>
        <w:tblW w:w="8041" w:type="dxa"/>
        <w:tblInd w:w="360" w:type="dxa"/>
        <w:tblLayout w:type="fixed"/>
        <w:tblLook w:val="04A0" w:firstRow="1" w:lastRow="0" w:firstColumn="1" w:lastColumn="0" w:noHBand="0" w:noVBand="1"/>
      </w:tblPr>
      <w:tblGrid>
        <w:gridCol w:w="549"/>
        <w:gridCol w:w="1359"/>
        <w:gridCol w:w="2348"/>
        <w:gridCol w:w="16"/>
        <w:gridCol w:w="1309"/>
        <w:gridCol w:w="20"/>
        <w:gridCol w:w="2440"/>
      </w:tblGrid>
      <w:tr w:rsidR="00465A4F" w:rsidTr="00A913B9">
        <w:trPr>
          <w:trHeight w:val="1097"/>
        </w:trPr>
        <w:tc>
          <w:tcPr>
            <w:tcW w:w="549" w:type="dxa"/>
          </w:tcPr>
          <w:p w:rsidR="00465A4F" w:rsidRPr="00550548" w:rsidRDefault="00465A4F" w:rsidP="00A913B9">
            <w:pPr>
              <w:pStyle w:val="ListParagraph"/>
              <w:spacing w:line="360" w:lineRule="auto"/>
              <w:ind w:left="0"/>
              <w:jc w:val="center"/>
              <w:rPr>
                <w:rFonts w:asciiTheme="majorBidi" w:hAnsiTheme="majorBidi" w:cstheme="majorBidi"/>
                <w:b/>
                <w:bCs/>
                <w:sz w:val="24"/>
                <w:szCs w:val="24"/>
              </w:rPr>
            </w:pPr>
            <w:r w:rsidRPr="00550548">
              <w:rPr>
                <w:rFonts w:asciiTheme="majorBidi" w:hAnsiTheme="majorBidi" w:cstheme="majorBidi"/>
                <w:b/>
                <w:bCs/>
                <w:sz w:val="24"/>
                <w:szCs w:val="24"/>
              </w:rPr>
              <w:t>No</w:t>
            </w:r>
          </w:p>
        </w:tc>
        <w:tc>
          <w:tcPr>
            <w:tcW w:w="1359" w:type="dxa"/>
          </w:tcPr>
          <w:p w:rsidR="00465A4F" w:rsidRPr="00550548" w:rsidRDefault="00465A4F" w:rsidP="00A913B9">
            <w:pPr>
              <w:pStyle w:val="ListParagraph"/>
              <w:spacing w:line="360" w:lineRule="auto"/>
              <w:ind w:left="0"/>
              <w:jc w:val="center"/>
              <w:rPr>
                <w:rFonts w:asciiTheme="majorBidi" w:hAnsiTheme="majorBidi" w:cstheme="majorBidi"/>
                <w:b/>
                <w:bCs/>
                <w:sz w:val="24"/>
                <w:szCs w:val="24"/>
              </w:rPr>
            </w:pPr>
            <w:r w:rsidRPr="00550548">
              <w:rPr>
                <w:rFonts w:asciiTheme="majorBidi" w:hAnsiTheme="majorBidi" w:cstheme="majorBidi"/>
                <w:b/>
                <w:bCs/>
                <w:sz w:val="24"/>
                <w:szCs w:val="24"/>
              </w:rPr>
              <w:t xml:space="preserve">Nama dan Tahun Penelitian </w:t>
            </w:r>
          </w:p>
        </w:tc>
        <w:tc>
          <w:tcPr>
            <w:tcW w:w="2348" w:type="dxa"/>
          </w:tcPr>
          <w:p w:rsidR="00465A4F" w:rsidRPr="00550548" w:rsidRDefault="00465A4F" w:rsidP="00A913B9">
            <w:pPr>
              <w:pStyle w:val="ListParagraph"/>
              <w:spacing w:line="360" w:lineRule="auto"/>
              <w:ind w:left="0"/>
              <w:rPr>
                <w:rFonts w:asciiTheme="majorBidi" w:hAnsiTheme="majorBidi" w:cstheme="majorBidi"/>
                <w:b/>
                <w:bCs/>
                <w:sz w:val="24"/>
                <w:szCs w:val="24"/>
              </w:rPr>
            </w:pPr>
          </w:p>
          <w:p w:rsidR="00465A4F" w:rsidRPr="00550548" w:rsidRDefault="00465A4F" w:rsidP="00A913B9">
            <w:pPr>
              <w:pStyle w:val="ListParagraph"/>
              <w:spacing w:line="360" w:lineRule="auto"/>
              <w:ind w:left="0"/>
              <w:jc w:val="center"/>
              <w:rPr>
                <w:rFonts w:asciiTheme="majorBidi" w:hAnsiTheme="majorBidi" w:cstheme="majorBidi"/>
                <w:b/>
                <w:bCs/>
                <w:sz w:val="24"/>
                <w:szCs w:val="24"/>
              </w:rPr>
            </w:pPr>
            <w:r w:rsidRPr="00550548">
              <w:rPr>
                <w:rFonts w:asciiTheme="majorBidi" w:hAnsiTheme="majorBidi" w:cstheme="majorBidi"/>
                <w:b/>
                <w:bCs/>
                <w:sz w:val="24"/>
                <w:szCs w:val="24"/>
              </w:rPr>
              <w:t>Judul Penelitian</w:t>
            </w:r>
          </w:p>
        </w:tc>
        <w:tc>
          <w:tcPr>
            <w:tcW w:w="1325" w:type="dxa"/>
            <w:gridSpan w:val="2"/>
          </w:tcPr>
          <w:p w:rsidR="00465A4F" w:rsidRPr="00550548" w:rsidRDefault="00465A4F" w:rsidP="00A913B9">
            <w:pPr>
              <w:pStyle w:val="ListParagraph"/>
              <w:spacing w:line="360" w:lineRule="auto"/>
              <w:ind w:left="0"/>
              <w:jc w:val="center"/>
              <w:rPr>
                <w:rFonts w:asciiTheme="majorBidi" w:hAnsiTheme="majorBidi" w:cstheme="majorBidi"/>
                <w:b/>
                <w:bCs/>
                <w:sz w:val="24"/>
                <w:szCs w:val="24"/>
              </w:rPr>
            </w:pPr>
            <w:r w:rsidRPr="00550548">
              <w:rPr>
                <w:rFonts w:asciiTheme="majorBidi" w:hAnsiTheme="majorBidi" w:cstheme="majorBidi"/>
                <w:b/>
                <w:bCs/>
                <w:sz w:val="24"/>
                <w:szCs w:val="24"/>
              </w:rPr>
              <w:t xml:space="preserve">Metode Penelitian </w:t>
            </w:r>
          </w:p>
        </w:tc>
        <w:tc>
          <w:tcPr>
            <w:tcW w:w="2460" w:type="dxa"/>
            <w:gridSpan w:val="2"/>
          </w:tcPr>
          <w:p w:rsidR="00465A4F" w:rsidRPr="00550548" w:rsidRDefault="00465A4F" w:rsidP="00A913B9">
            <w:pPr>
              <w:pStyle w:val="ListParagraph"/>
              <w:spacing w:line="360" w:lineRule="auto"/>
              <w:ind w:left="0"/>
              <w:jc w:val="center"/>
              <w:rPr>
                <w:rFonts w:asciiTheme="majorBidi" w:hAnsiTheme="majorBidi" w:cstheme="majorBidi"/>
                <w:b/>
                <w:bCs/>
                <w:sz w:val="24"/>
                <w:szCs w:val="24"/>
              </w:rPr>
            </w:pPr>
            <w:r w:rsidRPr="00550548">
              <w:rPr>
                <w:rFonts w:asciiTheme="majorBidi" w:hAnsiTheme="majorBidi" w:cstheme="majorBidi"/>
                <w:b/>
                <w:bCs/>
                <w:sz w:val="24"/>
                <w:szCs w:val="24"/>
              </w:rPr>
              <w:t xml:space="preserve">Hasil Penelitian </w:t>
            </w:r>
          </w:p>
        </w:tc>
      </w:tr>
      <w:tr w:rsidR="00465A4F" w:rsidTr="00A913B9">
        <w:trPr>
          <w:trHeight w:val="2466"/>
        </w:trPr>
        <w:tc>
          <w:tcPr>
            <w:tcW w:w="549" w:type="dxa"/>
          </w:tcPr>
          <w:p w:rsidR="00465A4F" w:rsidRDefault="00465A4F" w:rsidP="00A913B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1359" w:type="dxa"/>
          </w:tcPr>
          <w:p w:rsidR="00465A4F" w:rsidRDefault="00465A4F" w:rsidP="00A913B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Zamroni (2015)</w:t>
            </w:r>
          </w:p>
        </w:tc>
        <w:tc>
          <w:tcPr>
            <w:tcW w:w="2364" w:type="dxa"/>
            <w:gridSpan w:val="2"/>
          </w:tcPr>
          <w:p w:rsidR="00465A4F" w:rsidRDefault="00465A4F" w:rsidP="00A913B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 xml:space="preserve">Penyusunan Laporan Keuangan Dalam Perspektif PSAK Nomor 45 di Yayasan Daru Mustaghitsin </w:t>
            </w:r>
          </w:p>
        </w:tc>
        <w:tc>
          <w:tcPr>
            <w:tcW w:w="1329" w:type="dxa"/>
            <w:gridSpan w:val="2"/>
          </w:tcPr>
          <w:p w:rsidR="00465A4F" w:rsidRDefault="00465A4F" w:rsidP="00A913B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Deskriptif, Kualitatif</w:t>
            </w:r>
          </w:p>
        </w:tc>
        <w:tc>
          <w:tcPr>
            <w:tcW w:w="2440" w:type="dxa"/>
          </w:tcPr>
          <w:p w:rsidR="00465A4F" w:rsidRDefault="00465A4F" w:rsidP="00A913B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 xml:space="preserve">Terdapat komponen Laporan Keuangan yang tidak sesuai dengan standart yang berlaku umum bahkan belum tersajikan. </w:t>
            </w:r>
          </w:p>
          <w:p w:rsidR="00465A4F" w:rsidRDefault="00465A4F" w:rsidP="00A913B9">
            <w:pPr>
              <w:pStyle w:val="ListParagraph"/>
              <w:spacing w:line="360" w:lineRule="auto"/>
              <w:ind w:left="0"/>
              <w:rPr>
                <w:rFonts w:asciiTheme="majorBidi" w:hAnsiTheme="majorBidi" w:cstheme="majorBidi"/>
                <w:sz w:val="24"/>
                <w:szCs w:val="24"/>
              </w:rPr>
            </w:pPr>
          </w:p>
        </w:tc>
      </w:tr>
    </w:tbl>
    <w:p w:rsidR="00465A4F" w:rsidRDefault="00465A4F" w:rsidP="00465A4F">
      <w:pPr>
        <w:pStyle w:val="ListParagraph"/>
        <w:spacing w:line="360" w:lineRule="auto"/>
        <w:ind w:left="360" w:firstLine="360"/>
        <w:jc w:val="center"/>
        <w:rPr>
          <w:rFonts w:asciiTheme="majorBidi" w:hAnsiTheme="majorBidi" w:cstheme="majorBidi"/>
          <w:b/>
          <w:bCs/>
          <w:sz w:val="24"/>
          <w:szCs w:val="24"/>
        </w:rPr>
      </w:pPr>
    </w:p>
    <w:p w:rsidR="003A519C" w:rsidRDefault="003A519C" w:rsidP="00465A4F">
      <w:pPr>
        <w:pStyle w:val="ListParagraph"/>
        <w:spacing w:line="360" w:lineRule="auto"/>
        <w:ind w:left="360" w:firstLine="360"/>
        <w:jc w:val="center"/>
        <w:rPr>
          <w:rFonts w:asciiTheme="majorBidi" w:hAnsiTheme="majorBidi" w:cstheme="majorBidi"/>
          <w:b/>
          <w:bCs/>
          <w:sz w:val="24"/>
          <w:szCs w:val="24"/>
        </w:rPr>
      </w:pPr>
    </w:p>
    <w:p w:rsidR="003A519C" w:rsidRDefault="003A519C" w:rsidP="00465A4F">
      <w:pPr>
        <w:pStyle w:val="ListParagraph"/>
        <w:spacing w:line="360" w:lineRule="auto"/>
        <w:ind w:left="360" w:firstLine="360"/>
        <w:jc w:val="center"/>
        <w:rPr>
          <w:rFonts w:asciiTheme="majorBidi" w:hAnsiTheme="majorBidi" w:cstheme="majorBidi"/>
          <w:b/>
          <w:bCs/>
          <w:sz w:val="24"/>
          <w:szCs w:val="24"/>
        </w:rPr>
      </w:pPr>
    </w:p>
    <w:p w:rsidR="00465A4F" w:rsidRPr="00550548" w:rsidRDefault="00465A4F" w:rsidP="00465A4F">
      <w:pPr>
        <w:pStyle w:val="ListParagraph"/>
        <w:spacing w:line="360" w:lineRule="auto"/>
        <w:ind w:left="360" w:firstLine="360"/>
        <w:jc w:val="center"/>
        <w:rPr>
          <w:rFonts w:asciiTheme="majorBidi" w:hAnsiTheme="majorBidi" w:cstheme="majorBidi"/>
          <w:b/>
          <w:bCs/>
          <w:sz w:val="24"/>
          <w:szCs w:val="24"/>
        </w:rPr>
      </w:pPr>
      <w:r w:rsidRPr="00550548">
        <w:rPr>
          <w:rFonts w:asciiTheme="majorBidi" w:hAnsiTheme="majorBidi" w:cstheme="majorBidi"/>
          <w:b/>
          <w:bCs/>
          <w:sz w:val="24"/>
          <w:szCs w:val="24"/>
        </w:rPr>
        <w:lastRenderedPageBreak/>
        <w:t xml:space="preserve">Tabel 2.1 </w:t>
      </w:r>
    </w:p>
    <w:p w:rsidR="00465A4F" w:rsidRPr="00550548" w:rsidRDefault="00465A4F" w:rsidP="00465A4F">
      <w:pPr>
        <w:pStyle w:val="ListParagraph"/>
        <w:spacing w:line="360" w:lineRule="auto"/>
        <w:ind w:left="360" w:firstLine="360"/>
        <w:jc w:val="center"/>
        <w:rPr>
          <w:rFonts w:asciiTheme="majorBidi" w:hAnsiTheme="majorBidi" w:cstheme="majorBidi"/>
          <w:b/>
          <w:bCs/>
          <w:sz w:val="24"/>
          <w:szCs w:val="24"/>
        </w:rPr>
      </w:pPr>
      <w:r w:rsidRPr="00550548">
        <w:rPr>
          <w:rFonts w:asciiTheme="majorBidi" w:hAnsiTheme="majorBidi" w:cstheme="majorBidi"/>
          <w:b/>
          <w:bCs/>
          <w:sz w:val="24"/>
          <w:szCs w:val="24"/>
        </w:rPr>
        <w:t>Hasil-Hasil Penelitian Terdahulu (Lanjutan)</w:t>
      </w:r>
    </w:p>
    <w:tbl>
      <w:tblPr>
        <w:tblStyle w:val="TableGrid"/>
        <w:tblW w:w="8208" w:type="dxa"/>
        <w:tblInd w:w="360" w:type="dxa"/>
        <w:tblLook w:val="04A0" w:firstRow="1" w:lastRow="0" w:firstColumn="1" w:lastColumn="0" w:noHBand="0" w:noVBand="1"/>
      </w:tblPr>
      <w:tblGrid>
        <w:gridCol w:w="555"/>
        <w:gridCol w:w="1376"/>
        <w:gridCol w:w="2097"/>
        <w:gridCol w:w="1243"/>
        <w:gridCol w:w="2937"/>
      </w:tblGrid>
      <w:tr w:rsidR="00465A4F" w:rsidRPr="00550548" w:rsidTr="00A913B9">
        <w:trPr>
          <w:trHeight w:val="1052"/>
        </w:trPr>
        <w:tc>
          <w:tcPr>
            <w:tcW w:w="555" w:type="dxa"/>
          </w:tcPr>
          <w:p w:rsidR="00465A4F" w:rsidRPr="00550548" w:rsidRDefault="00465A4F" w:rsidP="00A913B9">
            <w:pPr>
              <w:pStyle w:val="ListParagraph"/>
              <w:spacing w:line="360" w:lineRule="auto"/>
              <w:ind w:left="0"/>
              <w:jc w:val="center"/>
              <w:rPr>
                <w:rFonts w:asciiTheme="majorBidi" w:hAnsiTheme="majorBidi" w:cstheme="majorBidi"/>
                <w:b/>
                <w:bCs/>
                <w:sz w:val="24"/>
                <w:szCs w:val="24"/>
              </w:rPr>
            </w:pPr>
            <w:r w:rsidRPr="00550548">
              <w:rPr>
                <w:rFonts w:asciiTheme="majorBidi" w:hAnsiTheme="majorBidi" w:cstheme="majorBidi"/>
                <w:b/>
                <w:bCs/>
                <w:sz w:val="24"/>
                <w:szCs w:val="24"/>
              </w:rPr>
              <w:t>No</w:t>
            </w:r>
          </w:p>
        </w:tc>
        <w:tc>
          <w:tcPr>
            <w:tcW w:w="1376" w:type="dxa"/>
          </w:tcPr>
          <w:p w:rsidR="00465A4F" w:rsidRPr="00550548" w:rsidRDefault="00465A4F" w:rsidP="00A913B9">
            <w:pPr>
              <w:pStyle w:val="ListParagraph"/>
              <w:spacing w:line="360" w:lineRule="auto"/>
              <w:ind w:left="0"/>
              <w:jc w:val="center"/>
              <w:rPr>
                <w:rFonts w:asciiTheme="majorBidi" w:hAnsiTheme="majorBidi" w:cstheme="majorBidi"/>
                <w:b/>
                <w:bCs/>
                <w:sz w:val="24"/>
                <w:szCs w:val="24"/>
              </w:rPr>
            </w:pPr>
            <w:r w:rsidRPr="00550548">
              <w:rPr>
                <w:rFonts w:asciiTheme="majorBidi" w:hAnsiTheme="majorBidi" w:cstheme="majorBidi"/>
                <w:b/>
                <w:bCs/>
                <w:sz w:val="24"/>
                <w:szCs w:val="24"/>
              </w:rPr>
              <w:t xml:space="preserve">Nama dan Tahun Penelitian </w:t>
            </w:r>
          </w:p>
        </w:tc>
        <w:tc>
          <w:tcPr>
            <w:tcW w:w="2097" w:type="dxa"/>
          </w:tcPr>
          <w:p w:rsidR="00465A4F" w:rsidRPr="00550548" w:rsidRDefault="00465A4F" w:rsidP="00A913B9">
            <w:pPr>
              <w:pStyle w:val="ListParagraph"/>
              <w:spacing w:line="360" w:lineRule="auto"/>
              <w:ind w:left="0"/>
              <w:jc w:val="center"/>
              <w:rPr>
                <w:rFonts w:asciiTheme="majorBidi" w:hAnsiTheme="majorBidi" w:cstheme="majorBidi"/>
                <w:b/>
                <w:bCs/>
                <w:sz w:val="24"/>
                <w:szCs w:val="24"/>
              </w:rPr>
            </w:pPr>
            <w:r w:rsidRPr="00550548">
              <w:rPr>
                <w:rFonts w:asciiTheme="majorBidi" w:hAnsiTheme="majorBidi" w:cstheme="majorBidi"/>
                <w:b/>
                <w:bCs/>
                <w:sz w:val="24"/>
                <w:szCs w:val="24"/>
              </w:rPr>
              <w:t>Judul Penlitian</w:t>
            </w:r>
          </w:p>
        </w:tc>
        <w:tc>
          <w:tcPr>
            <w:tcW w:w="1243" w:type="dxa"/>
          </w:tcPr>
          <w:p w:rsidR="00465A4F" w:rsidRPr="00550548" w:rsidRDefault="00465A4F" w:rsidP="00A913B9">
            <w:pPr>
              <w:pStyle w:val="ListParagraph"/>
              <w:spacing w:line="360" w:lineRule="auto"/>
              <w:ind w:left="0"/>
              <w:jc w:val="center"/>
              <w:rPr>
                <w:rFonts w:asciiTheme="majorBidi" w:hAnsiTheme="majorBidi" w:cstheme="majorBidi"/>
                <w:b/>
                <w:bCs/>
                <w:sz w:val="24"/>
                <w:szCs w:val="24"/>
              </w:rPr>
            </w:pPr>
            <w:r w:rsidRPr="00550548">
              <w:rPr>
                <w:rFonts w:asciiTheme="majorBidi" w:hAnsiTheme="majorBidi" w:cstheme="majorBidi"/>
                <w:b/>
                <w:bCs/>
                <w:sz w:val="24"/>
                <w:szCs w:val="24"/>
              </w:rPr>
              <w:t>Metode Penelitian</w:t>
            </w:r>
          </w:p>
        </w:tc>
        <w:tc>
          <w:tcPr>
            <w:tcW w:w="2937" w:type="dxa"/>
          </w:tcPr>
          <w:p w:rsidR="00465A4F" w:rsidRPr="00550548" w:rsidRDefault="00465A4F" w:rsidP="00A913B9">
            <w:pPr>
              <w:pStyle w:val="ListParagraph"/>
              <w:spacing w:line="360" w:lineRule="auto"/>
              <w:ind w:left="0"/>
              <w:jc w:val="center"/>
              <w:rPr>
                <w:rFonts w:asciiTheme="majorBidi" w:hAnsiTheme="majorBidi" w:cstheme="majorBidi"/>
                <w:b/>
                <w:bCs/>
                <w:sz w:val="24"/>
                <w:szCs w:val="24"/>
              </w:rPr>
            </w:pPr>
            <w:r w:rsidRPr="00550548">
              <w:rPr>
                <w:rFonts w:asciiTheme="majorBidi" w:hAnsiTheme="majorBidi" w:cstheme="majorBidi"/>
                <w:b/>
                <w:bCs/>
                <w:sz w:val="24"/>
                <w:szCs w:val="24"/>
              </w:rPr>
              <w:t>Hasil Penelitian</w:t>
            </w:r>
          </w:p>
        </w:tc>
      </w:tr>
      <w:tr w:rsidR="00465A4F" w:rsidTr="00A913B9">
        <w:trPr>
          <w:trHeight w:val="5381"/>
        </w:trPr>
        <w:tc>
          <w:tcPr>
            <w:tcW w:w="555" w:type="dxa"/>
          </w:tcPr>
          <w:p w:rsidR="00465A4F" w:rsidRDefault="00465A4F" w:rsidP="00A913B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1376" w:type="dxa"/>
          </w:tcPr>
          <w:p w:rsidR="00465A4F" w:rsidRDefault="00465A4F" w:rsidP="00A913B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Mohammad Fatih (2015)</w:t>
            </w:r>
          </w:p>
        </w:tc>
        <w:tc>
          <w:tcPr>
            <w:tcW w:w="2097" w:type="dxa"/>
          </w:tcPr>
          <w:p w:rsidR="00465A4F" w:rsidRDefault="00465A4F" w:rsidP="00A913B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Implementasi Penyusunan Laporan Keuangan Pada Lembaga Nirlaba Berdasarkan PSAK 45 (Studi Kasus Pada Yayasan Pesantren Global Tarbiyyatul Arifin Kecamatan Pakis Kabupaten Malang)</w:t>
            </w:r>
          </w:p>
        </w:tc>
        <w:tc>
          <w:tcPr>
            <w:tcW w:w="1243" w:type="dxa"/>
          </w:tcPr>
          <w:p w:rsidR="00465A4F" w:rsidRDefault="00465A4F" w:rsidP="00A913B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 xml:space="preserve">Kualitatif, Deskriptif </w:t>
            </w:r>
          </w:p>
        </w:tc>
        <w:tc>
          <w:tcPr>
            <w:tcW w:w="2937" w:type="dxa"/>
          </w:tcPr>
          <w:p w:rsidR="00465A4F" w:rsidRDefault="00465A4F" w:rsidP="00A913B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 xml:space="preserve">Komponen Laporan Keuangan tidak sesuai dengan standart yang berlaku umum. </w:t>
            </w:r>
          </w:p>
        </w:tc>
      </w:tr>
      <w:tr w:rsidR="00465A4F" w:rsidTr="00A913B9">
        <w:trPr>
          <w:trHeight w:val="5111"/>
        </w:trPr>
        <w:tc>
          <w:tcPr>
            <w:tcW w:w="555" w:type="dxa"/>
          </w:tcPr>
          <w:p w:rsidR="00465A4F" w:rsidRDefault="00465A4F" w:rsidP="00A913B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1376" w:type="dxa"/>
          </w:tcPr>
          <w:p w:rsidR="00465A4F" w:rsidRDefault="00465A4F" w:rsidP="00A913B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Susiani (2015)</w:t>
            </w:r>
          </w:p>
        </w:tc>
        <w:tc>
          <w:tcPr>
            <w:tcW w:w="2097" w:type="dxa"/>
          </w:tcPr>
          <w:p w:rsidR="00465A4F" w:rsidRDefault="00465A4F" w:rsidP="00A913B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 xml:space="preserve">Implementasi PSAK NO. 45 Pada Yayasan Pendidikan Muslimah AI-Izzah Batu </w:t>
            </w:r>
          </w:p>
        </w:tc>
        <w:tc>
          <w:tcPr>
            <w:tcW w:w="1243" w:type="dxa"/>
          </w:tcPr>
          <w:p w:rsidR="00465A4F" w:rsidRDefault="00465A4F" w:rsidP="00A913B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Kualitatif deskriptif</w:t>
            </w:r>
          </w:p>
        </w:tc>
        <w:tc>
          <w:tcPr>
            <w:tcW w:w="2937" w:type="dxa"/>
          </w:tcPr>
          <w:p w:rsidR="00465A4F" w:rsidRDefault="00465A4F" w:rsidP="00A913B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Yayasan Pendidikan Muslimah Indonesia AI-Izzah belum mengimplementasikan PSAK 45 dalam penyusunan laporan keuangannya, laporan keuangan yang disajikan terdiri dari neraca dan laporan laba rugi , laporan keuangan yayasan dibuat dengan  program Zahir Accounting</w:t>
            </w:r>
          </w:p>
        </w:tc>
      </w:tr>
    </w:tbl>
    <w:p w:rsidR="00465A4F" w:rsidRDefault="00465A4F" w:rsidP="00465A4F">
      <w:pPr>
        <w:spacing w:line="360" w:lineRule="auto"/>
        <w:rPr>
          <w:rFonts w:asciiTheme="majorBidi" w:hAnsiTheme="majorBidi" w:cstheme="majorBidi"/>
          <w:sz w:val="24"/>
          <w:szCs w:val="24"/>
        </w:rPr>
      </w:pPr>
    </w:p>
    <w:p w:rsidR="00465A4F" w:rsidRPr="00550548" w:rsidRDefault="00465A4F" w:rsidP="00465A4F">
      <w:pPr>
        <w:spacing w:line="360" w:lineRule="auto"/>
        <w:jc w:val="center"/>
        <w:rPr>
          <w:rFonts w:asciiTheme="majorBidi" w:hAnsiTheme="majorBidi" w:cstheme="majorBidi"/>
          <w:b/>
          <w:bCs/>
          <w:sz w:val="24"/>
          <w:szCs w:val="24"/>
        </w:rPr>
      </w:pPr>
      <w:r w:rsidRPr="00550548">
        <w:rPr>
          <w:rFonts w:asciiTheme="majorBidi" w:hAnsiTheme="majorBidi" w:cstheme="majorBidi"/>
          <w:b/>
          <w:bCs/>
          <w:sz w:val="24"/>
          <w:szCs w:val="24"/>
        </w:rPr>
        <w:lastRenderedPageBreak/>
        <w:t>Tabel 2.1</w:t>
      </w:r>
    </w:p>
    <w:p w:rsidR="00465A4F" w:rsidRPr="00550548" w:rsidRDefault="00465A4F" w:rsidP="00465A4F">
      <w:pPr>
        <w:spacing w:line="360" w:lineRule="auto"/>
        <w:jc w:val="center"/>
        <w:rPr>
          <w:rFonts w:asciiTheme="majorBidi" w:hAnsiTheme="majorBidi" w:cstheme="majorBidi"/>
          <w:b/>
          <w:bCs/>
          <w:sz w:val="24"/>
          <w:szCs w:val="24"/>
        </w:rPr>
      </w:pPr>
      <w:r w:rsidRPr="00550548">
        <w:rPr>
          <w:rFonts w:asciiTheme="majorBidi" w:hAnsiTheme="majorBidi" w:cstheme="majorBidi"/>
          <w:b/>
          <w:bCs/>
          <w:sz w:val="24"/>
          <w:szCs w:val="24"/>
        </w:rPr>
        <w:t>Hasil-Hasil Penelitian Terdahulu (Lanjutan)</w:t>
      </w:r>
    </w:p>
    <w:tbl>
      <w:tblPr>
        <w:tblStyle w:val="TableGrid"/>
        <w:tblW w:w="8703" w:type="dxa"/>
        <w:tblLayout w:type="fixed"/>
        <w:tblLook w:val="04A0" w:firstRow="1" w:lastRow="0" w:firstColumn="1" w:lastColumn="0" w:noHBand="0" w:noVBand="1"/>
      </w:tblPr>
      <w:tblGrid>
        <w:gridCol w:w="648"/>
        <w:gridCol w:w="1350"/>
        <w:gridCol w:w="2340"/>
        <w:gridCol w:w="1350"/>
        <w:gridCol w:w="3015"/>
      </w:tblGrid>
      <w:tr w:rsidR="00465A4F" w:rsidTr="003A519C">
        <w:tc>
          <w:tcPr>
            <w:tcW w:w="648" w:type="dxa"/>
          </w:tcPr>
          <w:p w:rsidR="00465A4F" w:rsidRPr="00550548" w:rsidRDefault="00465A4F" w:rsidP="00A913B9">
            <w:pPr>
              <w:spacing w:line="360" w:lineRule="auto"/>
              <w:jc w:val="center"/>
              <w:rPr>
                <w:rFonts w:asciiTheme="majorBidi" w:hAnsiTheme="majorBidi" w:cstheme="majorBidi"/>
                <w:b/>
                <w:bCs/>
                <w:sz w:val="24"/>
                <w:szCs w:val="24"/>
              </w:rPr>
            </w:pPr>
            <w:r w:rsidRPr="00550548">
              <w:rPr>
                <w:rFonts w:asciiTheme="majorBidi" w:hAnsiTheme="majorBidi" w:cstheme="majorBidi"/>
                <w:b/>
                <w:bCs/>
                <w:sz w:val="24"/>
                <w:szCs w:val="24"/>
              </w:rPr>
              <w:t>No</w:t>
            </w:r>
          </w:p>
        </w:tc>
        <w:tc>
          <w:tcPr>
            <w:tcW w:w="1350" w:type="dxa"/>
          </w:tcPr>
          <w:p w:rsidR="00465A4F" w:rsidRPr="00550548" w:rsidRDefault="00465A4F" w:rsidP="00A913B9">
            <w:pPr>
              <w:spacing w:line="360" w:lineRule="auto"/>
              <w:jc w:val="center"/>
              <w:rPr>
                <w:rFonts w:asciiTheme="majorBidi" w:hAnsiTheme="majorBidi" w:cstheme="majorBidi"/>
                <w:b/>
                <w:bCs/>
                <w:sz w:val="24"/>
                <w:szCs w:val="24"/>
              </w:rPr>
            </w:pPr>
            <w:r w:rsidRPr="00550548">
              <w:rPr>
                <w:rFonts w:asciiTheme="majorBidi" w:hAnsiTheme="majorBidi" w:cstheme="majorBidi"/>
                <w:b/>
                <w:bCs/>
                <w:sz w:val="24"/>
                <w:szCs w:val="24"/>
              </w:rPr>
              <w:t xml:space="preserve">Nama dan Hasil Penelitian </w:t>
            </w:r>
          </w:p>
        </w:tc>
        <w:tc>
          <w:tcPr>
            <w:tcW w:w="2340" w:type="dxa"/>
          </w:tcPr>
          <w:p w:rsidR="00465A4F" w:rsidRPr="00550548" w:rsidRDefault="00465A4F" w:rsidP="00A913B9">
            <w:pPr>
              <w:spacing w:line="360" w:lineRule="auto"/>
              <w:jc w:val="center"/>
              <w:rPr>
                <w:rFonts w:asciiTheme="majorBidi" w:hAnsiTheme="majorBidi" w:cstheme="majorBidi"/>
                <w:b/>
                <w:bCs/>
                <w:sz w:val="24"/>
                <w:szCs w:val="24"/>
              </w:rPr>
            </w:pPr>
            <w:r w:rsidRPr="00550548">
              <w:rPr>
                <w:rFonts w:asciiTheme="majorBidi" w:hAnsiTheme="majorBidi" w:cstheme="majorBidi"/>
                <w:b/>
                <w:bCs/>
                <w:sz w:val="24"/>
                <w:szCs w:val="24"/>
              </w:rPr>
              <w:t xml:space="preserve">Judul Penelitian </w:t>
            </w:r>
          </w:p>
        </w:tc>
        <w:tc>
          <w:tcPr>
            <w:tcW w:w="1350" w:type="dxa"/>
          </w:tcPr>
          <w:p w:rsidR="00465A4F" w:rsidRPr="00550548" w:rsidRDefault="00465A4F" w:rsidP="00A913B9">
            <w:pPr>
              <w:spacing w:line="360" w:lineRule="auto"/>
              <w:jc w:val="center"/>
              <w:rPr>
                <w:rFonts w:asciiTheme="majorBidi" w:hAnsiTheme="majorBidi" w:cstheme="majorBidi"/>
                <w:b/>
                <w:bCs/>
                <w:sz w:val="24"/>
                <w:szCs w:val="24"/>
              </w:rPr>
            </w:pPr>
            <w:r w:rsidRPr="00550548">
              <w:rPr>
                <w:rFonts w:asciiTheme="majorBidi" w:hAnsiTheme="majorBidi" w:cstheme="majorBidi"/>
                <w:b/>
                <w:bCs/>
                <w:sz w:val="24"/>
                <w:szCs w:val="24"/>
              </w:rPr>
              <w:t xml:space="preserve">Metode Penelitian </w:t>
            </w:r>
          </w:p>
        </w:tc>
        <w:tc>
          <w:tcPr>
            <w:tcW w:w="3015" w:type="dxa"/>
          </w:tcPr>
          <w:p w:rsidR="00465A4F" w:rsidRPr="00550548" w:rsidRDefault="00465A4F" w:rsidP="00A913B9">
            <w:pPr>
              <w:spacing w:line="360" w:lineRule="auto"/>
              <w:jc w:val="center"/>
              <w:rPr>
                <w:rFonts w:asciiTheme="majorBidi" w:hAnsiTheme="majorBidi" w:cstheme="majorBidi"/>
                <w:b/>
                <w:bCs/>
                <w:sz w:val="24"/>
                <w:szCs w:val="24"/>
              </w:rPr>
            </w:pPr>
            <w:r w:rsidRPr="00550548">
              <w:rPr>
                <w:rFonts w:asciiTheme="majorBidi" w:hAnsiTheme="majorBidi" w:cstheme="majorBidi"/>
                <w:b/>
                <w:bCs/>
                <w:sz w:val="24"/>
                <w:szCs w:val="24"/>
              </w:rPr>
              <w:t xml:space="preserve">Hasil Penelitian </w:t>
            </w:r>
          </w:p>
        </w:tc>
      </w:tr>
      <w:tr w:rsidR="00465A4F" w:rsidTr="003A519C">
        <w:trPr>
          <w:trHeight w:val="2497"/>
        </w:trPr>
        <w:tc>
          <w:tcPr>
            <w:tcW w:w="648" w:type="dxa"/>
          </w:tcPr>
          <w:p w:rsidR="00465A4F" w:rsidRDefault="00465A4F" w:rsidP="00A913B9">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1350" w:type="dxa"/>
          </w:tcPr>
          <w:p w:rsidR="00465A4F" w:rsidRDefault="00465A4F" w:rsidP="00A913B9">
            <w:pPr>
              <w:spacing w:line="360" w:lineRule="auto"/>
              <w:rPr>
                <w:rFonts w:asciiTheme="majorBidi" w:hAnsiTheme="majorBidi" w:cstheme="majorBidi"/>
                <w:sz w:val="24"/>
                <w:szCs w:val="24"/>
              </w:rPr>
            </w:pPr>
            <w:r>
              <w:rPr>
                <w:rFonts w:asciiTheme="majorBidi" w:hAnsiTheme="majorBidi" w:cstheme="majorBidi"/>
                <w:sz w:val="24"/>
                <w:szCs w:val="24"/>
              </w:rPr>
              <w:t>Teguh Kristanti Laksmi Bestari (2015)</w:t>
            </w:r>
          </w:p>
        </w:tc>
        <w:tc>
          <w:tcPr>
            <w:tcW w:w="2340" w:type="dxa"/>
          </w:tcPr>
          <w:p w:rsidR="00465A4F" w:rsidRDefault="00465A4F" w:rsidP="00A913B9">
            <w:pPr>
              <w:spacing w:line="360" w:lineRule="auto"/>
              <w:rPr>
                <w:rFonts w:asciiTheme="majorBidi" w:hAnsiTheme="majorBidi" w:cstheme="majorBidi"/>
                <w:sz w:val="24"/>
                <w:szCs w:val="24"/>
              </w:rPr>
            </w:pPr>
            <w:r>
              <w:rPr>
                <w:rFonts w:asciiTheme="majorBidi" w:hAnsiTheme="majorBidi" w:cstheme="majorBidi"/>
                <w:sz w:val="24"/>
                <w:szCs w:val="24"/>
              </w:rPr>
              <w:t xml:space="preserve">Penerapan PSAK 45 Pada Laporan Keuangan Yayasan Himmatun Ayat Surabaya </w:t>
            </w:r>
          </w:p>
        </w:tc>
        <w:tc>
          <w:tcPr>
            <w:tcW w:w="1350" w:type="dxa"/>
          </w:tcPr>
          <w:p w:rsidR="00465A4F" w:rsidRDefault="00465A4F" w:rsidP="00A913B9">
            <w:pPr>
              <w:spacing w:line="360" w:lineRule="auto"/>
              <w:rPr>
                <w:rFonts w:asciiTheme="majorBidi" w:hAnsiTheme="majorBidi" w:cstheme="majorBidi"/>
                <w:sz w:val="24"/>
                <w:szCs w:val="24"/>
              </w:rPr>
            </w:pPr>
            <w:r>
              <w:rPr>
                <w:rFonts w:asciiTheme="majorBidi" w:hAnsiTheme="majorBidi" w:cstheme="majorBidi"/>
                <w:sz w:val="24"/>
                <w:szCs w:val="24"/>
              </w:rPr>
              <w:t>Kualitataif  deskriptif</w:t>
            </w:r>
          </w:p>
        </w:tc>
        <w:tc>
          <w:tcPr>
            <w:tcW w:w="3015" w:type="dxa"/>
          </w:tcPr>
          <w:p w:rsidR="00465A4F" w:rsidRDefault="00465A4F" w:rsidP="00A913B9">
            <w:pPr>
              <w:spacing w:line="360" w:lineRule="auto"/>
              <w:rPr>
                <w:rFonts w:asciiTheme="majorBidi" w:hAnsiTheme="majorBidi" w:cstheme="majorBidi"/>
                <w:sz w:val="24"/>
                <w:szCs w:val="24"/>
              </w:rPr>
            </w:pPr>
            <w:r>
              <w:rPr>
                <w:rFonts w:asciiTheme="majorBidi" w:hAnsiTheme="majorBidi" w:cstheme="majorBidi"/>
                <w:sz w:val="24"/>
                <w:szCs w:val="24"/>
              </w:rPr>
              <w:t xml:space="preserve">Yayasan Himmatun Ayat Surabaya belum menggunakan PSAK 45 karena kendala sumberdaya manusia yang masih dalam proses pemahaman </w:t>
            </w:r>
          </w:p>
        </w:tc>
      </w:tr>
      <w:tr w:rsidR="00465A4F" w:rsidTr="003A519C">
        <w:trPr>
          <w:trHeight w:val="4351"/>
        </w:trPr>
        <w:tc>
          <w:tcPr>
            <w:tcW w:w="648" w:type="dxa"/>
          </w:tcPr>
          <w:p w:rsidR="00465A4F" w:rsidRDefault="00465A4F" w:rsidP="00A913B9">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350" w:type="dxa"/>
          </w:tcPr>
          <w:p w:rsidR="00465A4F" w:rsidRDefault="00465A4F" w:rsidP="00A913B9">
            <w:pPr>
              <w:spacing w:line="360" w:lineRule="auto"/>
              <w:rPr>
                <w:rFonts w:asciiTheme="majorBidi" w:hAnsiTheme="majorBidi" w:cstheme="majorBidi"/>
                <w:sz w:val="24"/>
                <w:szCs w:val="24"/>
              </w:rPr>
            </w:pPr>
            <w:r>
              <w:rPr>
                <w:rFonts w:asciiTheme="majorBidi" w:hAnsiTheme="majorBidi" w:cstheme="majorBidi"/>
                <w:sz w:val="24"/>
                <w:szCs w:val="24"/>
              </w:rPr>
              <w:t>Rusdiyanto (2016)</w:t>
            </w:r>
          </w:p>
        </w:tc>
        <w:tc>
          <w:tcPr>
            <w:tcW w:w="2340" w:type="dxa"/>
          </w:tcPr>
          <w:p w:rsidR="00465A4F" w:rsidRDefault="00465A4F" w:rsidP="00A913B9">
            <w:pPr>
              <w:spacing w:line="360" w:lineRule="auto"/>
              <w:rPr>
                <w:rFonts w:asciiTheme="majorBidi" w:hAnsiTheme="majorBidi" w:cstheme="majorBidi"/>
                <w:sz w:val="24"/>
                <w:szCs w:val="24"/>
              </w:rPr>
            </w:pPr>
            <w:r>
              <w:rPr>
                <w:rFonts w:asciiTheme="majorBidi" w:hAnsiTheme="majorBidi" w:cstheme="majorBidi"/>
                <w:sz w:val="24"/>
                <w:szCs w:val="24"/>
              </w:rPr>
              <w:t xml:space="preserve">Penerapan PSAK 45 Pada Laporan Keuangan Yayasan Pondok Pesantren Al-Huda Sendang Peragan Sumenep Madura untuk Mewujudkan Akuntabilitas Keuangan </w:t>
            </w:r>
          </w:p>
        </w:tc>
        <w:tc>
          <w:tcPr>
            <w:tcW w:w="1350" w:type="dxa"/>
          </w:tcPr>
          <w:p w:rsidR="00465A4F" w:rsidRDefault="00465A4F" w:rsidP="00A913B9">
            <w:pPr>
              <w:spacing w:line="360" w:lineRule="auto"/>
              <w:rPr>
                <w:rFonts w:asciiTheme="majorBidi" w:hAnsiTheme="majorBidi" w:cstheme="majorBidi"/>
                <w:sz w:val="24"/>
                <w:szCs w:val="24"/>
              </w:rPr>
            </w:pPr>
            <w:r>
              <w:rPr>
                <w:rFonts w:asciiTheme="majorBidi" w:hAnsiTheme="majorBidi" w:cstheme="majorBidi"/>
                <w:sz w:val="24"/>
                <w:szCs w:val="24"/>
              </w:rPr>
              <w:t xml:space="preserve">Kualitatif deskriptif </w:t>
            </w:r>
          </w:p>
        </w:tc>
        <w:tc>
          <w:tcPr>
            <w:tcW w:w="3015" w:type="dxa"/>
          </w:tcPr>
          <w:p w:rsidR="00465A4F" w:rsidRDefault="00465A4F" w:rsidP="00A913B9">
            <w:pPr>
              <w:spacing w:line="360" w:lineRule="auto"/>
              <w:rPr>
                <w:rFonts w:asciiTheme="majorBidi" w:hAnsiTheme="majorBidi" w:cstheme="majorBidi"/>
                <w:sz w:val="24"/>
                <w:szCs w:val="24"/>
              </w:rPr>
            </w:pPr>
            <w:r>
              <w:rPr>
                <w:rFonts w:asciiTheme="majorBidi" w:hAnsiTheme="majorBidi" w:cstheme="majorBidi"/>
                <w:sz w:val="24"/>
                <w:szCs w:val="24"/>
              </w:rPr>
              <w:t xml:space="preserve">Yayasan Pondok Pesantren Al-Huda Desa Sendang Peragaan Sumenep Madura belum menerapkan laporan keuangan sesuai PSAK 45 sehingga akuntabilitas laporan keuangan belum baik </w:t>
            </w:r>
          </w:p>
          <w:p w:rsidR="00465A4F" w:rsidRDefault="00465A4F" w:rsidP="00A913B9">
            <w:pPr>
              <w:spacing w:line="360" w:lineRule="auto"/>
              <w:rPr>
                <w:rFonts w:asciiTheme="majorBidi" w:hAnsiTheme="majorBidi" w:cstheme="majorBidi"/>
                <w:sz w:val="24"/>
                <w:szCs w:val="24"/>
              </w:rPr>
            </w:pPr>
          </w:p>
        </w:tc>
      </w:tr>
      <w:tr w:rsidR="00465A4F" w:rsidTr="003A519C">
        <w:trPr>
          <w:trHeight w:val="602"/>
        </w:trPr>
        <w:tc>
          <w:tcPr>
            <w:tcW w:w="648" w:type="dxa"/>
          </w:tcPr>
          <w:p w:rsidR="00465A4F" w:rsidRDefault="00465A4F" w:rsidP="00A913B9">
            <w:pPr>
              <w:spacing w:line="360" w:lineRule="auto"/>
              <w:jc w:val="center"/>
              <w:rPr>
                <w:rFonts w:asciiTheme="majorBidi" w:hAnsiTheme="majorBidi" w:cstheme="majorBidi"/>
                <w:sz w:val="24"/>
                <w:szCs w:val="24"/>
              </w:rPr>
            </w:pPr>
            <w:r>
              <w:rPr>
                <w:rFonts w:asciiTheme="majorBidi" w:hAnsiTheme="majorBidi" w:cstheme="majorBidi"/>
                <w:sz w:val="24"/>
                <w:szCs w:val="24"/>
              </w:rPr>
              <w:t>6</w:t>
            </w:r>
          </w:p>
        </w:tc>
        <w:tc>
          <w:tcPr>
            <w:tcW w:w="1350" w:type="dxa"/>
          </w:tcPr>
          <w:p w:rsidR="00465A4F" w:rsidRDefault="00465A4F" w:rsidP="00A913B9">
            <w:pPr>
              <w:spacing w:line="360" w:lineRule="auto"/>
              <w:rPr>
                <w:rFonts w:asciiTheme="majorBidi" w:hAnsiTheme="majorBidi" w:cstheme="majorBidi"/>
                <w:sz w:val="24"/>
                <w:szCs w:val="24"/>
              </w:rPr>
            </w:pPr>
            <w:r>
              <w:rPr>
                <w:rFonts w:asciiTheme="majorBidi" w:hAnsiTheme="majorBidi" w:cstheme="majorBidi"/>
                <w:sz w:val="24"/>
                <w:szCs w:val="24"/>
              </w:rPr>
              <w:t>Musthafa Firas Muhtadi (2016)</w:t>
            </w:r>
          </w:p>
        </w:tc>
        <w:tc>
          <w:tcPr>
            <w:tcW w:w="2340" w:type="dxa"/>
          </w:tcPr>
          <w:p w:rsidR="00465A4F" w:rsidRDefault="00465A4F" w:rsidP="00A913B9">
            <w:pPr>
              <w:spacing w:line="360" w:lineRule="auto"/>
              <w:rPr>
                <w:rFonts w:asciiTheme="majorBidi" w:hAnsiTheme="majorBidi" w:cstheme="majorBidi"/>
                <w:sz w:val="24"/>
                <w:szCs w:val="24"/>
              </w:rPr>
            </w:pPr>
            <w:r>
              <w:rPr>
                <w:rFonts w:asciiTheme="majorBidi" w:hAnsiTheme="majorBidi" w:cstheme="majorBidi"/>
                <w:sz w:val="24"/>
                <w:szCs w:val="24"/>
              </w:rPr>
              <w:t xml:space="preserve">Penerapan PSAK No. 45 Pada Penyajian Laporan Keuangan Yayasan Pondok Pesantren Ilmu dan Teknologi As-Salam </w:t>
            </w:r>
          </w:p>
        </w:tc>
        <w:tc>
          <w:tcPr>
            <w:tcW w:w="1350" w:type="dxa"/>
          </w:tcPr>
          <w:p w:rsidR="00465A4F" w:rsidRDefault="00465A4F" w:rsidP="00A913B9">
            <w:pPr>
              <w:spacing w:line="360" w:lineRule="auto"/>
              <w:rPr>
                <w:rFonts w:asciiTheme="majorBidi" w:hAnsiTheme="majorBidi" w:cstheme="majorBidi"/>
                <w:sz w:val="24"/>
                <w:szCs w:val="24"/>
              </w:rPr>
            </w:pPr>
            <w:r>
              <w:rPr>
                <w:rFonts w:asciiTheme="majorBidi" w:hAnsiTheme="majorBidi" w:cstheme="majorBidi"/>
                <w:sz w:val="24"/>
                <w:szCs w:val="24"/>
              </w:rPr>
              <w:t xml:space="preserve">Kualitatif dengan pendekatan studi kasus </w:t>
            </w:r>
          </w:p>
        </w:tc>
        <w:tc>
          <w:tcPr>
            <w:tcW w:w="3015" w:type="dxa"/>
          </w:tcPr>
          <w:p w:rsidR="00465A4F" w:rsidRDefault="00465A4F" w:rsidP="00A913B9">
            <w:pPr>
              <w:spacing w:line="360" w:lineRule="auto"/>
              <w:rPr>
                <w:rFonts w:asciiTheme="majorBidi" w:hAnsiTheme="majorBidi" w:cstheme="majorBidi"/>
                <w:sz w:val="24"/>
                <w:szCs w:val="24"/>
              </w:rPr>
            </w:pPr>
            <w:r>
              <w:rPr>
                <w:rFonts w:asciiTheme="majorBidi" w:hAnsiTheme="majorBidi" w:cstheme="majorBidi"/>
                <w:sz w:val="24"/>
                <w:szCs w:val="24"/>
              </w:rPr>
              <w:t xml:space="preserve">PSAK No 45 tidak digunakan sebagai standar dan metode penyajian Laporan Keuangan  </w:t>
            </w:r>
          </w:p>
        </w:tc>
      </w:tr>
    </w:tbl>
    <w:p w:rsidR="00465A4F" w:rsidRPr="00381743" w:rsidRDefault="00465A4F" w:rsidP="00465A4F">
      <w:pPr>
        <w:spacing w:line="360" w:lineRule="auto"/>
        <w:jc w:val="center"/>
        <w:rPr>
          <w:rFonts w:asciiTheme="majorBidi" w:hAnsiTheme="majorBidi" w:cstheme="majorBidi"/>
          <w:sz w:val="24"/>
          <w:szCs w:val="24"/>
        </w:rPr>
      </w:pPr>
    </w:p>
    <w:p w:rsidR="00465A4F" w:rsidRDefault="00465A4F" w:rsidP="00465A4F">
      <w:pPr>
        <w:pStyle w:val="ListParagraph"/>
        <w:spacing w:line="360" w:lineRule="auto"/>
        <w:ind w:left="360"/>
        <w:jc w:val="center"/>
        <w:rPr>
          <w:rFonts w:asciiTheme="majorBidi" w:hAnsiTheme="majorBidi" w:cstheme="majorBidi"/>
          <w:sz w:val="24"/>
          <w:szCs w:val="24"/>
        </w:rPr>
      </w:pPr>
    </w:p>
    <w:p w:rsidR="00465A4F" w:rsidRDefault="00465A4F" w:rsidP="00465A4F">
      <w:pPr>
        <w:pStyle w:val="ListParagraph"/>
        <w:spacing w:line="360" w:lineRule="auto"/>
        <w:ind w:left="360"/>
        <w:jc w:val="center"/>
        <w:rPr>
          <w:rFonts w:asciiTheme="majorBidi" w:hAnsiTheme="majorBidi" w:cstheme="majorBidi"/>
          <w:sz w:val="24"/>
          <w:szCs w:val="24"/>
        </w:rPr>
      </w:pPr>
    </w:p>
    <w:p w:rsidR="00465A4F" w:rsidRPr="00550548" w:rsidRDefault="00465A4F" w:rsidP="00465A4F">
      <w:pPr>
        <w:pStyle w:val="ListParagraph"/>
        <w:spacing w:line="360" w:lineRule="auto"/>
        <w:ind w:left="360"/>
        <w:jc w:val="center"/>
        <w:rPr>
          <w:rFonts w:asciiTheme="majorBidi" w:hAnsiTheme="majorBidi" w:cstheme="majorBidi"/>
          <w:b/>
          <w:bCs/>
          <w:sz w:val="24"/>
          <w:szCs w:val="24"/>
        </w:rPr>
      </w:pPr>
      <w:r w:rsidRPr="00550548">
        <w:rPr>
          <w:rFonts w:asciiTheme="majorBidi" w:hAnsiTheme="majorBidi" w:cstheme="majorBidi"/>
          <w:b/>
          <w:bCs/>
          <w:sz w:val="24"/>
          <w:szCs w:val="24"/>
        </w:rPr>
        <w:lastRenderedPageBreak/>
        <w:t>Tabel 2.1</w:t>
      </w:r>
    </w:p>
    <w:p w:rsidR="00465A4F" w:rsidRPr="00550548" w:rsidRDefault="00465A4F" w:rsidP="00465A4F">
      <w:pPr>
        <w:pStyle w:val="ListParagraph"/>
        <w:spacing w:line="360" w:lineRule="auto"/>
        <w:ind w:left="360"/>
        <w:jc w:val="center"/>
        <w:rPr>
          <w:rFonts w:asciiTheme="majorBidi" w:hAnsiTheme="majorBidi" w:cstheme="majorBidi"/>
          <w:b/>
          <w:bCs/>
          <w:sz w:val="24"/>
          <w:szCs w:val="24"/>
        </w:rPr>
      </w:pPr>
      <w:r w:rsidRPr="00550548">
        <w:rPr>
          <w:rFonts w:asciiTheme="majorBidi" w:hAnsiTheme="majorBidi" w:cstheme="majorBidi"/>
          <w:b/>
          <w:bCs/>
          <w:sz w:val="24"/>
          <w:szCs w:val="24"/>
        </w:rPr>
        <w:t>Hasil-Hasil Penelitian Terdahulu (Lanjutan)</w:t>
      </w:r>
    </w:p>
    <w:tbl>
      <w:tblPr>
        <w:tblStyle w:val="TableGrid"/>
        <w:tblW w:w="0" w:type="auto"/>
        <w:tblInd w:w="-34" w:type="dxa"/>
        <w:tblLook w:val="04A0" w:firstRow="1" w:lastRow="0" w:firstColumn="1" w:lastColumn="0" w:noHBand="0" w:noVBand="1"/>
      </w:tblPr>
      <w:tblGrid>
        <w:gridCol w:w="685"/>
        <w:gridCol w:w="1377"/>
        <w:gridCol w:w="1790"/>
        <w:gridCol w:w="1377"/>
        <w:gridCol w:w="2851"/>
      </w:tblGrid>
      <w:tr w:rsidR="00465A4F" w:rsidRPr="00550548" w:rsidTr="00AD19FB">
        <w:tc>
          <w:tcPr>
            <w:tcW w:w="685" w:type="dxa"/>
          </w:tcPr>
          <w:p w:rsidR="00465A4F" w:rsidRPr="00550548" w:rsidRDefault="00465A4F" w:rsidP="00A913B9">
            <w:pPr>
              <w:pStyle w:val="ListParagraph"/>
              <w:spacing w:line="360" w:lineRule="auto"/>
              <w:ind w:left="0"/>
              <w:jc w:val="center"/>
              <w:rPr>
                <w:rFonts w:asciiTheme="majorBidi" w:hAnsiTheme="majorBidi" w:cstheme="majorBidi"/>
                <w:b/>
                <w:bCs/>
                <w:sz w:val="24"/>
                <w:szCs w:val="24"/>
              </w:rPr>
            </w:pPr>
            <w:r w:rsidRPr="00550548">
              <w:rPr>
                <w:rFonts w:asciiTheme="majorBidi" w:hAnsiTheme="majorBidi" w:cstheme="majorBidi"/>
                <w:b/>
                <w:bCs/>
                <w:sz w:val="24"/>
                <w:szCs w:val="24"/>
              </w:rPr>
              <w:t>No.</w:t>
            </w:r>
          </w:p>
        </w:tc>
        <w:tc>
          <w:tcPr>
            <w:tcW w:w="1377" w:type="dxa"/>
          </w:tcPr>
          <w:p w:rsidR="00465A4F" w:rsidRPr="00550548" w:rsidRDefault="00465A4F" w:rsidP="00A913B9">
            <w:pPr>
              <w:pStyle w:val="ListParagraph"/>
              <w:spacing w:line="360" w:lineRule="auto"/>
              <w:ind w:left="0"/>
              <w:jc w:val="center"/>
              <w:rPr>
                <w:rFonts w:asciiTheme="majorBidi" w:hAnsiTheme="majorBidi" w:cstheme="majorBidi"/>
                <w:b/>
                <w:bCs/>
                <w:sz w:val="24"/>
                <w:szCs w:val="24"/>
              </w:rPr>
            </w:pPr>
            <w:r w:rsidRPr="00550548">
              <w:rPr>
                <w:rFonts w:asciiTheme="majorBidi" w:hAnsiTheme="majorBidi" w:cstheme="majorBidi"/>
                <w:b/>
                <w:bCs/>
                <w:sz w:val="24"/>
                <w:szCs w:val="24"/>
              </w:rPr>
              <w:t xml:space="preserve">Nama dan Tahun Penelitian </w:t>
            </w:r>
          </w:p>
        </w:tc>
        <w:tc>
          <w:tcPr>
            <w:tcW w:w="1790" w:type="dxa"/>
          </w:tcPr>
          <w:p w:rsidR="00465A4F" w:rsidRPr="00550548" w:rsidRDefault="00465A4F" w:rsidP="00A913B9">
            <w:pPr>
              <w:pStyle w:val="ListParagraph"/>
              <w:spacing w:line="360" w:lineRule="auto"/>
              <w:ind w:left="0"/>
              <w:jc w:val="center"/>
              <w:rPr>
                <w:rFonts w:asciiTheme="majorBidi" w:hAnsiTheme="majorBidi" w:cstheme="majorBidi"/>
                <w:b/>
                <w:bCs/>
                <w:sz w:val="24"/>
                <w:szCs w:val="24"/>
              </w:rPr>
            </w:pPr>
            <w:r w:rsidRPr="00550548">
              <w:rPr>
                <w:rFonts w:asciiTheme="majorBidi" w:hAnsiTheme="majorBidi" w:cstheme="majorBidi"/>
                <w:b/>
                <w:bCs/>
                <w:sz w:val="24"/>
                <w:szCs w:val="24"/>
              </w:rPr>
              <w:t xml:space="preserve">Judul Penelitian </w:t>
            </w:r>
          </w:p>
        </w:tc>
        <w:tc>
          <w:tcPr>
            <w:tcW w:w="1377" w:type="dxa"/>
          </w:tcPr>
          <w:p w:rsidR="00465A4F" w:rsidRPr="00550548" w:rsidRDefault="00465A4F" w:rsidP="00A913B9">
            <w:pPr>
              <w:pStyle w:val="ListParagraph"/>
              <w:spacing w:line="360" w:lineRule="auto"/>
              <w:ind w:left="0"/>
              <w:jc w:val="center"/>
              <w:rPr>
                <w:rFonts w:asciiTheme="majorBidi" w:hAnsiTheme="majorBidi" w:cstheme="majorBidi"/>
                <w:b/>
                <w:bCs/>
                <w:sz w:val="24"/>
                <w:szCs w:val="24"/>
              </w:rPr>
            </w:pPr>
            <w:r w:rsidRPr="00550548">
              <w:rPr>
                <w:rFonts w:asciiTheme="majorBidi" w:hAnsiTheme="majorBidi" w:cstheme="majorBidi"/>
                <w:b/>
                <w:bCs/>
                <w:sz w:val="24"/>
                <w:szCs w:val="24"/>
              </w:rPr>
              <w:t xml:space="preserve">Metode Penelitian </w:t>
            </w:r>
          </w:p>
        </w:tc>
        <w:tc>
          <w:tcPr>
            <w:tcW w:w="2851" w:type="dxa"/>
          </w:tcPr>
          <w:p w:rsidR="00465A4F" w:rsidRPr="00550548" w:rsidRDefault="00465A4F" w:rsidP="00A913B9">
            <w:pPr>
              <w:pStyle w:val="ListParagraph"/>
              <w:spacing w:line="360" w:lineRule="auto"/>
              <w:ind w:left="0"/>
              <w:jc w:val="center"/>
              <w:rPr>
                <w:rFonts w:asciiTheme="majorBidi" w:hAnsiTheme="majorBidi" w:cstheme="majorBidi"/>
                <w:b/>
                <w:bCs/>
                <w:sz w:val="24"/>
                <w:szCs w:val="24"/>
              </w:rPr>
            </w:pPr>
            <w:r w:rsidRPr="00550548">
              <w:rPr>
                <w:rFonts w:asciiTheme="majorBidi" w:hAnsiTheme="majorBidi" w:cstheme="majorBidi"/>
                <w:b/>
                <w:bCs/>
                <w:sz w:val="24"/>
                <w:szCs w:val="24"/>
              </w:rPr>
              <w:t xml:space="preserve">Hasil Penelitian </w:t>
            </w:r>
          </w:p>
        </w:tc>
      </w:tr>
      <w:tr w:rsidR="00465A4F" w:rsidTr="00AD19FB">
        <w:trPr>
          <w:trHeight w:val="4734"/>
        </w:trPr>
        <w:tc>
          <w:tcPr>
            <w:tcW w:w="685" w:type="dxa"/>
          </w:tcPr>
          <w:p w:rsidR="00465A4F" w:rsidRDefault="00465A4F" w:rsidP="00A913B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7</w:t>
            </w:r>
          </w:p>
        </w:tc>
        <w:tc>
          <w:tcPr>
            <w:tcW w:w="1377" w:type="dxa"/>
          </w:tcPr>
          <w:p w:rsidR="00465A4F" w:rsidRDefault="00465A4F" w:rsidP="00A913B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Endra Julianto (2017)</w:t>
            </w:r>
          </w:p>
        </w:tc>
        <w:tc>
          <w:tcPr>
            <w:tcW w:w="1790" w:type="dxa"/>
          </w:tcPr>
          <w:p w:rsidR="00465A4F" w:rsidRDefault="00465A4F" w:rsidP="00A913B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Analisis Penerapan PSAK No. 45 (Study Kasus pada Yayasan Al-Maaruf Samarinda</w:t>
            </w:r>
          </w:p>
        </w:tc>
        <w:tc>
          <w:tcPr>
            <w:tcW w:w="1377" w:type="dxa"/>
          </w:tcPr>
          <w:p w:rsidR="00465A4F" w:rsidRDefault="00465A4F" w:rsidP="00A913B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 xml:space="preserve">Kualitatif Deskriptif </w:t>
            </w:r>
          </w:p>
        </w:tc>
        <w:tc>
          <w:tcPr>
            <w:tcW w:w="2851" w:type="dxa"/>
          </w:tcPr>
          <w:p w:rsidR="00465A4F" w:rsidRDefault="00465A4F" w:rsidP="00A913B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Yayasan Al-Maaruf Samrinda dalam penyusunan laporan keuangan terhadap transaksi yang terjadi tidak melakukan penjumlah maupun posting ke buku besar, la</w:t>
            </w:r>
            <w:r w:rsidR="003A519C">
              <w:rPr>
                <w:rFonts w:asciiTheme="majorBidi" w:hAnsiTheme="majorBidi" w:cstheme="majorBidi"/>
                <w:sz w:val="24"/>
                <w:szCs w:val="24"/>
              </w:rPr>
              <w:t>poran yang dibuat hanya sebatas</w:t>
            </w:r>
            <w:r>
              <w:rPr>
                <w:rFonts w:asciiTheme="majorBidi" w:hAnsiTheme="majorBidi" w:cstheme="majorBidi"/>
                <w:sz w:val="24"/>
                <w:szCs w:val="24"/>
              </w:rPr>
              <w:t xml:space="preserve"> laporan penerimaan dan pengeluaran saja.</w:t>
            </w:r>
          </w:p>
        </w:tc>
      </w:tr>
      <w:tr w:rsidR="00465A4F" w:rsidTr="00AD19FB">
        <w:trPr>
          <w:trHeight w:val="643"/>
        </w:trPr>
        <w:tc>
          <w:tcPr>
            <w:tcW w:w="685" w:type="dxa"/>
          </w:tcPr>
          <w:p w:rsidR="00465A4F" w:rsidRDefault="00465A4F" w:rsidP="00A913B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8</w:t>
            </w:r>
          </w:p>
        </w:tc>
        <w:tc>
          <w:tcPr>
            <w:tcW w:w="1377" w:type="dxa"/>
          </w:tcPr>
          <w:p w:rsidR="00465A4F" w:rsidRDefault="00465A4F" w:rsidP="00A913B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Dina Farisatud Dzihniyah (2017)</w:t>
            </w:r>
          </w:p>
        </w:tc>
        <w:tc>
          <w:tcPr>
            <w:tcW w:w="1790" w:type="dxa"/>
          </w:tcPr>
          <w:p w:rsidR="00465A4F" w:rsidRDefault="00465A4F" w:rsidP="00A913B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Analisis Perlakuan Akuntansi Pada Laporan Keuangan Perguruan Pondok Moder</w:t>
            </w:r>
            <w:r w:rsidR="003A519C">
              <w:rPr>
                <w:rFonts w:asciiTheme="majorBidi" w:hAnsiTheme="majorBidi" w:cstheme="majorBidi"/>
                <w:sz w:val="24"/>
                <w:szCs w:val="24"/>
              </w:rPr>
              <w:t>e</w:t>
            </w:r>
            <w:r>
              <w:rPr>
                <w:rFonts w:asciiTheme="majorBidi" w:hAnsiTheme="majorBidi" w:cstheme="majorBidi"/>
                <w:sz w:val="24"/>
                <w:szCs w:val="24"/>
              </w:rPr>
              <w:t>n Muhammadiyah Paciran Berdasarkan PSAK No. 45</w:t>
            </w:r>
          </w:p>
        </w:tc>
        <w:tc>
          <w:tcPr>
            <w:tcW w:w="1377" w:type="dxa"/>
          </w:tcPr>
          <w:p w:rsidR="00465A4F" w:rsidRDefault="00465A4F" w:rsidP="00A913B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Kualitatif Deskriptif</w:t>
            </w:r>
          </w:p>
        </w:tc>
        <w:tc>
          <w:tcPr>
            <w:tcW w:w="2851" w:type="dxa"/>
          </w:tcPr>
          <w:p w:rsidR="00465A4F" w:rsidRDefault="00465A4F" w:rsidP="00A913B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 xml:space="preserve">Perguruan Pondok Modern Muhammadiyah Paciran hanya membuat satu laporan keuangan gabungan berbentuk jurnal harian yang memuat penerimaan dan pengeluaran kas dan disajikan setiap bulan. Laporan keuangan yang belum sesuai dengan PSAK 45 mengakibatkan kinerja Perguruan tidak bisa dinilai dengan maksimal. </w:t>
            </w:r>
          </w:p>
        </w:tc>
      </w:tr>
    </w:tbl>
    <w:p w:rsidR="00AD19FB" w:rsidRDefault="00AD19FB" w:rsidP="00465A4F">
      <w:pPr>
        <w:spacing w:line="360" w:lineRule="auto"/>
        <w:jc w:val="center"/>
        <w:rPr>
          <w:rFonts w:asciiTheme="majorBidi" w:hAnsiTheme="majorBidi" w:cstheme="majorBidi"/>
          <w:b/>
          <w:bCs/>
          <w:sz w:val="24"/>
          <w:szCs w:val="24"/>
        </w:rPr>
      </w:pPr>
    </w:p>
    <w:p w:rsidR="00465A4F" w:rsidRPr="00391043" w:rsidRDefault="00465A4F" w:rsidP="00465A4F">
      <w:pPr>
        <w:spacing w:line="360" w:lineRule="auto"/>
        <w:jc w:val="center"/>
        <w:rPr>
          <w:rFonts w:asciiTheme="majorBidi" w:hAnsiTheme="majorBidi" w:cstheme="majorBidi"/>
          <w:b/>
          <w:bCs/>
          <w:sz w:val="24"/>
          <w:szCs w:val="24"/>
        </w:rPr>
      </w:pPr>
      <w:r w:rsidRPr="00391043">
        <w:rPr>
          <w:rFonts w:asciiTheme="majorBidi" w:hAnsiTheme="majorBidi" w:cstheme="majorBidi"/>
          <w:b/>
          <w:bCs/>
          <w:sz w:val="24"/>
          <w:szCs w:val="24"/>
        </w:rPr>
        <w:lastRenderedPageBreak/>
        <w:t>Tabel 2.1</w:t>
      </w:r>
    </w:p>
    <w:p w:rsidR="00465A4F" w:rsidRDefault="00465A4F" w:rsidP="00465A4F">
      <w:pPr>
        <w:pStyle w:val="ListParagraph"/>
        <w:spacing w:line="360" w:lineRule="auto"/>
        <w:ind w:left="360"/>
        <w:jc w:val="center"/>
        <w:rPr>
          <w:rFonts w:asciiTheme="majorBidi" w:hAnsiTheme="majorBidi" w:cstheme="majorBidi"/>
          <w:b/>
          <w:bCs/>
          <w:sz w:val="24"/>
          <w:szCs w:val="24"/>
        </w:rPr>
      </w:pPr>
      <w:r>
        <w:rPr>
          <w:rFonts w:asciiTheme="majorBidi" w:hAnsiTheme="majorBidi" w:cstheme="majorBidi"/>
          <w:b/>
          <w:bCs/>
          <w:sz w:val="24"/>
          <w:szCs w:val="24"/>
        </w:rPr>
        <w:t>Hasil-Hasil Penelitian Sebelumnya (Lanjutan)</w:t>
      </w:r>
    </w:p>
    <w:tbl>
      <w:tblPr>
        <w:tblStyle w:val="TableGrid"/>
        <w:tblW w:w="8364" w:type="dxa"/>
        <w:tblInd w:w="108" w:type="dxa"/>
        <w:tblLayout w:type="fixed"/>
        <w:tblLook w:val="04A0" w:firstRow="1" w:lastRow="0" w:firstColumn="1" w:lastColumn="0" w:noHBand="0" w:noVBand="1"/>
      </w:tblPr>
      <w:tblGrid>
        <w:gridCol w:w="558"/>
        <w:gridCol w:w="1440"/>
        <w:gridCol w:w="2340"/>
        <w:gridCol w:w="1350"/>
        <w:gridCol w:w="2676"/>
      </w:tblGrid>
      <w:tr w:rsidR="00465A4F" w:rsidTr="00AD19FB">
        <w:trPr>
          <w:trHeight w:val="944"/>
        </w:trPr>
        <w:tc>
          <w:tcPr>
            <w:tcW w:w="558" w:type="dxa"/>
          </w:tcPr>
          <w:p w:rsidR="00465A4F" w:rsidRPr="00240D1B" w:rsidRDefault="00465A4F" w:rsidP="00A913B9">
            <w:pPr>
              <w:pStyle w:val="ListParagraph"/>
              <w:spacing w:line="360" w:lineRule="auto"/>
              <w:ind w:left="0"/>
              <w:jc w:val="center"/>
              <w:rPr>
                <w:rFonts w:asciiTheme="majorBidi" w:hAnsiTheme="majorBidi" w:cstheme="majorBidi"/>
                <w:b/>
                <w:bCs/>
                <w:sz w:val="24"/>
                <w:szCs w:val="24"/>
              </w:rPr>
            </w:pPr>
            <w:r w:rsidRPr="00240D1B">
              <w:rPr>
                <w:rFonts w:asciiTheme="majorBidi" w:hAnsiTheme="majorBidi" w:cstheme="majorBidi"/>
                <w:b/>
                <w:bCs/>
                <w:sz w:val="24"/>
                <w:szCs w:val="24"/>
              </w:rPr>
              <w:t>No</w:t>
            </w:r>
          </w:p>
        </w:tc>
        <w:tc>
          <w:tcPr>
            <w:tcW w:w="1440" w:type="dxa"/>
          </w:tcPr>
          <w:p w:rsidR="00465A4F" w:rsidRPr="00240D1B" w:rsidRDefault="00465A4F" w:rsidP="00A913B9">
            <w:pPr>
              <w:pStyle w:val="ListParagraph"/>
              <w:spacing w:line="360" w:lineRule="auto"/>
              <w:ind w:left="0"/>
              <w:jc w:val="center"/>
              <w:rPr>
                <w:rFonts w:asciiTheme="majorBidi" w:hAnsiTheme="majorBidi" w:cstheme="majorBidi"/>
                <w:b/>
                <w:bCs/>
                <w:sz w:val="24"/>
                <w:szCs w:val="24"/>
              </w:rPr>
            </w:pPr>
            <w:r w:rsidRPr="00240D1B">
              <w:rPr>
                <w:rFonts w:asciiTheme="majorBidi" w:hAnsiTheme="majorBidi" w:cstheme="majorBidi"/>
                <w:b/>
                <w:bCs/>
                <w:sz w:val="24"/>
                <w:szCs w:val="24"/>
              </w:rPr>
              <w:t xml:space="preserve">Nama dan Tahun Penelitian </w:t>
            </w:r>
          </w:p>
        </w:tc>
        <w:tc>
          <w:tcPr>
            <w:tcW w:w="2340" w:type="dxa"/>
          </w:tcPr>
          <w:p w:rsidR="00465A4F" w:rsidRPr="00240D1B" w:rsidRDefault="00465A4F" w:rsidP="00A913B9">
            <w:pPr>
              <w:pStyle w:val="ListParagraph"/>
              <w:spacing w:line="360" w:lineRule="auto"/>
              <w:ind w:left="0"/>
              <w:jc w:val="center"/>
              <w:rPr>
                <w:rFonts w:asciiTheme="majorBidi" w:hAnsiTheme="majorBidi" w:cstheme="majorBidi"/>
                <w:b/>
                <w:bCs/>
                <w:sz w:val="24"/>
                <w:szCs w:val="24"/>
              </w:rPr>
            </w:pPr>
            <w:r w:rsidRPr="00240D1B">
              <w:rPr>
                <w:rFonts w:asciiTheme="majorBidi" w:hAnsiTheme="majorBidi" w:cstheme="majorBidi"/>
                <w:b/>
                <w:bCs/>
                <w:sz w:val="24"/>
                <w:szCs w:val="24"/>
              </w:rPr>
              <w:t xml:space="preserve">Judul Penelitian </w:t>
            </w:r>
          </w:p>
        </w:tc>
        <w:tc>
          <w:tcPr>
            <w:tcW w:w="1350" w:type="dxa"/>
          </w:tcPr>
          <w:p w:rsidR="00465A4F" w:rsidRPr="00240D1B" w:rsidRDefault="00465A4F" w:rsidP="00A913B9">
            <w:pPr>
              <w:pStyle w:val="ListParagraph"/>
              <w:spacing w:line="360" w:lineRule="auto"/>
              <w:ind w:left="0"/>
              <w:jc w:val="center"/>
              <w:rPr>
                <w:rFonts w:asciiTheme="majorBidi" w:hAnsiTheme="majorBidi" w:cstheme="majorBidi"/>
                <w:b/>
                <w:bCs/>
                <w:sz w:val="24"/>
                <w:szCs w:val="24"/>
              </w:rPr>
            </w:pPr>
            <w:r w:rsidRPr="00240D1B">
              <w:rPr>
                <w:rFonts w:asciiTheme="majorBidi" w:hAnsiTheme="majorBidi" w:cstheme="majorBidi"/>
                <w:b/>
                <w:bCs/>
                <w:sz w:val="24"/>
                <w:szCs w:val="24"/>
              </w:rPr>
              <w:t xml:space="preserve">Metode Penelitian </w:t>
            </w:r>
          </w:p>
        </w:tc>
        <w:tc>
          <w:tcPr>
            <w:tcW w:w="2676" w:type="dxa"/>
          </w:tcPr>
          <w:p w:rsidR="00465A4F" w:rsidRPr="00240D1B" w:rsidRDefault="00465A4F" w:rsidP="00A913B9">
            <w:pPr>
              <w:pStyle w:val="ListParagraph"/>
              <w:spacing w:line="360" w:lineRule="auto"/>
              <w:ind w:left="0"/>
              <w:jc w:val="center"/>
              <w:rPr>
                <w:rFonts w:asciiTheme="majorBidi" w:hAnsiTheme="majorBidi" w:cstheme="majorBidi"/>
                <w:b/>
                <w:bCs/>
                <w:sz w:val="24"/>
                <w:szCs w:val="24"/>
              </w:rPr>
            </w:pPr>
            <w:r w:rsidRPr="00240D1B">
              <w:rPr>
                <w:rFonts w:asciiTheme="majorBidi" w:hAnsiTheme="majorBidi" w:cstheme="majorBidi"/>
                <w:b/>
                <w:bCs/>
                <w:sz w:val="24"/>
                <w:szCs w:val="24"/>
              </w:rPr>
              <w:t xml:space="preserve">Hasil Penelitian </w:t>
            </w:r>
          </w:p>
        </w:tc>
      </w:tr>
      <w:tr w:rsidR="00465A4F" w:rsidTr="00AD19FB">
        <w:trPr>
          <w:trHeight w:val="5273"/>
        </w:trPr>
        <w:tc>
          <w:tcPr>
            <w:tcW w:w="558" w:type="dxa"/>
          </w:tcPr>
          <w:p w:rsidR="00465A4F" w:rsidRDefault="00465A4F" w:rsidP="00A913B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9</w:t>
            </w:r>
          </w:p>
        </w:tc>
        <w:tc>
          <w:tcPr>
            <w:tcW w:w="1440" w:type="dxa"/>
          </w:tcPr>
          <w:p w:rsidR="00465A4F" w:rsidRDefault="00465A4F" w:rsidP="00A913B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Intan Devi Athufah (2018)</w:t>
            </w:r>
          </w:p>
        </w:tc>
        <w:tc>
          <w:tcPr>
            <w:tcW w:w="2340" w:type="dxa"/>
          </w:tcPr>
          <w:p w:rsidR="00465A4F" w:rsidRDefault="00465A4F" w:rsidP="00A913B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Penerapan PSAK No.45 Pelaporan Keuangan Organisasi Nirlaba Yayasan Pendidikan Pondok Pesantren Al Khairiyah</w:t>
            </w:r>
          </w:p>
        </w:tc>
        <w:tc>
          <w:tcPr>
            <w:tcW w:w="1350" w:type="dxa"/>
          </w:tcPr>
          <w:p w:rsidR="00465A4F" w:rsidRDefault="00465A4F" w:rsidP="00A913B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 xml:space="preserve">Kualitatif deskkriptif </w:t>
            </w:r>
          </w:p>
        </w:tc>
        <w:tc>
          <w:tcPr>
            <w:tcW w:w="2676" w:type="dxa"/>
          </w:tcPr>
          <w:p w:rsidR="00465A4F" w:rsidRDefault="00465A4F" w:rsidP="00A913B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Laporan keuangan yang dibuat oleh Yayasan Pendidikan Al-Khairiyah belum sesuai dengan standar penyusunan laporan keuangan berdasarkan format laporan keuangan nirlaba pada PSAK No. 45. Laporan keuangan  hanya berupa mengenai pemasukan dan pengeluaran sesuai dengan pemahaman mereka.</w:t>
            </w:r>
          </w:p>
        </w:tc>
      </w:tr>
      <w:tr w:rsidR="00465A4F" w:rsidTr="00AD19FB">
        <w:trPr>
          <w:trHeight w:val="460"/>
        </w:trPr>
        <w:tc>
          <w:tcPr>
            <w:tcW w:w="558" w:type="dxa"/>
          </w:tcPr>
          <w:p w:rsidR="00465A4F" w:rsidRDefault="00465A4F" w:rsidP="00A913B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10</w:t>
            </w:r>
          </w:p>
        </w:tc>
        <w:tc>
          <w:tcPr>
            <w:tcW w:w="1440" w:type="dxa"/>
          </w:tcPr>
          <w:p w:rsidR="00465A4F" w:rsidRDefault="00465A4F" w:rsidP="00A913B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Anand dev (2018)</w:t>
            </w:r>
          </w:p>
        </w:tc>
        <w:tc>
          <w:tcPr>
            <w:tcW w:w="2340" w:type="dxa"/>
          </w:tcPr>
          <w:p w:rsidR="00465A4F" w:rsidRDefault="00465A4F" w:rsidP="00A913B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Penerapan Penyusutan Laporan Keuangan Yayasan Berdasarkan PSAK No. 45 (Study Kasus pasa Yayasan Hajjah Roestillah)</w:t>
            </w:r>
          </w:p>
        </w:tc>
        <w:tc>
          <w:tcPr>
            <w:tcW w:w="1350" w:type="dxa"/>
          </w:tcPr>
          <w:p w:rsidR="00465A4F" w:rsidRDefault="00465A4F" w:rsidP="00A913B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Kualitatif deskriptif</w:t>
            </w:r>
          </w:p>
        </w:tc>
        <w:tc>
          <w:tcPr>
            <w:tcW w:w="2676" w:type="dxa"/>
          </w:tcPr>
          <w:p w:rsidR="00465A4F" w:rsidRDefault="00465A4F" w:rsidP="00A913B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Pengelolaan keuangan dan pelaporan keuangan belum mengacu pada standar yang benar. Pencatatan dilakukan hanya sebatas pencatatan kas dalam sebuah buku besar kemudian dipindahkan dalam format excel.</w:t>
            </w:r>
          </w:p>
        </w:tc>
      </w:tr>
    </w:tbl>
    <w:p w:rsidR="00465A4F" w:rsidRDefault="00465A4F" w:rsidP="00465A4F">
      <w:pPr>
        <w:pStyle w:val="ListParagraph"/>
        <w:spacing w:line="360" w:lineRule="auto"/>
        <w:ind w:left="360"/>
        <w:jc w:val="both"/>
        <w:rPr>
          <w:rFonts w:asciiTheme="majorBidi" w:hAnsiTheme="majorBidi" w:cstheme="majorBidi"/>
          <w:sz w:val="24"/>
          <w:szCs w:val="24"/>
        </w:rPr>
      </w:pPr>
    </w:p>
    <w:p w:rsidR="00465A4F" w:rsidRPr="00551C8E" w:rsidRDefault="00465A4F" w:rsidP="003A519C">
      <w:pPr>
        <w:pStyle w:val="ListParagraph"/>
        <w:spacing w:line="360" w:lineRule="auto"/>
        <w:ind w:left="0" w:firstLine="720"/>
        <w:jc w:val="both"/>
        <w:rPr>
          <w:rFonts w:asciiTheme="majorBidi" w:hAnsiTheme="majorBidi" w:cstheme="majorBidi"/>
          <w:sz w:val="24"/>
          <w:szCs w:val="24"/>
        </w:rPr>
      </w:pPr>
      <w:r>
        <w:rPr>
          <w:rFonts w:asciiTheme="majorBidi" w:hAnsiTheme="majorBidi" w:cstheme="majorBidi"/>
          <w:sz w:val="24"/>
          <w:szCs w:val="24"/>
        </w:rPr>
        <w:lastRenderedPageBreak/>
        <w:t>Dari penjelasan tabel di atas, penulis menyimpulkan persamaan dan perbedaan antara penelitian terdahulu dengan penelitian yang akan dilakukan sebagai berikut :</w:t>
      </w:r>
    </w:p>
    <w:p w:rsidR="00465A4F" w:rsidRDefault="00465A4F" w:rsidP="00465A4F">
      <w:pPr>
        <w:pStyle w:val="ListParagraph"/>
        <w:spacing w:line="360" w:lineRule="auto"/>
        <w:ind w:left="360"/>
        <w:jc w:val="center"/>
        <w:rPr>
          <w:rFonts w:asciiTheme="majorBidi" w:hAnsiTheme="majorBidi" w:cstheme="majorBidi"/>
          <w:b/>
          <w:bCs/>
          <w:sz w:val="24"/>
          <w:szCs w:val="24"/>
        </w:rPr>
      </w:pPr>
    </w:p>
    <w:p w:rsidR="00465A4F" w:rsidRPr="00D71C3C" w:rsidRDefault="00465A4F" w:rsidP="00465A4F">
      <w:pPr>
        <w:pStyle w:val="ListParagraph"/>
        <w:spacing w:line="360" w:lineRule="auto"/>
        <w:ind w:left="360"/>
        <w:jc w:val="center"/>
        <w:rPr>
          <w:rFonts w:asciiTheme="majorBidi" w:hAnsiTheme="majorBidi" w:cstheme="majorBidi"/>
          <w:b/>
          <w:bCs/>
          <w:sz w:val="24"/>
          <w:szCs w:val="24"/>
        </w:rPr>
      </w:pPr>
      <w:r w:rsidRPr="00D71C3C">
        <w:rPr>
          <w:rFonts w:asciiTheme="majorBidi" w:hAnsiTheme="majorBidi" w:cstheme="majorBidi"/>
          <w:b/>
          <w:bCs/>
          <w:sz w:val="24"/>
          <w:szCs w:val="24"/>
        </w:rPr>
        <w:t>Tabel 2.2</w:t>
      </w:r>
    </w:p>
    <w:p w:rsidR="00465A4F" w:rsidRPr="00D71C3C" w:rsidRDefault="00465A4F" w:rsidP="00465A4F">
      <w:pPr>
        <w:pStyle w:val="ListParagraph"/>
        <w:spacing w:line="360" w:lineRule="auto"/>
        <w:ind w:left="360"/>
        <w:jc w:val="center"/>
        <w:rPr>
          <w:rFonts w:asciiTheme="majorBidi" w:hAnsiTheme="majorBidi" w:cstheme="majorBidi"/>
          <w:b/>
          <w:bCs/>
          <w:sz w:val="24"/>
          <w:szCs w:val="24"/>
        </w:rPr>
      </w:pPr>
      <w:r w:rsidRPr="00D71C3C">
        <w:rPr>
          <w:rFonts w:asciiTheme="majorBidi" w:hAnsiTheme="majorBidi" w:cstheme="majorBidi"/>
          <w:b/>
          <w:bCs/>
          <w:sz w:val="24"/>
          <w:szCs w:val="24"/>
        </w:rPr>
        <w:t>Persamaan dan Perbedaan Penelitian</w:t>
      </w:r>
    </w:p>
    <w:tbl>
      <w:tblPr>
        <w:tblStyle w:val="TableGrid"/>
        <w:tblW w:w="0" w:type="auto"/>
        <w:tblInd w:w="360" w:type="dxa"/>
        <w:tblLook w:val="04A0" w:firstRow="1" w:lastRow="0" w:firstColumn="1" w:lastColumn="0" w:noHBand="0" w:noVBand="1"/>
      </w:tblPr>
      <w:tblGrid>
        <w:gridCol w:w="2584"/>
        <w:gridCol w:w="1785"/>
        <w:gridCol w:w="1802"/>
        <w:gridCol w:w="1623"/>
      </w:tblGrid>
      <w:tr w:rsidR="00465A4F" w:rsidRPr="00D71C3C" w:rsidTr="00A913B9">
        <w:trPr>
          <w:trHeight w:val="489"/>
        </w:trPr>
        <w:tc>
          <w:tcPr>
            <w:tcW w:w="2961" w:type="dxa"/>
            <w:vMerge w:val="restart"/>
          </w:tcPr>
          <w:p w:rsidR="00465A4F" w:rsidRPr="00D71C3C" w:rsidRDefault="00465A4F" w:rsidP="00A913B9">
            <w:pPr>
              <w:pStyle w:val="ListParagraph"/>
              <w:spacing w:line="360" w:lineRule="auto"/>
              <w:ind w:left="0"/>
              <w:jc w:val="center"/>
              <w:rPr>
                <w:rFonts w:asciiTheme="majorBidi" w:hAnsiTheme="majorBidi" w:cstheme="majorBidi"/>
                <w:b/>
                <w:bCs/>
                <w:sz w:val="24"/>
                <w:szCs w:val="24"/>
              </w:rPr>
            </w:pPr>
          </w:p>
          <w:p w:rsidR="00465A4F" w:rsidRPr="00D71C3C" w:rsidRDefault="00465A4F" w:rsidP="00A913B9">
            <w:pPr>
              <w:pStyle w:val="ListParagraph"/>
              <w:spacing w:line="360" w:lineRule="auto"/>
              <w:ind w:left="0"/>
              <w:jc w:val="center"/>
              <w:rPr>
                <w:rFonts w:asciiTheme="majorBidi" w:hAnsiTheme="majorBidi" w:cstheme="majorBidi"/>
                <w:b/>
                <w:bCs/>
                <w:sz w:val="24"/>
                <w:szCs w:val="24"/>
              </w:rPr>
            </w:pPr>
            <w:r w:rsidRPr="00D71C3C">
              <w:rPr>
                <w:rFonts w:asciiTheme="majorBidi" w:hAnsiTheme="majorBidi" w:cstheme="majorBidi"/>
                <w:b/>
                <w:bCs/>
                <w:sz w:val="24"/>
                <w:szCs w:val="24"/>
              </w:rPr>
              <w:t>Nama Peneliti</w:t>
            </w:r>
          </w:p>
        </w:tc>
        <w:tc>
          <w:tcPr>
            <w:tcW w:w="2007" w:type="dxa"/>
            <w:vMerge w:val="restart"/>
          </w:tcPr>
          <w:p w:rsidR="00465A4F" w:rsidRPr="00D71C3C" w:rsidRDefault="00465A4F" w:rsidP="00A913B9">
            <w:pPr>
              <w:pStyle w:val="ListParagraph"/>
              <w:spacing w:line="360" w:lineRule="auto"/>
              <w:ind w:left="0"/>
              <w:jc w:val="center"/>
              <w:rPr>
                <w:rFonts w:asciiTheme="majorBidi" w:hAnsiTheme="majorBidi" w:cstheme="majorBidi"/>
                <w:b/>
                <w:bCs/>
                <w:sz w:val="24"/>
                <w:szCs w:val="24"/>
              </w:rPr>
            </w:pPr>
          </w:p>
          <w:p w:rsidR="00465A4F" w:rsidRPr="00D71C3C" w:rsidRDefault="00465A4F" w:rsidP="00A913B9">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Persa</w:t>
            </w:r>
            <w:r w:rsidRPr="00D71C3C">
              <w:rPr>
                <w:rFonts w:asciiTheme="majorBidi" w:hAnsiTheme="majorBidi" w:cstheme="majorBidi"/>
                <w:b/>
                <w:bCs/>
                <w:sz w:val="24"/>
                <w:szCs w:val="24"/>
              </w:rPr>
              <w:t xml:space="preserve">maan </w:t>
            </w:r>
          </w:p>
        </w:tc>
        <w:tc>
          <w:tcPr>
            <w:tcW w:w="3915" w:type="dxa"/>
            <w:gridSpan w:val="2"/>
          </w:tcPr>
          <w:p w:rsidR="00465A4F" w:rsidRPr="00D71C3C" w:rsidRDefault="00465A4F" w:rsidP="00A913B9">
            <w:pPr>
              <w:pStyle w:val="ListParagraph"/>
              <w:spacing w:line="360" w:lineRule="auto"/>
              <w:ind w:left="0"/>
              <w:jc w:val="center"/>
              <w:rPr>
                <w:rFonts w:asciiTheme="majorBidi" w:hAnsiTheme="majorBidi" w:cstheme="majorBidi"/>
                <w:b/>
                <w:bCs/>
                <w:sz w:val="24"/>
                <w:szCs w:val="24"/>
              </w:rPr>
            </w:pPr>
            <w:r w:rsidRPr="00D71C3C">
              <w:rPr>
                <w:rFonts w:asciiTheme="majorBidi" w:hAnsiTheme="majorBidi" w:cstheme="majorBidi"/>
                <w:b/>
                <w:bCs/>
                <w:sz w:val="24"/>
                <w:szCs w:val="24"/>
              </w:rPr>
              <w:t>Perbedaan</w:t>
            </w:r>
          </w:p>
        </w:tc>
      </w:tr>
      <w:tr w:rsidR="00465A4F" w:rsidRPr="00D71C3C" w:rsidTr="00A913B9">
        <w:trPr>
          <w:trHeight w:val="435"/>
        </w:trPr>
        <w:tc>
          <w:tcPr>
            <w:tcW w:w="2961" w:type="dxa"/>
            <w:vMerge/>
          </w:tcPr>
          <w:p w:rsidR="00465A4F" w:rsidRPr="00D71C3C" w:rsidRDefault="00465A4F" w:rsidP="00A913B9">
            <w:pPr>
              <w:pStyle w:val="ListParagraph"/>
              <w:spacing w:line="360" w:lineRule="auto"/>
              <w:ind w:left="0"/>
              <w:jc w:val="center"/>
              <w:rPr>
                <w:rFonts w:asciiTheme="majorBidi" w:hAnsiTheme="majorBidi" w:cstheme="majorBidi"/>
                <w:b/>
                <w:bCs/>
                <w:sz w:val="24"/>
                <w:szCs w:val="24"/>
              </w:rPr>
            </w:pPr>
          </w:p>
        </w:tc>
        <w:tc>
          <w:tcPr>
            <w:tcW w:w="2007" w:type="dxa"/>
            <w:vMerge/>
          </w:tcPr>
          <w:p w:rsidR="00465A4F" w:rsidRPr="00D71C3C" w:rsidRDefault="00465A4F" w:rsidP="00A913B9">
            <w:pPr>
              <w:pStyle w:val="ListParagraph"/>
              <w:spacing w:line="360" w:lineRule="auto"/>
              <w:ind w:left="0"/>
              <w:jc w:val="center"/>
              <w:rPr>
                <w:rFonts w:asciiTheme="majorBidi" w:hAnsiTheme="majorBidi" w:cstheme="majorBidi"/>
                <w:b/>
                <w:bCs/>
                <w:sz w:val="24"/>
                <w:szCs w:val="24"/>
              </w:rPr>
            </w:pPr>
          </w:p>
        </w:tc>
        <w:tc>
          <w:tcPr>
            <w:tcW w:w="2070" w:type="dxa"/>
          </w:tcPr>
          <w:p w:rsidR="00465A4F" w:rsidRPr="00D71C3C" w:rsidRDefault="00465A4F" w:rsidP="00A913B9">
            <w:pPr>
              <w:pStyle w:val="ListParagraph"/>
              <w:spacing w:line="360" w:lineRule="auto"/>
              <w:ind w:left="0"/>
              <w:jc w:val="center"/>
              <w:rPr>
                <w:rFonts w:asciiTheme="majorBidi" w:hAnsiTheme="majorBidi" w:cstheme="majorBidi"/>
                <w:b/>
                <w:bCs/>
                <w:sz w:val="24"/>
                <w:szCs w:val="24"/>
              </w:rPr>
            </w:pPr>
            <w:r w:rsidRPr="00D71C3C">
              <w:rPr>
                <w:rFonts w:asciiTheme="majorBidi" w:hAnsiTheme="majorBidi" w:cstheme="majorBidi"/>
                <w:b/>
                <w:bCs/>
                <w:sz w:val="24"/>
                <w:szCs w:val="24"/>
              </w:rPr>
              <w:t>Terdahulu</w:t>
            </w:r>
          </w:p>
        </w:tc>
        <w:tc>
          <w:tcPr>
            <w:tcW w:w="1845" w:type="dxa"/>
          </w:tcPr>
          <w:p w:rsidR="00465A4F" w:rsidRPr="00D71C3C" w:rsidRDefault="00465A4F" w:rsidP="00A913B9">
            <w:pPr>
              <w:pStyle w:val="ListParagraph"/>
              <w:spacing w:line="360" w:lineRule="auto"/>
              <w:ind w:left="0"/>
              <w:jc w:val="center"/>
              <w:rPr>
                <w:rFonts w:asciiTheme="majorBidi" w:hAnsiTheme="majorBidi" w:cstheme="majorBidi"/>
                <w:b/>
                <w:bCs/>
                <w:sz w:val="24"/>
                <w:szCs w:val="24"/>
              </w:rPr>
            </w:pPr>
            <w:r w:rsidRPr="00D71C3C">
              <w:rPr>
                <w:rFonts w:asciiTheme="majorBidi" w:hAnsiTheme="majorBidi" w:cstheme="majorBidi"/>
                <w:b/>
                <w:bCs/>
                <w:sz w:val="24"/>
                <w:szCs w:val="24"/>
              </w:rPr>
              <w:t xml:space="preserve">Sekarang </w:t>
            </w:r>
          </w:p>
        </w:tc>
      </w:tr>
      <w:tr w:rsidR="00465A4F" w:rsidTr="00A913B9">
        <w:trPr>
          <w:trHeight w:val="4796"/>
        </w:trPr>
        <w:tc>
          <w:tcPr>
            <w:tcW w:w="2961" w:type="dxa"/>
          </w:tcPr>
          <w:p w:rsidR="00465A4F" w:rsidRDefault="00465A4F" w:rsidP="00A913B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Fatih (2015), Zamroni (2015), Susiani(2015), Rusdianto(2016), Endra (2017), Intan (2018),dan  Anand (2018).</w:t>
            </w:r>
          </w:p>
        </w:tc>
        <w:tc>
          <w:tcPr>
            <w:tcW w:w="2007" w:type="dxa"/>
          </w:tcPr>
          <w:p w:rsidR="00465A4F" w:rsidRDefault="00465A4F" w:rsidP="00A913B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 xml:space="preserve">Metode penelitian yang digunakan kualitatif . Penyusunan Laporan Keuangan berdasarkan SAK objek penelitian pondok pesantren </w:t>
            </w:r>
          </w:p>
        </w:tc>
        <w:tc>
          <w:tcPr>
            <w:tcW w:w="2070" w:type="dxa"/>
          </w:tcPr>
          <w:p w:rsidR="00465A4F" w:rsidRDefault="00465A4F" w:rsidP="00A913B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Standar yang digunakan PSAK 45</w:t>
            </w:r>
          </w:p>
        </w:tc>
        <w:tc>
          <w:tcPr>
            <w:tcW w:w="1845" w:type="dxa"/>
          </w:tcPr>
          <w:p w:rsidR="00465A4F" w:rsidRDefault="00465A4F" w:rsidP="00A913B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 xml:space="preserve">Standar yang digunakan Pedoman Akuntansi Pesantren </w:t>
            </w:r>
          </w:p>
        </w:tc>
      </w:tr>
    </w:tbl>
    <w:p w:rsidR="00465A4F" w:rsidRDefault="00465A4F" w:rsidP="00465A4F">
      <w:pPr>
        <w:pStyle w:val="ListParagraph"/>
        <w:spacing w:line="360" w:lineRule="auto"/>
        <w:ind w:left="0" w:firstLine="720"/>
        <w:jc w:val="both"/>
        <w:rPr>
          <w:rFonts w:asciiTheme="majorBidi" w:hAnsiTheme="majorBidi" w:cstheme="majorBidi"/>
          <w:sz w:val="24"/>
          <w:szCs w:val="24"/>
        </w:rPr>
      </w:pPr>
      <w:r>
        <w:rPr>
          <w:rFonts w:asciiTheme="majorBidi" w:hAnsiTheme="majorBidi" w:cstheme="majorBidi"/>
          <w:sz w:val="24"/>
          <w:szCs w:val="24"/>
        </w:rPr>
        <w:t>Tabel diatas menunjukkan persamaan dan perbedaan anatara penelitian terdahulu dengan penelitian yang akan dilakukan oleh peneliti. Masalah baru yang berbeda dengan keseluruhan penelitian terdahulu, standar yang diguanakan berupa Pedoaman Akuntansi Pesantren, guna untuk memberi kemudahan pondok pesantren menyusun laporan keuangan.</w:t>
      </w:r>
    </w:p>
    <w:p w:rsidR="00AD19FB" w:rsidRDefault="00AD19FB" w:rsidP="00465A4F">
      <w:pPr>
        <w:pStyle w:val="ListParagraph"/>
        <w:spacing w:line="360" w:lineRule="auto"/>
        <w:ind w:left="0" w:firstLine="720"/>
        <w:jc w:val="both"/>
        <w:rPr>
          <w:rFonts w:asciiTheme="majorBidi" w:hAnsiTheme="majorBidi" w:cstheme="majorBidi"/>
          <w:sz w:val="24"/>
          <w:szCs w:val="24"/>
        </w:rPr>
      </w:pPr>
    </w:p>
    <w:p w:rsidR="00465A4F" w:rsidRPr="00EB1227" w:rsidRDefault="00465A4F" w:rsidP="00465A4F">
      <w:pPr>
        <w:pStyle w:val="ListParagraph"/>
        <w:numPr>
          <w:ilvl w:val="0"/>
          <w:numId w:val="5"/>
        </w:numPr>
        <w:spacing w:line="360" w:lineRule="auto"/>
        <w:ind w:left="360"/>
        <w:jc w:val="both"/>
        <w:rPr>
          <w:rFonts w:asciiTheme="majorBidi" w:hAnsiTheme="majorBidi" w:cstheme="majorBidi"/>
          <w:b/>
          <w:bCs/>
          <w:sz w:val="24"/>
          <w:szCs w:val="24"/>
        </w:rPr>
      </w:pPr>
      <w:r w:rsidRPr="00EB1227">
        <w:rPr>
          <w:rFonts w:asciiTheme="majorBidi" w:hAnsiTheme="majorBidi" w:cstheme="majorBidi"/>
          <w:b/>
          <w:bCs/>
          <w:sz w:val="24"/>
          <w:szCs w:val="24"/>
        </w:rPr>
        <w:t xml:space="preserve">Kajian Teori </w:t>
      </w:r>
    </w:p>
    <w:p w:rsidR="00465A4F" w:rsidRPr="00EB1227" w:rsidRDefault="00465A4F" w:rsidP="00465A4F">
      <w:pPr>
        <w:pStyle w:val="ListParagraph"/>
        <w:numPr>
          <w:ilvl w:val="0"/>
          <w:numId w:val="6"/>
        </w:numPr>
        <w:spacing w:line="360" w:lineRule="auto"/>
        <w:jc w:val="both"/>
        <w:rPr>
          <w:rFonts w:asciiTheme="majorBidi" w:hAnsiTheme="majorBidi" w:cstheme="majorBidi"/>
          <w:b/>
          <w:bCs/>
          <w:sz w:val="24"/>
          <w:szCs w:val="24"/>
        </w:rPr>
      </w:pPr>
      <w:r w:rsidRPr="00EB1227">
        <w:rPr>
          <w:rFonts w:asciiTheme="majorBidi" w:hAnsiTheme="majorBidi" w:cstheme="majorBidi"/>
          <w:b/>
          <w:bCs/>
          <w:sz w:val="24"/>
          <w:szCs w:val="24"/>
        </w:rPr>
        <w:t xml:space="preserve">Pengertian Akuntansi </w:t>
      </w:r>
    </w:p>
    <w:p w:rsidR="00465A4F" w:rsidRDefault="00465A4F" w:rsidP="00465A4F">
      <w:pPr>
        <w:pStyle w:val="ListParagraph"/>
        <w:spacing w:line="360" w:lineRule="auto"/>
        <w:ind w:left="360" w:firstLine="360"/>
        <w:jc w:val="both"/>
        <w:rPr>
          <w:rFonts w:asciiTheme="majorBidi" w:hAnsiTheme="majorBidi" w:cstheme="majorBidi"/>
          <w:sz w:val="24"/>
          <w:szCs w:val="24"/>
        </w:rPr>
      </w:pPr>
      <w:r>
        <w:rPr>
          <w:rFonts w:asciiTheme="majorBidi" w:hAnsiTheme="majorBidi" w:cstheme="majorBidi"/>
          <w:sz w:val="24"/>
          <w:szCs w:val="24"/>
        </w:rPr>
        <w:t xml:space="preserve">Akuntansi menurut Soemarsono S.R (2004) adalah proses mengidentifikasi , </w:t>
      </w:r>
      <w:r w:rsidR="003A519C">
        <w:rPr>
          <w:rFonts w:asciiTheme="majorBidi" w:hAnsiTheme="majorBidi" w:cstheme="majorBidi"/>
          <w:sz w:val="24"/>
          <w:szCs w:val="24"/>
        </w:rPr>
        <w:t>mengukur dan melaporkan informa</w:t>
      </w:r>
      <w:r>
        <w:rPr>
          <w:rFonts w:asciiTheme="majorBidi" w:hAnsiTheme="majorBidi" w:cstheme="majorBidi"/>
          <w:sz w:val="24"/>
          <w:szCs w:val="24"/>
        </w:rPr>
        <w:t xml:space="preserve">si ekonomi untuk menemukan adanya penilaian dan keputusan yang jelas dan tegas bagi pengguna informasi tersebut. </w:t>
      </w:r>
    </w:p>
    <w:p w:rsidR="00465A4F" w:rsidRDefault="00465A4F" w:rsidP="00465A4F">
      <w:pPr>
        <w:pStyle w:val="ListParagraph"/>
        <w:spacing w:line="360" w:lineRule="auto"/>
        <w:ind w:left="360" w:firstLine="360"/>
        <w:jc w:val="both"/>
        <w:rPr>
          <w:rFonts w:asciiTheme="majorBidi" w:hAnsiTheme="majorBidi" w:cstheme="majorBidi"/>
          <w:sz w:val="24"/>
          <w:szCs w:val="24"/>
        </w:rPr>
      </w:pPr>
      <w:r>
        <w:rPr>
          <w:rFonts w:asciiTheme="majorBidi" w:hAnsiTheme="majorBidi" w:cstheme="majorBidi"/>
          <w:sz w:val="24"/>
          <w:szCs w:val="24"/>
        </w:rPr>
        <w:lastRenderedPageBreak/>
        <w:t>Sedangkan menurut Keiso,</w:t>
      </w:r>
      <w:r w:rsidRPr="00A16DE8">
        <w:rPr>
          <w:rFonts w:asciiTheme="majorBidi" w:hAnsiTheme="majorBidi" w:cstheme="majorBidi"/>
          <w:i/>
          <w:sz w:val="24"/>
          <w:szCs w:val="24"/>
        </w:rPr>
        <w:t>et all</w:t>
      </w:r>
      <w:r>
        <w:rPr>
          <w:rFonts w:asciiTheme="majorBidi" w:hAnsiTheme="majorBidi" w:cstheme="majorBidi"/>
          <w:sz w:val="24"/>
          <w:szCs w:val="24"/>
        </w:rPr>
        <w:t xml:space="preserve">. (2002:2)  akuntansi adalah suatu sistem kegiatan mencatat, mengidentifikasi, dan mengkomunikasikan peristiwa ekonomi dalam suatu organisasi untuk pihak yang berkepentingan. </w:t>
      </w:r>
    </w:p>
    <w:p w:rsidR="00465A4F" w:rsidRPr="00FB150D" w:rsidRDefault="00465A4F" w:rsidP="00465A4F">
      <w:pPr>
        <w:pStyle w:val="ListParagraph"/>
        <w:spacing w:line="360" w:lineRule="auto"/>
        <w:ind w:left="360" w:firstLine="360"/>
        <w:jc w:val="both"/>
        <w:rPr>
          <w:rFonts w:asciiTheme="majorBidi" w:hAnsiTheme="majorBidi" w:cstheme="majorBidi"/>
          <w:sz w:val="24"/>
          <w:szCs w:val="24"/>
        </w:rPr>
      </w:pPr>
    </w:p>
    <w:p w:rsidR="00785983" w:rsidRDefault="00785983" w:rsidP="00465A4F">
      <w:pPr>
        <w:pStyle w:val="ListParagraph"/>
        <w:numPr>
          <w:ilvl w:val="0"/>
          <w:numId w:val="6"/>
        </w:numPr>
        <w:spacing w:line="360" w:lineRule="auto"/>
        <w:ind w:left="450" w:hanging="450"/>
        <w:jc w:val="both"/>
        <w:rPr>
          <w:rFonts w:asciiTheme="majorBidi" w:hAnsiTheme="majorBidi" w:cstheme="majorBidi"/>
          <w:b/>
          <w:bCs/>
          <w:sz w:val="24"/>
          <w:szCs w:val="24"/>
        </w:rPr>
      </w:pPr>
      <w:r>
        <w:rPr>
          <w:rFonts w:asciiTheme="majorBidi" w:hAnsiTheme="majorBidi" w:cstheme="majorBidi"/>
          <w:b/>
          <w:bCs/>
          <w:sz w:val="24"/>
          <w:szCs w:val="24"/>
        </w:rPr>
        <w:t xml:space="preserve">Perlakuan Akuntansi </w:t>
      </w:r>
    </w:p>
    <w:p w:rsidR="0098298A" w:rsidRPr="00851CD7" w:rsidRDefault="0098298A" w:rsidP="0098298A">
      <w:pPr>
        <w:spacing w:line="360" w:lineRule="auto"/>
        <w:ind w:firstLine="720"/>
        <w:jc w:val="both"/>
        <w:rPr>
          <w:rFonts w:asciiTheme="majorBidi" w:hAnsiTheme="majorBidi" w:cstheme="majorBidi"/>
          <w:sz w:val="24"/>
          <w:szCs w:val="24"/>
        </w:rPr>
      </w:pPr>
      <w:r w:rsidRPr="00851CD7">
        <w:rPr>
          <w:rFonts w:asciiTheme="majorBidi" w:hAnsiTheme="majorBidi" w:cstheme="majorBidi"/>
          <w:sz w:val="24"/>
          <w:szCs w:val="24"/>
        </w:rPr>
        <w:t>Perlakuan Akuntansi menurut SAK ETAP terdiri dari empat konsep yaitu :</w:t>
      </w:r>
    </w:p>
    <w:p w:rsidR="007261D1" w:rsidRPr="00851CD7" w:rsidRDefault="007261D1" w:rsidP="003A7F06">
      <w:pPr>
        <w:numPr>
          <w:ilvl w:val="0"/>
          <w:numId w:val="88"/>
        </w:numPr>
        <w:spacing w:line="360" w:lineRule="auto"/>
        <w:jc w:val="both"/>
        <w:rPr>
          <w:rFonts w:asciiTheme="majorBidi" w:hAnsiTheme="majorBidi" w:cstheme="majorBidi"/>
          <w:sz w:val="24"/>
          <w:szCs w:val="24"/>
        </w:rPr>
      </w:pPr>
      <w:r w:rsidRPr="00851CD7">
        <w:rPr>
          <w:rFonts w:asciiTheme="majorBidi" w:hAnsiTheme="majorBidi" w:cstheme="majorBidi"/>
          <w:sz w:val="24"/>
          <w:szCs w:val="24"/>
        </w:rPr>
        <w:t xml:space="preserve">Pengakuan </w:t>
      </w:r>
    </w:p>
    <w:p w:rsidR="0004298F" w:rsidRPr="00851CD7" w:rsidRDefault="0004298F" w:rsidP="0004298F">
      <w:pPr>
        <w:spacing w:line="360" w:lineRule="auto"/>
        <w:ind w:firstLine="720"/>
        <w:jc w:val="both"/>
        <w:rPr>
          <w:rFonts w:asciiTheme="majorBidi" w:hAnsiTheme="majorBidi" w:cstheme="majorBidi"/>
          <w:sz w:val="24"/>
          <w:szCs w:val="24"/>
        </w:rPr>
      </w:pPr>
      <w:r w:rsidRPr="00851CD7">
        <w:rPr>
          <w:rFonts w:asciiTheme="majorBidi" w:hAnsiTheme="majorBidi" w:cstheme="majorBidi"/>
          <w:sz w:val="24"/>
          <w:szCs w:val="24"/>
        </w:rPr>
        <w:t>Pengakuan dalam akuntansi adalah sebuah proses penetapan terpenuhi kriteria pencatatan suatu kejadian atau peristiwa dalam catatan akuntansi, sehingga kejadian atau peristiwa itu akan menjadi bagian yang melengkapi unsur aset, kewajiban, ekuitas, pendapatan, dan beban sebagaimana akan termuat pada laporan keuangan dari entitas pelaporan yang bersangkutan</w:t>
      </w:r>
    </w:p>
    <w:p w:rsidR="0004298F" w:rsidRPr="00851CD7" w:rsidRDefault="0004298F" w:rsidP="003A7F06">
      <w:pPr>
        <w:numPr>
          <w:ilvl w:val="0"/>
          <w:numId w:val="88"/>
        </w:numPr>
        <w:spacing w:line="360" w:lineRule="auto"/>
        <w:jc w:val="both"/>
        <w:rPr>
          <w:rFonts w:asciiTheme="majorBidi" w:hAnsiTheme="majorBidi" w:cstheme="majorBidi"/>
          <w:sz w:val="24"/>
          <w:szCs w:val="24"/>
        </w:rPr>
      </w:pPr>
      <w:r w:rsidRPr="00851CD7">
        <w:rPr>
          <w:rFonts w:asciiTheme="majorBidi" w:hAnsiTheme="majorBidi" w:cstheme="majorBidi"/>
          <w:sz w:val="24"/>
          <w:szCs w:val="24"/>
        </w:rPr>
        <w:t xml:space="preserve">Pengukuran </w:t>
      </w:r>
    </w:p>
    <w:p w:rsidR="0004298F" w:rsidRPr="00851CD7" w:rsidRDefault="0004298F" w:rsidP="0004298F">
      <w:pPr>
        <w:spacing w:line="360" w:lineRule="auto"/>
        <w:ind w:firstLine="720"/>
        <w:jc w:val="both"/>
        <w:rPr>
          <w:rFonts w:asciiTheme="majorBidi" w:hAnsiTheme="majorBidi" w:cstheme="majorBidi"/>
          <w:sz w:val="24"/>
          <w:szCs w:val="24"/>
        </w:rPr>
      </w:pPr>
      <w:r w:rsidRPr="00851CD7">
        <w:rPr>
          <w:rFonts w:asciiTheme="majorBidi" w:hAnsiTheme="majorBidi" w:cstheme="majorBidi"/>
          <w:sz w:val="24"/>
          <w:szCs w:val="24"/>
        </w:rPr>
        <w:t>Pengukuran dalam akuntansi adalah sebuah proses penempatan nilai uang demi mengakui dan memasukkan setiap pos pada laporan keuangan. Pengukuran terhadap pos-pos laporan keuangan menggunakan mata uang rupiah. Transaksi yang menggunakan mata uang asing harus dikonversi terlebih dahulu dan dinyatakan dalam mata uang rupiah.</w:t>
      </w:r>
    </w:p>
    <w:p w:rsidR="007261D1" w:rsidRPr="00851CD7" w:rsidRDefault="007261D1" w:rsidP="003A7F06">
      <w:pPr>
        <w:numPr>
          <w:ilvl w:val="0"/>
          <w:numId w:val="88"/>
        </w:numPr>
        <w:spacing w:line="360" w:lineRule="auto"/>
        <w:jc w:val="both"/>
        <w:rPr>
          <w:rFonts w:asciiTheme="majorBidi" w:hAnsiTheme="majorBidi" w:cstheme="majorBidi"/>
          <w:sz w:val="24"/>
          <w:szCs w:val="24"/>
        </w:rPr>
      </w:pPr>
      <w:r w:rsidRPr="00851CD7">
        <w:rPr>
          <w:rFonts w:asciiTheme="majorBidi" w:hAnsiTheme="majorBidi" w:cstheme="majorBidi"/>
          <w:sz w:val="24"/>
          <w:szCs w:val="24"/>
        </w:rPr>
        <w:t xml:space="preserve">Penyajian </w:t>
      </w:r>
    </w:p>
    <w:p w:rsidR="00051CE8" w:rsidRPr="00851CD7" w:rsidRDefault="00051CE8" w:rsidP="00051CE8">
      <w:pPr>
        <w:spacing w:line="360" w:lineRule="auto"/>
        <w:ind w:left="720"/>
        <w:rPr>
          <w:rFonts w:asciiTheme="majorBidi" w:hAnsiTheme="majorBidi" w:cstheme="majorBidi"/>
          <w:sz w:val="24"/>
          <w:szCs w:val="24"/>
        </w:rPr>
      </w:pPr>
      <w:r w:rsidRPr="00851CD7">
        <w:rPr>
          <w:rFonts w:asciiTheme="majorBidi" w:hAnsiTheme="majorBidi" w:cstheme="majorBidi"/>
          <w:sz w:val="24"/>
          <w:szCs w:val="24"/>
        </w:rPr>
        <w:t xml:space="preserve">Penyajian dalam akuntansi adalah sebuah proses penempatan suatu akun </w:t>
      </w:r>
    </w:p>
    <w:p w:rsidR="00051CE8" w:rsidRPr="00851CD7" w:rsidRDefault="00051CE8" w:rsidP="00051CE8">
      <w:pPr>
        <w:spacing w:line="360" w:lineRule="auto"/>
        <w:rPr>
          <w:rFonts w:asciiTheme="majorBidi" w:hAnsiTheme="majorBidi" w:cstheme="majorBidi"/>
          <w:sz w:val="24"/>
          <w:szCs w:val="24"/>
        </w:rPr>
      </w:pPr>
      <w:r w:rsidRPr="00851CD7">
        <w:rPr>
          <w:rFonts w:asciiTheme="majorBidi" w:hAnsiTheme="majorBidi" w:cstheme="majorBidi"/>
          <w:sz w:val="24"/>
          <w:szCs w:val="24"/>
        </w:rPr>
        <w:t>secara terstruktur pada laporan keuangan.</w:t>
      </w:r>
    </w:p>
    <w:p w:rsidR="00785983" w:rsidRPr="00851CD7" w:rsidRDefault="007261D1" w:rsidP="003A7F06">
      <w:pPr>
        <w:numPr>
          <w:ilvl w:val="0"/>
          <w:numId w:val="88"/>
        </w:numPr>
        <w:spacing w:line="360" w:lineRule="auto"/>
        <w:jc w:val="both"/>
        <w:rPr>
          <w:rFonts w:asciiTheme="majorBidi" w:hAnsiTheme="majorBidi" w:cstheme="majorBidi"/>
          <w:sz w:val="24"/>
          <w:szCs w:val="24"/>
        </w:rPr>
      </w:pPr>
      <w:r w:rsidRPr="00851CD7">
        <w:rPr>
          <w:rFonts w:asciiTheme="majorBidi" w:hAnsiTheme="majorBidi" w:cstheme="majorBidi"/>
          <w:sz w:val="24"/>
          <w:szCs w:val="24"/>
        </w:rPr>
        <w:t xml:space="preserve">Pengungkapan </w:t>
      </w:r>
    </w:p>
    <w:p w:rsidR="00051CE8" w:rsidRDefault="00051CE8" w:rsidP="00051CE8">
      <w:pPr>
        <w:spacing w:line="360" w:lineRule="auto"/>
        <w:ind w:firstLine="720"/>
        <w:jc w:val="both"/>
        <w:rPr>
          <w:rFonts w:asciiTheme="majorBidi" w:hAnsiTheme="majorBidi" w:cstheme="majorBidi"/>
          <w:sz w:val="24"/>
          <w:szCs w:val="24"/>
        </w:rPr>
      </w:pPr>
      <w:r w:rsidRPr="00851CD7">
        <w:rPr>
          <w:rFonts w:asciiTheme="majorBidi" w:hAnsiTheme="majorBidi" w:cstheme="majorBidi"/>
          <w:sz w:val="24"/>
          <w:szCs w:val="24"/>
        </w:rPr>
        <w:t>Pengungkapan dalam akuntansi adalah sebuah proses penjelasan secara naratif atau rincian menyangkut angka-angka yang tertera dalam laporan neraca, laporan laba rugi, dan laporan arus kas. Penjelasan secara naratif terhadap pos-pos laporan keuangan diungkapkan dalam Catatan atas Laporan Keuangan (CALK)</w:t>
      </w:r>
      <w:r w:rsidR="00851CD7">
        <w:rPr>
          <w:rFonts w:asciiTheme="majorBidi" w:hAnsiTheme="majorBidi" w:cstheme="majorBidi"/>
          <w:sz w:val="24"/>
          <w:szCs w:val="24"/>
        </w:rPr>
        <w:t>.</w:t>
      </w:r>
    </w:p>
    <w:p w:rsidR="00851CD7" w:rsidRDefault="00851CD7" w:rsidP="00051CE8">
      <w:pPr>
        <w:spacing w:line="360" w:lineRule="auto"/>
        <w:ind w:firstLine="720"/>
        <w:jc w:val="both"/>
        <w:rPr>
          <w:rFonts w:asciiTheme="majorBidi" w:hAnsiTheme="majorBidi" w:cstheme="majorBidi"/>
          <w:sz w:val="24"/>
          <w:szCs w:val="24"/>
        </w:rPr>
      </w:pPr>
    </w:p>
    <w:p w:rsidR="00465A4F" w:rsidRPr="00BF157C" w:rsidRDefault="00465A4F" w:rsidP="00465A4F">
      <w:pPr>
        <w:pStyle w:val="ListParagraph"/>
        <w:numPr>
          <w:ilvl w:val="0"/>
          <w:numId w:val="6"/>
        </w:numPr>
        <w:spacing w:line="360" w:lineRule="auto"/>
        <w:ind w:left="450" w:hanging="450"/>
        <w:jc w:val="both"/>
        <w:rPr>
          <w:rFonts w:asciiTheme="majorBidi" w:hAnsiTheme="majorBidi" w:cstheme="majorBidi"/>
          <w:b/>
          <w:bCs/>
          <w:sz w:val="24"/>
          <w:szCs w:val="24"/>
        </w:rPr>
      </w:pPr>
      <w:r w:rsidRPr="00BF157C">
        <w:rPr>
          <w:rFonts w:asciiTheme="majorBidi" w:hAnsiTheme="majorBidi" w:cstheme="majorBidi"/>
          <w:b/>
          <w:bCs/>
          <w:sz w:val="24"/>
          <w:szCs w:val="24"/>
        </w:rPr>
        <w:lastRenderedPageBreak/>
        <w:t>Laporan Keu</w:t>
      </w:r>
      <w:r>
        <w:rPr>
          <w:rFonts w:asciiTheme="majorBidi" w:hAnsiTheme="majorBidi" w:cstheme="majorBidi"/>
          <w:b/>
          <w:bCs/>
          <w:sz w:val="24"/>
          <w:szCs w:val="24"/>
        </w:rPr>
        <w:t>a</w:t>
      </w:r>
      <w:r w:rsidRPr="00BF157C">
        <w:rPr>
          <w:rFonts w:asciiTheme="majorBidi" w:hAnsiTheme="majorBidi" w:cstheme="majorBidi"/>
          <w:b/>
          <w:bCs/>
          <w:sz w:val="24"/>
          <w:szCs w:val="24"/>
        </w:rPr>
        <w:t xml:space="preserve">ngan </w:t>
      </w:r>
    </w:p>
    <w:p w:rsidR="00465A4F" w:rsidRPr="00EB1227" w:rsidRDefault="00465A4F" w:rsidP="00465A4F">
      <w:pPr>
        <w:pStyle w:val="ListParagraph"/>
        <w:numPr>
          <w:ilvl w:val="0"/>
          <w:numId w:val="7"/>
        </w:numPr>
        <w:spacing w:line="360" w:lineRule="auto"/>
        <w:ind w:hanging="720"/>
        <w:jc w:val="both"/>
        <w:rPr>
          <w:rFonts w:asciiTheme="majorBidi" w:hAnsiTheme="majorBidi" w:cstheme="majorBidi"/>
          <w:b/>
          <w:bCs/>
          <w:sz w:val="24"/>
          <w:szCs w:val="24"/>
        </w:rPr>
      </w:pPr>
      <w:r w:rsidRPr="00EB1227">
        <w:rPr>
          <w:rFonts w:asciiTheme="majorBidi" w:hAnsiTheme="majorBidi" w:cstheme="majorBidi"/>
          <w:b/>
          <w:bCs/>
          <w:sz w:val="24"/>
          <w:szCs w:val="24"/>
        </w:rPr>
        <w:t xml:space="preserve">Pengertian Laporan Keuangan </w:t>
      </w:r>
    </w:p>
    <w:p w:rsidR="00465A4F" w:rsidRDefault="00465A4F" w:rsidP="00465A4F">
      <w:pPr>
        <w:pStyle w:val="ListParagraph"/>
        <w:spacing w:line="360" w:lineRule="auto"/>
        <w:ind w:left="0" w:firstLine="720"/>
        <w:jc w:val="both"/>
        <w:rPr>
          <w:rFonts w:asciiTheme="majorBidi" w:hAnsiTheme="majorBidi" w:cstheme="majorBidi"/>
          <w:sz w:val="24"/>
          <w:szCs w:val="24"/>
        </w:rPr>
      </w:pPr>
      <w:r>
        <w:rPr>
          <w:rFonts w:asciiTheme="majorBidi" w:hAnsiTheme="majorBidi" w:cstheme="majorBidi"/>
          <w:sz w:val="24"/>
          <w:szCs w:val="24"/>
        </w:rPr>
        <w:t>Pengertian Laporan Keuangan menurut Ikatan Akuntansi Indonesia dalam Standar akuntansi Keuangan (20</w:t>
      </w:r>
      <w:r w:rsidR="00AA69EF">
        <w:rPr>
          <w:rFonts w:asciiTheme="majorBidi" w:hAnsiTheme="majorBidi" w:cstheme="majorBidi"/>
          <w:sz w:val="24"/>
          <w:szCs w:val="24"/>
        </w:rPr>
        <w:t>15:1): “Laporan keuangan adalah</w:t>
      </w:r>
      <w:r>
        <w:rPr>
          <w:rFonts w:asciiTheme="majorBidi" w:hAnsiTheme="majorBidi" w:cstheme="majorBidi"/>
          <w:sz w:val="24"/>
          <w:szCs w:val="24"/>
        </w:rPr>
        <w:t xml:space="preserve"> suatu penyajian yang terstruktur dari posisi keuangan dan kinerja dari suatu entitas.”</w:t>
      </w:r>
    </w:p>
    <w:p w:rsidR="00465A4F" w:rsidRDefault="00465A4F" w:rsidP="00465A4F">
      <w:pPr>
        <w:pStyle w:val="ListParagraph"/>
        <w:spacing w:line="360" w:lineRule="auto"/>
        <w:ind w:left="0" w:firstLine="810"/>
        <w:jc w:val="both"/>
        <w:rPr>
          <w:rFonts w:asciiTheme="majorBidi" w:hAnsiTheme="majorBidi" w:cstheme="majorBidi"/>
          <w:sz w:val="24"/>
          <w:szCs w:val="24"/>
        </w:rPr>
      </w:pPr>
      <w:r>
        <w:rPr>
          <w:rFonts w:asciiTheme="majorBidi" w:hAnsiTheme="majorBidi" w:cstheme="majorBidi"/>
          <w:sz w:val="24"/>
          <w:szCs w:val="24"/>
        </w:rPr>
        <w:t xml:space="preserve">Pengertian lain dari Laporan Keuangan diungkapkan oleh Kasmir (2014), laporan keuangan adalah laporan yang menjelaskan kondisi keuangan perusahaan saat ini atau dalam periode tertentu. </w:t>
      </w:r>
    </w:p>
    <w:p w:rsidR="00465A4F" w:rsidRPr="00EB1227" w:rsidRDefault="00465A4F" w:rsidP="00465A4F">
      <w:pPr>
        <w:pStyle w:val="ListParagraph"/>
        <w:numPr>
          <w:ilvl w:val="0"/>
          <w:numId w:val="7"/>
        </w:numPr>
        <w:spacing w:line="360" w:lineRule="auto"/>
        <w:ind w:hanging="720"/>
        <w:jc w:val="both"/>
        <w:rPr>
          <w:rFonts w:asciiTheme="majorBidi" w:hAnsiTheme="majorBidi" w:cstheme="majorBidi"/>
          <w:b/>
          <w:bCs/>
          <w:sz w:val="24"/>
          <w:szCs w:val="24"/>
        </w:rPr>
      </w:pPr>
      <w:r w:rsidRPr="00EB1227">
        <w:rPr>
          <w:rFonts w:asciiTheme="majorBidi" w:hAnsiTheme="majorBidi" w:cstheme="majorBidi"/>
          <w:b/>
          <w:bCs/>
          <w:sz w:val="24"/>
          <w:szCs w:val="24"/>
        </w:rPr>
        <w:t xml:space="preserve">Tujuan Laporan Keuangan </w:t>
      </w:r>
    </w:p>
    <w:p w:rsidR="00465A4F" w:rsidRDefault="00465A4F" w:rsidP="00465A4F">
      <w:pPr>
        <w:pStyle w:val="ListParagraph"/>
        <w:spacing w:line="36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Tujuan laporan keungan dalam Standar Akuntansi Keuangan (2015:3) adalah memberikan informasi keuangan, kinerja keuangan, dan arus kas yang bermanfaat bagi semua kalangan pengguna laporan dalam pembuatan keputusan. </w:t>
      </w:r>
    </w:p>
    <w:p w:rsidR="00465A4F" w:rsidRDefault="00465A4F" w:rsidP="00465A4F">
      <w:pPr>
        <w:pStyle w:val="ListParagraph"/>
        <w:spacing w:line="360" w:lineRule="auto"/>
        <w:ind w:left="0" w:firstLine="720"/>
        <w:jc w:val="both"/>
        <w:rPr>
          <w:rFonts w:asciiTheme="majorBidi" w:hAnsiTheme="majorBidi" w:cstheme="majorBidi"/>
          <w:sz w:val="24"/>
          <w:szCs w:val="24"/>
        </w:rPr>
      </w:pPr>
      <w:r>
        <w:rPr>
          <w:rFonts w:asciiTheme="majorBidi" w:hAnsiTheme="majorBidi" w:cstheme="majorBidi"/>
          <w:sz w:val="24"/>
          <w:szCs w:val="24"/>
        </w:rPr>
        <w:t>Kasmir (2010) menjelaskan lebih rinci mengenai tujuan laporan keuangan, yaitu sebagai berikut:</w:t>
      </w:r>
    </w:p>
    <w:p w:rsidR="00465A4F" w:rsidRDefault="00465A4F" w:rsidP="00465A4F">
      <w:pPr>
        <w:pStyle w:val="ListParagraph"/>
        <w:numPr>
          <w:ilvl w:val="0"/>
          <w:numId w:val="8"/>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Memberikan Informasi tentang jenis dan jumlah aktiva (harta) yang dimiliki </w:t>
      </w:r>
    </w:p>
    <w:p w:rsidR="00465A4F" w:rsidRDefault="00465A4F" w:rsidP="00465A4F">
      <w:pPr>
        <w:pStyle w:val="ListParagraph"/>
        <w:numPr>
          <w:ilvl w:val="0"/>
          <w:numId w:val="8"/>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Memberikan informasi tentang jenis dan jumlah kewajiban dan modal yang dimiliki perusahaan pada saat ini.</w:t>
      </w:r>
    </w:p>
    <w:p w:rsidR="00465A4F" w:rsidRDefault="00465A4F" w:rsidP="00465A4F">
      <w:pPr>
        <w:pStyle w:val="ListParagraph"/>
        <w:numPr>
          <w:ilvl w:val="0"/>
          <w:numId w:val="8"/>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Memberikan informasi tentang jenis dan jumlah pendapatan yang diperoleh pada suatu periode tertentu.</w:t>
      </w:r>
    </w:p>
    <w:p w:rsidR="00465A4F" w:rsidRDefault="00465A4F" w:rsidP="00465A4F">
      <w:pPr>
        <w:pStyle w:val="ListParagraph"/>
        <w:numPr>
          <w:ilvl w:val="0"/>
          <w:numId w:val="8"/>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Memberikan informasi tentang jumlah biaya dan jenis biaya yang dikeluarkan perusahaan dalam suatu periode tertentu. </w:t>
      </w:r>
    </w:p>
    <w:p w:rsidR="00465A4F" w:rsidRDefault="00AA69EF" w:rsidP="00465A4F">
      <w:pPr>
        <w:pStyle w:val="ListParagraph"/>
        <w:numPr>
          <w:ilvl w:val="0"/>
          <w:numId w:val="8"/>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Memberikan infoma</w:t>
      </w:r>
      <w:r w:rsidR="00465A4F">
        <w:rPr>
          <w:rFonts w:asciiTheme="majorBidi" w:hAnsiTheme="majorBidi" w:cstheme="majorBidi"/>
          <w:sz w:val="24"/>
          <w:szCs w:val="24"/>
        </w:rPr>
        <w:t>si tentang perubahan-perubahan yang terjadi terhadap aktiva, pasiva, dan modal perusahaan.</w:t>
      </w:r>
    </w:p>
    <w:p w:rsidR="00465A4F" w:rsidRDefault="00465A4F" w:rsidP="00465A4F">
      <w:pPr>
        <w:pStyle w:val="ListParagraph"/>
        <w:numPr>
          <w:ilvl w:val="0"/>
          <w:numId w:val="8"/>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Memberikan informa</w:t>
      </w:r>
      <w:r w:rsidR="00AA69EF">
        <w:rPr>
          <w:rFonts w:asciiTheme="majorBidi" w:hAnsiTheme="majorBidi" w:cstheme="majorBidi"/>
          <w:sz w:val="24"/>
          <w:szCs w:val="24"/>
        </w:rPr>
        <w:t>is tenta</w:t>
      </w:r>
      <w:r>
        <w:rPr>
          <w:rFonts w:asciiTheme="majorBidi" w:hAnsiTheme="majorBidi" w:cstheme="majorBidi"/>
          <w:sz w:val="24"/>
          <w:szCs w:val="24"/>
        </w:rPr>
        <w:t>ng kinerja manajemen pe</w:t>
      </w:r>
      <w:r w:rsidR="00AA69EF">
        <w:rPr>
          <w:rFonts w:asciiTheme="majorBidi" w:hAnsiTheme="majorBidi" w:cstheme="majorBidi"/>
          <w:sz w:val="24"/>
          <w:szCs w:val="24"/>
        </w:rPr>
        <w:t>r</w:t>
      </w:r>
      <w:r>
        <w:rPr>
          <w:rFonts w:asciiTheme="majorBidi" w:hAnsiTheme="majorBidi" w:cstheme="majorBidi"/>
          <w:sz w:val="24"/>
          <w:szCs w:val="24"/>
        </w:rPr>
        <w:t xml:space="preserve">usahaan dalam suatu periode. </w:t>
      </w:r>
    </w:p>
    <w:p w:rsidR="00465A4F" w:rsidRPr="00AB11D6" w:rsidRDefault="00465A4F" w:rsidP="00465A4F">
      <w:pPr>
        <w:pStyle w:val="ListParagraph"/>
        <w:numPr>
          <w:ilvl w:val="0"/>
          <w:numId w:val="8"/>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Memberikan informasi tentang catatan-catatan atas laporan keuangan. </w:t>
      </w:r>
    </w:p>
    <w:p w:rsidR="00465A4F" w:rsidRPr="00EB1227" w:rsidRDefault="00465A4F" w:rsidP="00465A4F">
      <w:pPr>
        <w:pStyle w:val="ListParagraph"/>
        <w:numPr>
          <w:ilvl w:val="0"/>
          <w:numId w:val="7"/>
        </w:numPr>
        <w:spacing w:line="360" w:lineRule="auto"/>
        <w:ind w:left="810" w:hanging="810"/>
        <w:jc w:val="both"/>
        <w:rPr>
          <w:rFonts w:asciiTheme="majorBidi" w:hAnsiTheme="majorBidi" w:cstheme="majorBidi"/>
          <w:b/>
          <w:bCs/>
          <w:sz w:val="24"/>
          <w:szCs w:val="24"/>
        </w:rPr>
      </w:pPr>
      <w:r w:rsidRPr="00EB1227">
        <w:rPr>
          <w:rFonts w:asciiTheme="majorBidi" w:hAnsiTheme="majorBidi" w:cstheme="majorBidi"/>
          <w:b/>
          <w:bCs/>
          <w:sz w:val="24"/>
          <w:szCs w:val="24"/>
        </w:rPr>
        <w:t xml:space="preserve">Karakteristik Kualitatif Laporan Keuangan </w:t>
      </w:r>
    </w:p>
    <w:p w:rsidR="00465A4F" w:rsidRPr="00E4425E" w:rsidRDefault="00465A4F" w:rsidP="00465A4F">
      <w:pPr>
        <w:pStyle w:val="ListParagraph"/>
        <w:spacing w:line="36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SAK ETAP (2017)  menjelaskan karakteristik kualitatif informasi dalam laporan keuangan adalah sebagai berikut: </w:t>
      </w:r>
    </w:p>
    <w:p w:rsidR="00465A4F" w:rsidRDefault="00465A4F" w:rsidP="00465A4F">
      <w:pPr>
        <w:pStyle w:val="ListParagraph"/>
        <w:numPr>
          <w:ilvl w:val="0"/>
          <w:numId w:val="9"/>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Dapat Dipahami</w:t>
      </w:r>
    </w:p>
    <w:p w:rsidR="00465A4F" w:rsidRDefault="00465A4F" w:rsidP="00465A4F">
      <w:pPr>
        <w:pStyle w:val="ListParagraph"/>
        <w:spacing w:line="360" w:lineRule="auto"/>
        <w:ind w:left="360"/>
        <w:jc w:val="both"/>
        <w:rPr>
          <w:rFonts w:asciiTheme="majorBidi" w:hAnsiTheme="majorBidi" w:cstheme="majorBidi"/>
          <w:sz w:val="24"/>
          <w:szCs w:val="24"/>
        </w:rPr>
      </w:pPr>
      <w:r>
        <w:rPr>
          <w:rFonts w:asciiTheme="majorBidi" w:hAnsiTheme="majorBidi" w:cstheme="majorBidi"/>
          <w:sz w:val="24"/>
          <w:szCs w:val="24"/>
        </w:rPr>
        <w:t>Kualitas penting i</w:t>
      </w:r>
      <w:r w:rsidR="00AA69EF">
        <w:rPr>
          <w:rFonts w:asciiTheme="majorBidi" w:hAnsiTheme="majorBidi" w:cstheme="majorBidi"/>
          <w:sz w:val="24"/>
          <w:szCs w:val="24"/>
        </w:rPr>
        <w:t>nforma</w:t>
      </w:r>
      <w:r>
        <w:rPr>
          <w:rFonts w:asciiTheme="majorBidi" w:hAnsiTheme="majorBidi" w:cstheme="majorBidi"/>
          <w:sz w:val="24"/>
          <w:szCs w:val="24"/>
        </w:rPr>
        <w:t>si yang disajikan dalam laporan keuangan adalah kemudahan untuk segera dapat dipahami oleh pengguna.</w:t>
      </w:r>
    </w:p>
    <w:p w:rsidR="00465A4F" w:rsidRDefault="00465A4F" w:rsidP="00465A4F">
      <w:pPr>
        <w:pStyle w:val="ListParagraph"/>
        <w:numPr>
          <w:ilvl w:val="0"/>
          <w:numId w:val="9"/>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lastRenderedPageBreak/>
        <w:t xml:space="preserve">Relevan </w:t>
      </w:r>
    </w:p>
    <w:p w:rsidR="00465A4F" w:rsidRDefault="00465A4F" w:rsidP="00465A4F">
      <w:pPr>
        <w:pStyle w:val="ListParagraph"/>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Informasi memiliki kualitas relevan jika dapat memengaruhi keputusan ekonomi pengguna dengan cara membantu mereka mengevaluasi peristiwa masa lalu, masa kini atau masa depan, menegaskan, atau mengoreksi hasil evaluasi mereka di masa lalu. </w:t>
      </w:r>
    </w:p>
    <w:p w:rsidR="00465A4F" w:rsidRDefault="00465A4F" w:rsidP="00465A4F">
      <w:pPr>
        <w:pStyle w:val="ListParagraph"/>
        <w:numPr>
          <w:ilvl w:val="0"/>
          <w:numId w:val="9"/>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Materialitas</w:t>
      </w:r>
    </w:p>
    <w:p w:rsidR="00465A4F" w:rsidRDefault="00465A4F" w:rsidP="00465A4F">
      <w:pPr>
        <w:pStyle w:val="ListParagraph"/>
        <w:spacing w:line="360" w:lineRule="auto"/>
        <w:ind w:left="360"/>
        <w:jc w:val="both"/>
        <w:rPr>
          <w:rFonts w:asciiTheme="majorBidi" w:hAnsiTheme="majorBidi" w:cstheme="majorBidi"/>
          <w:sz w:val="24"/>
          <w:szCs w:val="24"/>
        </w:rPr>
      </w:pPr>
      <w:r>
        <w:rPr>
          <w:rFonts w:asciiTheme="majorBidi" w:hAnsiTheme="majorBidi" w:cstheme="majorBidi"/>
          <w:sz w:val="24"/>
          <w:szCs w:val="24"/>
        </w:rPr>
        <w:t>Informaasi dipandang material jika kelalaian, untuk mencatumkan atau kesalahan dalam mencatat informasi tersebut dapat memengaruhi keputusan ekonomi pengguna yang diambil atas dasar laporan keuangan.</w:t>
      </w:r>
    </w:p>
    <w:p w:rsidR="00465A4F" w:rsidRDefault="00465A4F" w:rsidP="00465A4F">
      <w:pPr>
        <w:pStyle w:val="ListParagraph"/>
        <w:numPr>
          <w:ilvl w:val="0"/>
          <w:numId w:val="9"/>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Keandalan </w:t>
      </w:r>
    </w:p>
    <w:p w:rsidR="00465A4F" w:rsidRDefault="00465A4F" w:rsidP="00465A4F">
      <w:pPr>
        <w:pStyle w:val="ListParagraph"/>
        <w:spacing w:line="360" w:lineRule="auto"/>
        <w:ind w:left="360"/>
        <w:jc w:val="both"/>
        <w:rPr>
          <w:rFonts w:asciiTheme="majorBidi" w:hAnsiTheme="majorBidi" w:cstheme="majorBidi"/>
          <w:sz w:val="24"/>
          <w:szCs w:val="24"/>
        </w:rPr>
      </w:pPr>
      <w:r>
        <w:rPr>
          <w:rFonts w:asciiTheme="majorBidi" w:hAnsiTheme="majorBidi" w:cstheme="majorBidi"/>
          <w:sz w:val="24"/>
          <w:szCs w:val="24"/>
        </w:rPr>
        <w:t>Informasi memiliki kualitas andal jika bebas dari kesalahan material dan penyajian secara jujur apa yang seharusnya disajikan atau yang secara wajar diharapkan dapat disajikan.</w:t>
      </w:r>
    </w:p>
    <w:p w:rsidR="00465A4F" w:rsidRDefault="00465A4F" w:rsidP="00465A4F">
      <w:pPr>
        <w:pStyle w:val="ListParagraph"/>
        <w:numPr>
          <w:ilvl w:val="0"/>
          <w:numId w:val="9"/>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Pertimbangan sehat </w:t>
      </w:r>
    </w:p>
    <w:p w:rsidR="00465A4F" w:rsidRDefault="00465A4F" w:rsidP="00465A4F">
      <w:pPr>
        <w:pStyle w:val="ListParagraph"/>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Pertimbangan sehat mengandung unsur kehati-hatian pada saat melakukan pertimbangan yang diperlukan dalam kondisi ketidakpastian, sehingga aset atau penghasilan tidak disajikan lebih tinggi dan kewajiban atau beban tidak disajikan lebih rendah. </w:t>
      </w:r>
    </w:p>
    <w:p w:rsidR="00465A4F" w:rsidRDefault="00465A4F" w:rsidP="00465A4F">
      <w:pPr>
        <w:pStyle w:val="ListParagraph"/>
        <w:numPr>
          <w:ilvl w:val="0"/>
          <w:numId w:val="9"/>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Kelengkapan </w:t>
      </w:r>
    </w:p>
    <w:p w:rsidR="00465A4F" w:rsidRDefault="00465A4F" w:rsidP="00465A4F">
      <w:pPr>
        <w:pStyle w:val="ListParagraph"/>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Agar dapat diandalkan, informasi dalam laporan keuangan dalam batasan matrealiatas dan biaya. </w:t>
      </w:r>
    </w:p>
    <w:p w:rsidR="00465A4F" w:rsidRDefault="00465A4F" w:rsidP="00465A4F">
      <w:pPr>
        <w:pStyle w:val="ListParagraph"/>
        <w:numPr>
          <w:ilvl w:val="0"/>
          <w:numId w:val="9"/>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Data Dibandingkan </w:t>
      </w:r>
    </w:p>
    <w:p w:rsidR="00465A4F" w:rsidRPr="005768A4" w:rsidRDefault="00465A4F" w:rsidP="00465A4F">
      <w:pPr>
        <w:pStyle w:val="ListParagraph"/>
        <w:spacing w:line="360" w:lineRule="auto"/>
        <w:ind w:left="450"/>
        <w:jc w:val="both"/>
        <w:rPr>
          <w:rFonts w:asciiTheme="majorBidi" w:hAnsiTheme="majorBidi" w:cstheme="majorBidi"/>
          <w:sz w:val="24"/>
          <w:szCs w:val="24"/>
        </w:rPr>
      </w:pPr>
      <w:r>
        <w:rPr>
          <w:rFonts w:asciiTheme="majorBidi" w:hAnsiTheme="majorBidi" w:cstheme="majorBidi"/>
          <w:sz w:val="24"/>
          <w:szCs w:val="24"/>
        </w:rPr>
        <w:t xml:space="preserve">Pengguna laporan keuangan harus dapat membandingkan laporan keuangan entitas antar periode guna untuk mengidentifikasi kecenderungan posisi dan kinerja keuangan. Pengguna juga harus dapat membandikan laporan keuangan antar entitas untuk mengevaluasi posisi keuangan, kinerja serta perubahan posisi keuangan antar secara relatif. </w:t>
      </w:r>
    </w:p>
    <w:p w:rsidR="00465A4F" w:rsidRDefault="00465A4F" w:rsidP="00465A4F">
      <w:pPr>
        <w:pStyle w:val="ListParagraph"/>
        <w:numPr>
          <w:ilvl w:val="0"/>
          <w:numId w:val="9"/>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Tepat Waktu</w:t>
      </w:r>
    </w:p>
    <w:p w:rsidR="00465A4F" w:rsidRDefault="00465A4F" w:rsidP="00465A4F">
      <w:pPr>
        <w:pStyle w:val="ListParagraph"/>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Tepat waktu meliputi penyediaan informasi laporan keuangan dalam jangka waktu pengambilan keputusan. </w:t>
      </w:r>
    </w:p>
    <w:p w:rsidR="00465A4F" w:rsidRDefault="00465A4F" w:rsidP="00465A4F">
      <w:pPr>
        <w:pStyle w:val="ListParagraph"/>
        <w:numPr>
          <w:ilvl w:val="0"/>
          <w:numId w:val="9"/>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Keseimbangan antara Baiaya dan Manfaat </w:t>
      </w:r>
    </w:p>
    <w:p w:rsidR="00465A4F" w:rsidRPr="00A16DE8" w:rsidRDefault="00465A4F" w:rsidP="00465A4F">
      <w:pPr>
        <w:pStyle w:val="ListParagraph"/>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Manfaat informasi seharusnya melebihi biaya penyedianya. </w:t>
      </w:r>
    </w:p>
    <w:p w:rsidR="00465A4F" w:rsidRPr="00EB1227" w:rsidRDefault="00465A4F" w:rsidP="00AD19FB">
      <w:pPr>
        <w:pStyle w:val="ListParagraph"/>
        <w:numPr>
          <w:ilvl w:val="0"/>
          <w:numId w:val="7"/>
        </w:numPr>
        <w:spacing w:line="360" w:lineRule="auto"/>
        <w:ind w:hanging="720"/>
        <w:jc w:val="both"/>
        <w:rPr>
          <w:rFonts w:asciiTheme="majorBidi" w:hAnsiTheme="majorBidi" w:cstheme="majorBidi"/>
          <w:b/>
          <w:bCs/>
          <w:sz w:val="24"/>
          <w:szCs w:val="24"/>
        </w:rPr>
      </w:pPr>
      <w:r w:rsidRPr="00EB1227">
        <w:rPr>
          <w:rFonts w:asciiTheme="majorBidi" w:hAnsiTheme="majorBidi" w:cstheme="majorBidi"/>
          <w:b/>
          <w:bCs/>
          <w:sz w:val="24"/>
          <w:szCs w:val="24"/>
        </w:rPr>
        <w:lastRenderedPageBreak/>
        <w:t xml:space="preserve">Unsur-unsur Laporan Keuangan </w:t>
      </w:r>
    </w:p>
    <w:p w:rsidR="00465A4F" w:rsidRDefault="00465A4F" w:rsidP="00465A4F">
      <w:pPr>
        <w:pStyle w:val="ListParagraph"/>
        <w:spacing w:line="360" w:lineRule="auto"/>
        <w:ind w:left="0" w:firstLine="720"/>
        <w:jc w:val="both"/>
        <w:rPr>
          <w:rFonts w:asciiTheme="majorBidi" w:hAnsiTheme="majorBidi" w:cstheme="majorBidi"/>
          <w:sz w:val="24"/>
          <w:szCs w:val="24"/>
        </w:rPr>
      </w:pPr>
      <w:r>
        <w:rPr>
          <w:rFonts w:asciiTheme="majorBidi" w:hAnsiTheme="majorBidi" w:cstheme="majorBidi"/>
          <w:sz w:val="24"/>
          <w:szCs w:val="24"/>
        </w:rPr>
        <w:t>Unsur-unsur laporan keuangan telah dijelaskan di dalam StandarAkuntansi Entitas Tanpa Akuntabilitas Publik (SAK ETAP) per 2017 yaitu :</w:t>
      </w:r>
    </w:p>
    <w:p w:rsidR="00465A4F" w:rsidRDefault="00A70E41" w:rsidP="00465A4F">
      <w:pPr>
        <w:pStyle w:val="ListParagraph"/>
        <w:spacing w:line="360" w:lineRule="auto"/>
        <w:ind w:left="0" w:firstLine="720"/>
        <w:jc w:val="both"/>
        <w:rPr>
          <w:rFonts w:asciiTheme="majorBidi" w:hAnsiTheme="majorBidi" w:cstheme="majorBidi"/>
          <w:sz w:val="24"/>
          <w:szCs w:val="24"/>
        </w:rPr>
      </w:pPr>
      <w:r>
        <w:rPr>
          <w:rFonts w:asciiTheme="majorBidi" w:hAnsiTheme="majorBidi" w:cstheme="majorBidi"/>
          <w:sz w:val="24"/>
          <w:szCs w:val="24"/>
        </w:rPr>
        <w:t>Posisi ke</w:t>
      </w:r>
      <w:r w:rsidR="00465A4F">
        <w:rPr>
          <w:rFonts w:asciiTheme="majorBidi" w:hAnsiTheme="majorBidi" w:cstheme="majorBidi"/>
          <w:sz w:val="24"/>
          <w:szCs w:val="24"/>
        </w:rPr>
        <w:t>uangan entitas terdiri atas aset, kewajiban dan ekui</w:t>
      </w:r>
      <w:r w:rsidR="00AA69EF">
        <w:rPr>
          <w:rFonts w:asciiTheme="majorBidi" w:hAnsiTheme="majorBidi" w:cstheme="majorBidi"/>
          <w:sz w:val="24"/>
          <w:szCs w:val="24"/>
        </w:rPr>
        <w:t>tas pada tanggal tertentu. Unsu</w:t>
      </w:r>
      <w:r w:rsidR="00465A4F">
        <w:rPr>
          <w:rFonts w:asciiTheme="majorBidi" w:hAnsiTheme="majorBidi" w:cstheme="majorBidi"/>
          <w:sz w:val="24"/>
          <w:szCs w:val="24"/>
        </w:rPr>
        <w:t>r-unsur tersebut didefinisikan sebagai berikut:</w:t>
      </w:r>
    </w:p>
    <w:p w:rsidR="00465A4F" w:rsidRDefault="00465A4F" w:rsidP="00465A4F">
      <w:pPr>
        <w:pStyle w:val="ListParagraph"/>
        <w:numPr>
          <w:ilvl w:val="0"/>
          <w:numId w:val="24"/>
        </w:numPr>
        <w:spacing w:line="360" w:lineRule="auto"/>
        <w:ind w:left="360"/>
        <w:jc w:val="both"/>
        <w:rPr>
          <w:rFonts w:asciiTheme="majorBidi" w:hAnsiTheme="majorBidi" w:cstheme="majorBidi"/>
          <w:sz w:val="24"/>
          <w:szCs w:val="24"/>
        </w:rPr>
      </w:pPr>
      <w:r w:rsidRPr="00EC407F">
        <w:rPr>
          <w:rFonts w:asciiTheme="majorBidi" w:hAnsiTheme="majorBidi" w:cstheme="majorBidi"/>
          <w:sz w:val="24"/>
          <w:szCs w:val="24"/>
        </w:rPr>
        <w:t xml:space="preserve">Aset adalah sumber daya yang yang diakui oleh entitas sebagai akibat dari peristiwa masa lalu, dan </w:t>
      </w:r>
      <w:r>
        <w:rPr>
          <w:rFonts w:asciiTheme="majorBidi" w:hAnsiTheme="majorBidi" w:cstheme="majorBidi"/>
          <w:sz w:val="24"/>
          <w:szCs w:val="24"/>
        </w:rPr>
        <w:t>diharapkan memberikan maanfaat di masa</w:t>
      </w:r>
      <w:r w:rsidR="00AA69EF">
        <w:rPr>
          <w:rFonts w:asciiTheme="majorBidi" w:hAnsiTheme="majorBidi" w:cstheme="majorBidi"/>
          <w:sz w:val="24"/>
          <w:szCs w:val="24"/>
        </w:rPr>
        <w:t xml:space="preserve"> </w:t>
      </w:r>
      <w:r>
        <w:rPr>
          <w:rFonts w:asciiTheme="majorBidi" w:hAnsiTheme="majorBidi" w:cstheme="majorBidi"/>
          <w:sz w:val="24"/>
          <w:szCs w:val="24"/>
        </w:rPr>
        <w:t xml:space="preserve">yang akan datang. </w:t>
      </w:r>
    </w:p>
    <w:p w:rsidR="00465A4F" w:rsidRDefault="00465A4F" w:rsidP="00465A4F">
      <w:pPr>
        <w:pStyle w:val="ListParagraph"/>
        <w:numPr>
          <w:ilvl w:val="0"/>
          <w:numId w:val="24"/>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Kewajiban adalah kewajiban yang dimiliki saat ini yang timbul dari perist</w:t>
      </w:r>
      <w:r w:rsidR="00AA69EF">
        <w:rPr>
          <w:rFonts w:asciiTheme="majorBidi" w:hAnsiTheme="majorBidi" w:cstheme="majorBidi"/>
          <w:sz w:val="24"/>
          <w:szCs w:val="24"/>
        </w:rPr>
        <w:t>iwa lalu, yang dalam penyelesaian</w:t>
      </w:r>
      <w:r>
        <w:rPr>
          <w:rFonts w:asciiTheme="majorBidi" w:hAnsiTheme="majorBidi" w:cstheme="majorBidi"/>
          <w:sz w:val="24"/>
          <w:szCs w:val="24"/>
        </w:rPr>
        <w:t>nya dari sumber daya entitas dan diharapkan mempunyai manfaat ekonomi.</w:t>
      </w:r>
    </w:p>
    <w:p w:rsidR="00465A4F" w:rsidRDefault="00465A4F" w:rsidP="00465A4F">
      <w:pPr>
        <w:pStyle w:val="ListParagraph"/>
        <w:tabs>
          <w:tab w:val="left" w:pos="5080"/>
        </w:tabs>
        <w:spacing w:line="360" w:lineRule="auto"/>
        <w:ind w:left="0" w:firstLine="1080"/>
        <w:jc w:val="both"/>
        <w:rPr>
          <w:rFonts w:asciiTheme="majorBidi" w:hAnsiTheme="majorBidi" w:cstheme="majorBidi"/>
          <w:sz w:val="24"/>
          <w:szCs w:val="24"/>
        </w:rPr>
      </w:pPr>
      <w:r>
        <w:rPr>
          <w:rFonts w:asciiTheme="majorBidi" w:hAnsiTheme="majorBidi" w:cstheme="majorBidi"/>
          <w:sz w:val="24"/>
          <w:szCs w:val="24"/>
        </w:rPr>
        <w:t>Laporan Laba rugi memberikan informasi mengenai kinerja keuangan. Kinerja keuangan tersebut erat hubungannya dengan penghasilan dan beban. Unsur-unsur tersebut didefinisikan sebagai berikut:</w:t>
      </w:r>
    </w:p>
    <w:p w:rsidR="00465A4F" w:rsidRPr="00C77D29" w:rsidRDefault="00465A4F" w:rsidP="00465A4F">
      <w:pPr>
        <w:pStyle w:val="ListParagraph"/>
        <w:numPr>
          <w:ilvl w:val="0"/>
          <w:numId w:val="25"/>
        </w:numPr>
        <w:tabs>
          <w:tab w:val="left" w:pos="5080"/>
        </w:tabs>
        <w:spacing w:line="360" w:lineRule="auto"/>
        <w:ind w:left="360"/>
        <w:jc w:val="both"/>
        <w:rPr>
          <w:rFonts w:asciiTheme="majorBidi" w:hAnsiTheme="majorBidi" w:cstheme="majorBidi"/>
          <w:i/>
          <w:iCs/>
          <w:sz w:val="24"/>
          <w:szCs w:val="24"/>
        </w:rPr>
      </w:pPr>
      <w:r>
        <w:rPr>
          <w:rFonts w:asciiTheme="majorBidi" w:hAnsiTheme="majorBidi" w:cstheme="majorBidi"/>
          <w:sz w:val="24"/>
          <w:szCs w:val="24"/>
        </w:rPr>
        <w:t xml:space="preserve">Penghasilan </w:t>
      </w:r>
      <w:r w:rsidRPr="00C77D29">
        <w:rPr>
          <w:rFonts w:asciiTheme="majorBidi" w:hAnsiTheme="majorBidi" w:cstheme="majorBidi"/>
          <w:i/>
          <w:iCs/>
          <w:sz w:val="24"/>
          <w:szCs w:val="24"/>
        </w:rPr>
        <w:t>(Income)</w:t>
      </w:r>
      <w:r>
        <w:rPr>
          <w:rFonts w:asciiTheme="majorBidi" w:hAnsiTheme="majorBidi" w:cstheme="majorBidi"/>
          <w:i/>
          <w:iCs/>
          <w:sz w:val="24"/>
          <w:szCs w:val="24"/>
        </w:rPr>
        <w:t xml:space="preserve"> </w:t>
      </w:r>
      <w:r>
        <w:rPr>
          <w:rFonts w:asciiTheme="majorBidi" w:hAnsiTheme="majorBidi" w:cstheme="majorBidi"/>
          <w:sz w:val="24"/>
          <w:szCs w:val="24"/>
        </w:rPr>
        <w:t>adalah kenaikan dari manfaat ekonomi dalam periode pelaporan berupa arus kas masuk, peningkatan nilai aset atau penurunan kewajiban yang mengakibatkan kenaikan ekuitas tapi bukan dari kontribusi penanaman modal.</w:t>
      </w:r>
    </w:p>
    <w:p w:rsidR="00465A4F" w:rsidRPr="00E44C20" w:rsidRDefault="00465A4F" w:rsidP="00465A4F">
      <w:pPr>
        <w:pStyle w:val="ListParagraph"/>
        <w:numPr>
          <w:ilvl w:val="0"/>
          <w:numId w:val="25"/>
        </w:numPr>
        <w:tabs>
          <w:tab w:val="left" w:pos="5080"/>
        </w:tabs>
        <w:spacing w:line="360" w:lineRule="auto"/>
        <w:ind w:left="360"/>
        <w:jc w:val="both"/>
        <w:rPr>
          <w:rFonts w:asciiTheme="majorBidi" w:hAnsiTheme="majorBidi" w:cstheme="majorBidi"/>
          <w:i/>
          <w:iCs/>
          <w:sz w:val="24"/>
          <w:szCs w:val="24"/>
        </w:rPr>
      </w:pPr>
      <w:r>
        <w:rPr>
          <w:rFonts w:asciiTheme="majorBidi" w:hAnsiTheme="majorBidi" w:cstheme="majorBidi"/>
          <w:sz w:val="24"/>
          <w:szCs w:val="24"/>
        </w:rPr>
        <w:t xml:space="preserve">Beban </w:t>
      </w:r>
      <w:r w:rsidRPr="00C77D29">
        <w:rPr>
          <w:rFonts w:asciiTheme="majorBidi" w:hAnsiTheme="majorBidi" w:cstheme="majorBidi"/>
          <w:i/>
          <w:iCs/>
          <w:sz w:val="24"/>
          <w:szCs w:val="24"/>
        </w:rPr>
        <w:t>(expense)</w:t>
      </w:r>
      <w:r>
        <w:rPr>
          <w:rFonts w:asciiTheme="majorBidi" w:hAnsiTheme="majorBidi" w:cstheme="majorBidi"/>
          <w:i/>
          <w:iCs/>
          <w:sz w:val="24"/>
          <w:szCs w:val="24"/>
        </w:rPr>
        <w:t xml:space="preserve"> </w:t>
      </w:r>
      <w:r>
        <w:rPr>
          <w:rFonts w:asciiTheme="majorBidi" w:hAnsiTheme="majorBidi" w:cstheme="majorBidi"/>
          <w:sz w:val="24"/>
          <w:szCs w:val="24"/>
        </w:rPr>
        <w:t>adalah penurunan manfaat ekonomi selama satu periode pelaporan berupa arus kas keluar atau penurunan nilai aset atau adanya kewajiban yang mengakibatkan penurunan ekuitas yang tidak ada hubungannya dengan penanaman modal.</w:t>
      </w:r>
    </w:p>
    <w:p w:rsidR="00465A4F" w:rsidRDefault="00465A4F" w:rsidP="00465A4F">
      <w:pPr>
        <w:pStyle w:val="ListParagraph"/>
        <w:numPr>
          <w:ilvl w:val="0"/>
          <w:numId w:val="7"/>
        </w:numPr>
        <w:spacing w:line="360" w:lineRule="auto"/>
        <w:ind w:hanging="720"/>
        <w:jc w:val="both"/>
        <w:rPr>
          <w:rFonts w:asciiTheme="majorBidi" w:hAnsiTheme="majorBidi" w:cstheme="majorBidi"/>
          <w:b/>
          <w:bCs/>
          <w:sz w:val="24"/>
          <w:szCs w:val="24"/>
        </w:rPr>
      </w:pPr>
      <w:r w:rsidRPr="00EB1227">
        <w:rPr>
          <w:rFonts w:asciiTheme="majorBidi" w:hAnsiTheme="majorBidi" w:cstheme="majorBidi"/>
          <w:b/>
          <w:bCs/>
          <w:sz w:val="24"/>
          <w:szCs w:val="24"/>
        </w:rPr>
        <w:t xml:space="preserve">Pengakuan Unsur Laporan Keuangan </w:t>
      </w:r>
    </w:p>
    <w:p w:rsidR="00465A4F" w:rsidRDefault="00465A4F" w:rsidP="00AD19FB">
      <w:pPr>
        <w:pStyle w:val="ListParagraph"/>
        <w:spacing w:line="360" w:lineRule="auto"/>
        <w:ind w:left="0" w:firstLine="810"/>
        <w:jc w:val="both"/>
        <w:rPr>
          <w:rFonts w:asciiTheme="majorBidi" w:hAnsiTheme="majorBidi" w:cstheme="majorBidi"/>
          <w:sz w:val="24"/>
          <w:szCs w:val="24"/>
        </w:rPr>
      </w:pPr>
      <w:r>
        <w:rPr>
          <w:rFonts w:asciiTheme="majorBidi" w:hAnsiTheme="majorBidi" w:cstheme="majorBidi"/>
          <w:sz w:val="24"/>
          <w:szCs w:val="24"/>
        </w:rPr>
        <w:t>Dalam Standar Akuntansi Entitas Tanpa Akuntabilitas Publik (SAK ETAP) per 2017 pengakuan unsur-unsur laporan keuangan dijelaskan sebagai berikut :</w:t>
      </w:r>
    </w:p>
    <w:p w:rsidR="00465A4F" w:rsidRDefault="00465A4F" w:rsidP="00AD19FB">
      <w:pPr>
        <w:pStyle w:val="ListParagraph"/>
        <w:spacing w:line="360" w:lineRule="auto"/>
        <w:ind w:left="0" w:firstLine="810"/>
        <w:jc w:val="both"/>
        <w:rPr>
          <w:rFonts w:asciiTheme="majorBidi" w:hAnsiTheme="majorBidi" w:cstheme="majorBidi"/>
          <w:sz w:val="24"/>
          <w:szCs w:val="24"/>
        </w:rPr>
      </w:pPr>
      <w:r>
        <w:rPr>
          <w:rFonts w:asciiTheme="majorBidi" w:hAnsiTheme="majorBidi" w:cstheme="majorBidi"/>
          <w:sz w:val="24"/>
          <w:szCs w:val="24"/>
        </w:rPr>
        <w:t>“Pengakuan unsur laporan keuangan merupakan proses pembentuka</w:t>
      </w:r>
      <w:r w:rsidR="00AA69EF">
        <w:rPr>
          <w:rFonts w:asciiTheme="majorBidi" w:hAnsiTheme="majorBidi" w:cstheme="majorBidi"/>
          <w:sz w:val="24"/>
          <w:szCs w:val="24"/>
        </w:rPr>
        <w:t>n</w:t>
      </w:r>
      <w:r>
        <w:rPr>
          <w:rFonts w:asciiTheme="majorBidi" w:hAnsiTheme="majorBidi" w:cstheme="majorBidi"/>
          <w:sz w:val="24"/>
          <w:szCs w:val="24"/>
        </w:rPr>
        <w:t xml:space="preserve"> suatu pos dalam neraca atau laporan lab</w:t>
      </w:r>
      <w:r w:rsidR="00AA69EF">
        <w:rPr>
          <w:rFonts w:asciiTheme="majorBidi" w:hAnsiTheme="majorBidi" w:cstheme="majorBidi"/>
          <w:sz w:val="24"/>
          <w:szCs w:val="24"/>
        </w:rPr>
        <w:t>a</w:t>
      </w:r>
      <w:r>
        <w:rPr>
          <w:rFonts w:asciiTheme="majorBidi" w:hAnsiTheme="majorBidi" w:cstheme="majorBidi"/>
          <w:sz w:val="24"/>
          <w:szCs w:val="24"/>
        </w:rPr>
        <w:t xml:space="preserve"> rugi yang memenuhi defin</w:t>
      </w:r>
      <w:r w:rsidR="00AA69EF">
        <w:rPr>
          <w:rFonts w:asciiTheme="majorBidi" w:hAnsiTheme="majorBidi" w:cstheme="majorBidi"/>
          <w:sz w:val="24"/>
          <w:szCs w:val="24"/>
        </w:rPr>
        <w:t>i</w:t>
      </w:r>
      <w:r>
        <w:rPr>
          <w:rFonts w:asciiTheme="majorBidi" w:hAnsiTheme="majorBidi" w:cstheme="majorBidi"/>
          <w:sz w:val="24"/>
          <w:szCs w:val="24"/>
        </w:rPr>
        <w:t>si suatu unsur dan memenuhi kriteria yang diuraikan sebagai berikut:</w:t>
      </w:r>
    </w:p>
    <w:p w:rsidR="00465A4F" w:rsidRDefault="00465A4F" w:rsidP="00465A4F">
      <w:pPr>
        <w:pStyle w:val="ListParagraph"/>
        <w:numPr>
          <w:ilvl w:val="0"/>
          <w:numId w:val="26"/>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Manfaat ekonomi yang terkait dengan pos tersebut akan mengalir dari atau ke</w:t>
      </w:r>
      <w:r w:rsidR="00AA69EF">
        <w:rPr>
          <w:rFonts w:asciiTheme="majorBidi" w:hAnsiTheme="majorBidi" w:cstheme="majorBidi"/>
          <w:sz w:val="24"/>
          <w:szCs w:val="24"/>
        </w:rPr>
        <w:t xml:space="preserve"> </w:t>
      </w:r>
      <w:r>
        <w:rPr>
          <w:rFonts w:asciiTheme="majorBidi" w:hAnsiTheme="majorBidi" w:cstheme="majorBidi"/>
          <w:sz w:val="24"/>
          <w:szCs w:val="24"/>
        </w:rPr>
        <w:t>dalam entitas</w:t>
      </w:r>
    </w:p>
    <w:p w:rsidR="00465A4F" w:rsidRDefault="00465A4F" w:rsidP="00465A4F">
      <w:pPr>
        <w:pStyle w:val="ListParagraph"/>
        <w:numPr>
          <w:ilvl w:val="0"/>
          <w:numId w:val="26"/>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Pos tersebut mempunyai nilai atau biaya yanng dapat diukur dengan andal. </w:t>
      </w:r>
    </w:p>
    <w:p w:rsidR="00465A4F" w:rsidRDefault="00465A4F" w:rsidP="00465A4F">
      <w:pPr>
        <w:pStyle w:val="ListParagraph"/>
        <w:spacing w:line="360" w:lineRule="auto"/>
        <w:ind w:left="0" w:firstLine="810"/>
        <w:jc w:val="both"/>
        <w:rPr>
          <w:rFonts w:asciiTheme="majorBidi" w:hAnsiTheme="majorBidi" w:cstheme="majorBidi"/>
          <w:sz w:val="24"/>
          <w:szCs w:val="24"/>
        </w:rPr>
      </w:pPr>
      <w:r>
        <w:rPr>
          <w:rFonts w:asciiTheme="majorBidi" w:hAnsiTheme="majorBidi" w:cstheme="majorBidi"/>
          <w:sz w:val="24"/>
          <w:szCs w:val="24"/>
        </w:rPr>
        <w:lastRenderedPageBreak/>
        <w:t xml:space="preserve">Kegagalan untuk mengakui pos yang memenuhi kriteria tersebut tidak dapat digantikan dengan pengungkapan kebijakan akuntansi yang digunakan atau catatan atau materi penjelas.” </w:t>
      </w:r>
    </w:p>
    <w:p w:rsidR="00465A4F" w:rsidRDefault="00465A4F" w:rsidP="00465A4F">
      <w:pPr>
        <w:spacing w:line="360" w:lineRule="auto"/>
        <w:jc w:val="both"/>
        <w:rPr>
          <w:rFonts w:asciiTheme="majorBidi" w:hAnsiTheme="majorBidi" w:cstheme="majorBidi"/>
          <w:sz w:val="24"/>
          <w:szCs w:val="24"/>
        </w:rPr>
      </w:pPr>
      <w:r>
        <w:rPr>
          <w:rFonts w:asciiTheme="majorBidi" w:hAnsiTheme="majorBidi" w:cstheme="majorBidi"/>
          <w:sz w:val="24"/>
          <w:szCs w:val="24"/>
        </w:rPr>
        <w:t>Profitabilitas manfaat ekonomi masa depan :</w:t>
      </w:r>
    </w:p>
    <w:p w:rsidR="00465A4F" w:rsidRDefault="00465A4F" w:rsidP="00465A4F">
      <w:pPr>
        <w:spacing w:line="360" w:lineRule="auto"/>
        <w:jc w:val="both"/>
        <w:rPr>
          <w:rFonts w:asciiTheme="majorBidi" w:hAnsiTheme="majorBidi" w:cstheme="majorBidi"/>
          <w:sz w:val="24"/>
          <w:szCs w:val="24"/>
        </w:rPr>
      </w:pPr>
      <w:r>
        <w:rPr>
          <w:rFonts w:asciiTheme="majorBidi" w:hAnsiTheme="majorBidi" w:cstheme="majorBidi"/>
          <w:sz w:val="24"/>
          <w:szCs w:val="24"/>
        </w:rPr>
        <w:t>“Kriteria pengakuan mengacu pada ketidapastian manfaat ekonomi masa depan yang terkait dengan pos tersebut akan mengalir ke atau dari dalam entitas. Pengkajian ketidakpastian pada arus manfaat ekonomi masa depan dilakukan atas bukti</w:t>
      </w:r>
      <w:r w:rsidR="00AA69EF">
        <w:rPr>
          <w:rFonts w:asciiTheme="majorBidi" w:hAnsiTheme="majorBidi" w:cstheme="majorBidi"/>
          <w:sz w:val="24"/>
          <w:szCs w:val="24"/>
        </w:rPr>
        <w:t xml:space="preserve"> </w:t>
      </w:r>
      <w:r>
        <w:rPr>
          <w:rFonts w:asciiTheme="majorBidi" w:hAnsiTheme="majorBidi" w:cstheme="majorBidi"/>
          <w:sz w:val="24"/>
          <w:szCs w:val="24"/>
        </w:rPr>
        <w:t>yang terkait dengan kondisi yang tersedia p</w:t>
      </w:r>
      <w:r w:rsidR="00AA69EF">
        <w:rPr>
          <w:rFonts w:asciiTheme="majorBidi" w:hAnsiTheme="majorBidi" w:cstheme="majorBidi"/>
          <w:sz w:val="24"/>
          <w:szCs w:val="24"/>
        </w:rPr>
        <w:t>ada akhir periode pelaporan saat</w:t>
      </w:r>
      <w:r>
        <w:rPr>
          <w:rFonts w:asciiTheme="majorBidi" w:hAnsiTheme="majorBidi" w:cstheme="majorBidi"/>
          <w:sz w:val="24"/>
          <w:szCs w:val="24"/>
        </w:rPr>
        <w:t xml:space="preserve"> penyusunan laporan keuangan”.</w:t>
      </w:r>
    </w:p>
    <w:p w:rsidR="00465A4F" w:rsidRDefault="00465A4F" w:rsidP="00465A4F">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Keandalan Pengukuran : </w:t>
      </w:r>
    </w:p>
    <w:p w:rsidR="00465A4F" w:rsidRDefault="00465A4F" w:rsidP="00465A4F">
      <w:pPr>
        <w:spacing w:line="360" w:lineRule="auto"/>
        <w:jc w:val="both"/>
        <w:rPr>
          <w:rFonts w:asciiTheme="majorBidi" w:hAnsiTheme="majorBidi" w:cstheme="majorBidi"/>
          <w:sz w:val="24"/>
          <w:szCs w:val="24"/>
        </w:rPr>
      </w:pPr>
      <w:r>
        <w:rPr>
          <w:rFonts w:asciiTheme="majorBidi" w:hAnsiTheme="majorBidi" w:cstheme="majorBidi"/>
          <w:sz w:val="24"/>
          <w:szCs w:val="24"/>
        </w:rPr>
        <w:t>“Kriteria kedua untuk pengakuan suatu pos adalah adanya biaya atau nilai yang dap</w:t>
      </w:r>
      <w:r w:rsidR="00AA69EF">
        <w:rPr>
          <w:rFonts w:asciiTheme="majorBidi" w:hAnsiTheme="majorBidi" w:cstheme="majorBidi"/>
          <w:sz w:val="24"/>
          <w:szCs w:val="24"/>
        </w:rPr>
        <w:t>a</w:t>
      </w:r>
      <w:r>
        <w:rPr>
          <w:rFonts w:asciiTheme="majorBidi" w:hAnsiTheme="majorBidi" w:cstheme="majorBidi"/>
          <w:sz w:val="24"/>
          <w:szCs w:val="24"/>
        </w:rPr>
        <w:t>t diukur dengan andal. Dalam banyak kasus, biaya atau nilai suatu pos diketahui. Dalam kasus lainnya biaya atau nilai tersebut harus diestimasi. Apabila estimasi yang layak tidak dapat dilakukan, maka pos tersebut diakui dalam neraca atau laporan laba rugi”.</w:t>
      </w:r>
    </w:p>
    <w:p w:rsidR="00465A4F" w:rsidRDefault="00465A4F" w:rsidP="00465A4F">
      <w:pPr>
        <w:spacing w:line="360" w:lineRule="auto"/>
        <w:jc w:val="both"/>
        <w:rPr>
          <w:rFonts w:asciiTheme="majorBidi" w:hAnsiTheme="majorBidi" w:cstheme="majorBidi"/>
          <w:sz w:val="24"/>
          <w:szCs w:val="24"/>
        </w:rPr>
      </w:pPr>
      <w:r>
        <w:rPr>
          <w:rFonts w:asciiTheme="majorBidi" w:hAnsiTheme="majorBidi" w:cstheme="majorBidi"/>
          <w:sz w:val="24"/>
          <w:szCs w:val="24"/>
        </w:rPr>
        <w:t>Pernyataan diatas</w:t>
      </w:r>
      <w:r w:rsidRPr="00CE3EE1">
        <w:rPr>
          <w:rFonts w:asciiTheme="majorBidi" w:hAnsiTheme="majorBidi" w:cstheme="majorBidi"/>
          <w:sz w:val="24"/>
          <w:szCs w:val="24"/>
        </w:rPr>
        <w:t xml:space="preserve"> tentang pengakuan dalam laporan keuangan</w:t>
      </w:r>
      <w:r>
        <w:rPr>
          <w:rFonts w:asciiTheme="majorBidi" w:hAnsiTheme="majorBidi" w:cstheme="majorBidi"/>
          <w:sz w:val="24"/>
          <w:szCs w:val="24"/>
        </w:rPr>
        <w:t xml:space="preserve">  lebih diperjelas dalam poin selanjutnya didadalam SAK ETAP Per 2018 , </w:t>
      </w:r>
      <w:r w:rsidR="00AA69EF">
        <w:rPr>
          <w:rFonts w:asciiTheme="majorBidi" w:hAnsiTheme="majorBidi" w:cstheme="majorBidi"/>
          <w:sz w:val="24"/>
          <w:szCs w:val="24"/>
        </w:rPr>
        <w:t>a</w:t>
      </w:r>
      <w:r>
        <w:rPr>
          <w:rFonts w:asciiTheme="majorBidi" w:hAnsiTheme="majorBidi" w:cstheme="majorBidi"/>
          <w:sz w:val="24"/>
          <w:szCs w:val="24"/>
        </w:rPr>
        <w:t>dalah sebagai berikut:</w:t>
      </w:r>
    </w:p>
    <w:p w:rsidR="00465A4F" w:rsidRPr="00A16DE8" w:rsidRDefault="00465A4F" w:rsidP="00465A4F">
      <w:pPr>
        <w:pStyle w:val="ListParagraph"/>
        <w:numPr>
          <w:ilvl w:val="0"/>
          <w:numId w:val="27"/>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Aset: aset diakui dalam neraca apabila kemungkinan manfaat ekonominya di masa depan akan mengalir ke dalam entitas dan aset tersebut mempunyai nilai atau biaya yang dap</w:t>
      </w:r>
      <w:r w:rsidR="00AA69EF">
        <w:rPr>
          <w:rFonts w:asciiTheme="majorBidi" w:hAnsiTheme="majorBidi" w:cstheme="majorBidi"/>
          <w:sz w:val="24"/>
          <w:szCs w:val="24"/>
        </w:rPr>
        <w:t>a</w:t>
      </w:r>
      <w:r>
        <w:rPr>
          <w:rFonts w:asciiTheme="majorBidi" w:hAnsiTheme="majorBidi" w:cstheme="majorBidi"/>
          <w:sz w:val="24"/>
          <w:szCs w:val="24"/>
        </w:rPr>
        <w:t>t diukur dengan andal. Aset tidak diakui dalam neraca apabila pengeluaran telah terjadi dan manfaat ekonominya dilihat tidak mungkin mengalir dalam entitas setelah periode pelaporan berjalan. Sebagai alternatif , transaksi tersebut menimb</w:t>
      </w:r>
      <w:r w:rsidR="00AA69EF">
        <w:rPr>
          <w:rFonts w:asciiTheme="majorBidi" w:hAnsiTheme="majorBidi" w:cstheme="majorBidi"/>
          <w:sz w:val="24"/>
          <w:szCs w:val="24"/>
        </w:rPr>
        <w:t>ulkan pengakuan beban dalam lap</w:t>
      </w:r>
      <w:r>
        <w:rPr>
          <w:rFonts w:asciiTheme="majorBidi" w:hAnsiTheme="majorBidi" w:cstheme="majorBidi"/>
          <w:sz w:val="24"/>
          <w:szCs w:val="24"/>
        </w:rPr>
        <w:t>oran laba rugi.</w:t>
      </w:r>
    </w:p>
    <w:p w:rsidR="00465A4F" w:rsidRDefault="00465A4F" w:rsidP="00465A4F">
      <w:pPr>
        <w:pStyle w:val="ListParagraph"/>
        <w:numPr>
          <w:ilvl w:val="0"/>
          <w:numId w:val="27"/>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Kewajiban: kewajiban diakui dalam neraca jika kemungkinan pengeluaran sumber daya yang mengandung manfaat ekonomi akan dilakukan untuk menyelesaikan kewajiban masa kini dan jumlah yang harus diselesaikan dapat diukur dengan andal.</w:t>
      </w:r>
    </w:p>
    <w:p w:rsidR="00465A4F" w:rsidRDefault="00465A4F" w:rsidP="00465A4F">
      <w:pPr>
        <w:pStyle w:val="ListParagraph"/>
        <w:numPr>
          <w:ilvl w:val="0"/>
          <w:numId w:val="27"/>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lastRenderedPageBreak/>
        <w:t xml:space="preserve">Penghasilan: Pengakuan penghasilan merupakan akibat langsung dari pengakuan aset dan kewajiban. Penghasilan diakui dalam laporan laba rugi jika kenaikan manfaat ekonomi di masa depan yang berkaitan dengan aset atau penurunan kewajiban telah terjadi dan dapat diukur secara andal. </w:t>
      </w:r>
    </w:p>
    <w:p w:rsidR="00465A4F" w:rsidRDefault="00465A4F" w:rsidP="00465A4F">
      <w:pPr>
        <w:pStyle w:val="ListParagraph"/>
        <w:numPr>
          <w:ilvl w:val="0"/>
          <w:numId w:val="27"/>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Beban: Pengakuan beban merupakan akibat langsung dari pengakuan aset dan kewajiban. Beban diakui dalam laporan lab</w:t>
      </w:r>
      <w:r w:rsidR="00C26624">
        <w:rPr>
          <w:rFonts w:asciiTheme="majorBidi" w:hAnsiTheme="majorBidi" w:cstheme="majorBidi"/>
          <w:sz w:val="24"/>
          <w:szCs w:val="24"/>
        </w:rPr>
        <w:t>a</w:t>
      </w:r>
      <w:r>
        <w:rPr>
          <w:rFonts w:asciiTheme="majorBidi" w:hAnsiTheme="majorBidi" w:cstheme="majorBidi"/>
          <w:sz w:val="24"/>
          <w:szCs w:val="24"/>
        </w:rPr>
        <w:t xml:space="preserve"> rugi jika penurunan manfaat ekonomi masa depan yang berkaitan dengan penurunan aset atau peningkatan kewajiban telah terjadi dan dapat diukur secara andal. </w:t>
      </w:r>
    </w:p>
    <w:p w:rsidR="00465A4F" w:rsidRPr="00EB1227" w:rsidRDefault="00465A4F" w:rsidP="00465A4F">
      <w:pPr>
        <w:pStyle w:val="ListParagraph"/>
        <w:numPr>
          <w:ilvl w:val="0"/>
          <w:numId w:val="7"/>
        </w:numPr>
        <w:spacing w:line="360" w:lineRule="auto"/>
        <w:ind w:hanging="720"/>
        <w:jc w:val="both"/>
        <w:rPr>
          <w:rFonts w:asciiTheme="majorBidi" w:hAnsiTheme="majorBidi" w:cstheme="majorBidi"/>
          <w:b/>
          <w:bCs/>
          <w:sz w:val="24"/>
          <w:szCs w:val="24"/>
        </w:rPr>
      </w:pPr>
      <w:r w:rsidRPr="00232BA0">
        <w:rPr>
          <w:rFonts w:asciiTheme="majorBidi" w:hAnsiTheme="majorBidi" w:cstheme="majorBidi"/>
          <w:b/>
          <w:bCs/>
          <w:sz w:val="24"/>
          <w:szCs w:val="24"/>
        </w:rPr>
        <w:t>Pengukuran Unsur Laporan Keuangan</w:t>
      </w:r>
    </w:p>
    <w:p w:rsidR="00465A4F" w:rsidRDefault="00465A4F" w:rsidP="00465A4F">
      <w:pPr>
        <w:pStyle w:val="ListParagraph"/>
        <w:spacing w:line="36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Di dalam Standar Akuntasi Keuangan Entitas Tanpa Akuntabilitas Publik (SAK ETAP) per 2017, telah dijelaskan tentang pengukuran unsur-unsur laporan keuangan sebagai berikur: </w:t>
      </w:r>
    </w:p>
    <w:p w:rsidR="00465A4F" w:rsidRDefault="00465A4F" w:rsidP="00465A4F">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“Pengukuran adalah proses penetapan jumlah uang yang digunakan entitas untuk menguku</w:t>
      </w:r>
      <w:r w:rsidR="00AA69EF">
        <w:rPr>
          <w:rFonts w:asciiTheme="majorBidi" w:hAnsiTheme="majorBidi" w:cstheme="majorBidi"/>
          <w:sz w:val="24"/>
          <w:szCs w:val="24"/>
        </w:rPr>
        <w:t>i</w:t>
      </w:r>
      <w:r>
        <w:rPr>
          <w:rFonts w:asciiTheme="majorBidi" w:hAnsiTheme="majorBidi" w:cstheme="majorBidi"/>
          <w:sz w:val="24"/>
          <w:szCs w:val="24"/>
        </w:rPr>
        <w:t xml:space="preserve"> aset, kewajiban, penghasilan dan beban dalam laporan keuangan. </w:t>
      </w:r>
    </w:p>
    <w:p w:rsidR="00465A4F" w:rsidRDefault="00465A4F" w:rsidP="00465A4F">
      <w:pPr>
        <w:pStyle w:val="ListParagraph"/>
        <w:spacing w:line="360" w:lineRule="auto"/>
        <w:ind w:left="0" w:firstLine="810"/>
        <w:jc w:val="both"/>
        <w:rPr>
          <w:rFonts w:asciiTheme="majorBidi" w:hAnsiTheme="majorBidi" w:cstheme="majorBidi"/>
          <w:sz w:val="24"/>
          <w:szCs w:val="24"/>
        </w:rPr>
      </w:pPr>
      <w:r>
        <w:rPr>
          <w:rFonts w:asciiTheme="majorBidi" w:hAnsiTheme="majorBidi" w:cstheme="majorBidi"/>
          <w:sz w:val="24"/>
          <w:szCs w:val="24"/>
        </w:rPr>
        <w:t xml:space="preserve">Dasar pengukuran unsur berdasarkan SAK ETAP adalah biaya historis dan nilai wajar. </w:t>
      </w:r>
    </w:p>
    <w:p w:rsidR="00465A4F" w:rsidRDefault="00465A4F" w:rsidP="00465A4F">
      <w:pPr>
        <w:pStyle w:val="ListParagraph"/>
        <w:numPr>
          <w:ilvl w:val="0"/>
          <w:numId w:val="28"/>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Biaya historis aset adalah jumlah kas atau setara kas yang dibayarkan atau nilai wajar dari pembayaran yang diberikan untuk memperoleh aset pada saat perolehan. Kewajiban dicatata sebesar kas atau setara kas yang diterima atau sebesar nilai wajar dari aset non-kas yang diterima sebagai penukar dari kewajiban pada saat terjadinya kewajiban. </w:t>
      </w:r>
    </w:p>
    <w:p w:rsidR="00465A4F" w:rsidRPr="00421072" w:rsidRDefault="00465A4F" w:rsidP="00C26624">
      <w:pPr>
        <w:pStyle w:val="ListParagraph"/>
        <w:numPr>
          <w:ilvl w:val="0"/>
          <w:numId w:val="28"/>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Nilai wajar adalah jumlah yang </w:t>
      </w:r>
      <w:r w:rsidR="00C26624">
        <w:rPr>
          <w:rFonts w:asciiTheme="majorBidi" w:hAnsiTheme="majorBidi" w:cstheme="majorBidi"/>
          <w:sz w:val="24"/>
          <w:szCs w:val="24"/>
        </w:rPr>
        <w:t>dipakai</w:t>
      </w:r>
      <w:r>
        <w:rPr>
          <w:rFonts w:asciiTheme="majorBidi" w:hAnsiTheme="majorBidi" w:cstheme="majorBidi"/>
          <w:sz w:val="24"/>
          <w:szCs w:val="24"/>
        </w:rPr>
        <w:t xml:space="preserve"> untuk menukarkan suatu aset , atau untuk menyelesaikan suatu kewajiban, antar pihak-pihak yang berkepentingan dan memiliki pengetahuan yang memadai dalam suatu transaksi dengan wajar.</w:t>
      </w:r>
    </w:p>
    <w:p w:rsidR="00465A4F" w:rsidRPr="00EB1227" w:rsidRDefault="00465A4F" w:rsidP="00465A4F">
      <w:pPr>
        <w:pStyle w:val="ListParagraph"/>
        <w:numPr>
          <w:ilvl w:val="0"/>
          <w:numId w:val="6"/>
        </w:numPr>
        <w:spacing w:line="360" w:lineRule="auto"/>
        <w:jc w:val="both"/>
        <w:rPr>
          <w:rFonts w:asciiTheme="majorBidi" w:hAnsiTheme="majorBidi" w:cstheme="majorBidi"/>
          <w:b/>
          <w:bCs/>
          <w:sz w:val="24"/>
          <w:szCs w:val="24"/>
        </w:rPr>
      </w:pPr>
      <w:r w:rsidRPr="00EB1227">
        <w:rPr>
          <w:rFonts w:asciiTheme="majorBidi" w:hAnsiTheme="majorBidi" w:cstheme="majorBidi"/>
          <w:b/>
          <w:bCs/>
          <w:sz w:val="24"/>
          <w:szCs w:val="24"/>
        </w:rPr>
        <w:t xml:space="preserve">Pondok Pesantren </w:t>
      </w:r>
    </w:p>
    <w:p w:rsidR="00465A4F" w:rsidRDefault="00465A4F" w:rsidP="00465A4F">
      <w:pPr>
        <w:pStyle w:val="ListParagraph"/>
        <w:spacing w:line="36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Nasir (2005:80) mengungkapkan bahwa pondok pesantren adalah lembaga keagamaan yang memberikan pendidikan dan pengajaran serta mengembangkan dan menyebarkan ilmu agama Islam. </w:t>
      </w:r>
    </w:p>
    <w:p w:rsidR="00465A4F" w:rsidRPr="00274CFE" w:rsidRDefault="00465A4F" w:rsidP="00465A4F">
      <w:pPr>
        <w:pStyle w:val="ListParagraph"/>
        <w:spacing w:line="360" w:lineRule="auto"/>
        <w:jc w:val="both"/>
        <w:rPr>
          <w:rFonts w:asciiTheme="majorBidi" w:hAnsiTheme="majorBidi" w:cstheme="majorBidi"/>
          <w:sz w:val="24"/>
          <w:szCs w:val="24"/>
        </w:rPr>
      </w:pPr>
      <w:r w:rsidRPr="00274CFE">
        <w:rPr>
          <w:rFonts w:asciiTheme="majorBidi" w:hAnsiTheme="majorBidi" w:cstheme="majorBidi"/>
          <w:sz w:val="24"/>
          <w:szCs w:val="24"/>
        </w:rPr>
        <w:t xml:space="preserve">Peraturan Menteri Agama No. 13 Tahun 2014 menyatakan bahwa </w:t>
      </w:r>
    </w:p>
    <w:p w:rsidR="00465A4F" w:rsidRPr="00274CFE" w:rsidRDefault="00465A4F" w:rsidP="00465A4F">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74CFE">
        <w:rPr>
          <w:rFonts w:asciiTheme="majorBidi" w:hAnsiTheme="majorBidi" w:cstheme="majorBidi"/>
          <w:sz w:val="24"/>
          <w:szCs w:val="24"/>
        </w:rPr>
        <w:t>Pondok Pesantren yang selanjutnya disebut pesantren adalah lembaga pendidikan keagamaan Islam yang diselenggarakan oleh masyarakat yang menyelenggarak</w:t>
      </w:r>
      <w:r w:rsidR="00C26624">
        <w:rPr>
          <w:rFonts w:asciiTheme="majorBidi" w:hAnsiTheme="majorBidi" w:cstheme="majorBidi"/>
          <w:sz w:val="24"/>
          <w:szCs w:val="24"/>
        </w:rPr>
        <w:t xml:space="preserve">an </w:t>
      </w:r>
      <w:r w:rsidR="00C26624">
        <w:rPr>
          <w:rFonts w:asciiTheme="majorBidi" w:hAnsiTheme="majorBidi" w:cstheme="majorBidi"/>
          <w:sz w:val="24"/>
          <w:szCs w:val="24"/>
        </w:rPr>
        <w:lastRenderedPageBreak/>
        <w:t xml:space="preserve">satuan pendidikan pesantren </w:t>
      </w:r>
      <w:r w:rsidRPr="00274CFE">
        <w:rPr>
          <w:rFonts w:asciiTheme="majorBidi" w:hAnsiTheme="majorBidi" w:cstheme="majorBidi"/>
          <w:sz w:val="24"/>
          <w:szCs w:val="24"/>
        </w:rPr>
        <w:t>dan/ atau secara terpadu menyelenggarakan jenis pendidikan lainnya.”</w:t>
      </w:r>
    </w:p>
    <w:p w:rsidR="00465A4F" w:rsidRDefault="00465A4F" w:rsidP="00465A4F">
      <w:pPr>
        <w:pStyle w:val="ListParagraph"/>
        <w:spacing w:line="360" w:lineRule="auto"/>
        <w:ind w:left="360" w:firstLine="360"/>
        <w:jc w:val="both"/>
        <w:rPr>
          <w:rFonts w:asciiTheme="majorBidi" w:hAnsiTheme="majorBidi" w:cstheme="majorBidi"/>
          <w:sz w:val="24"/>
          <w:szCs w:val="24"/>
        </w:rPr>
      </w:pPr>
      <w:r>
        <w:rPr>
          <w:rFonts w:asciiTheme="majorBidi" w:hAnsiTheme="majorBidi" w:cstheme="majorBidi"/>
          <w:sz w:val="24"/>
          <w:szCs w:val="24"/>
        </w:rPr>
        <w:t xml:space="preserve">Dalam Pedoman Akuntansi Pesantren (PSAP) Per 2018 dijelaskan bahwa </w:t>
      </w:r>
    </w:p>
    <w:p w:rsidR="00465A4F" w:rsidRDefault="00465A4F" w:rsidP="00465A4F">
      <w:pPr>
        <w:pStyle w:val="ListParagraph"/>
        <w:spacing w:line="360" w:lineRule="auto"/>
        <w:ind w:left="90"/>
        <w:jc w:val="both"/>
        <w:rPr>
          <w:rFonts w:asciiTheme="majorBidi" w:hAnsiTheme="majorBidi" w:cstheme="majorBidi"/>
          <w:sz w:val="24"/>
          <w:szCs w:val="24"/>
        </w:rPr>
      </w:pPr>
      <w:r>
        <w:rPr>
          <w:rFonts w:asciiTheme="majorBidi" w:hAnsiTheme="majorBidi" w:cstheme="majorBidi"/>
          <w:sz w:val="24"/>
          <w:szCs w:val="24"/>
        </w:rPr>
        <w:t>“ Pondok pesantren adalah lembaga pendidikan Islam dengan sistem asrama atau pondok, yang mana kyai menjadi figur sentral, masjid sebagai pusat kegiatan yang menjiwainya, dan pengajaran agama Islam dibawah bimbingan kyai yang diikuti santri sebagai kegiatan utamanya.”</w:t>
      </w:r>
    </w:p>
    <w:p w:rsidR="00465A4F" w:rsidRDefault="00465A4F" w:rsidP="00465A4F">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 Selanjutnya dalam Peraturan Menteri Agama No. 3 Tahun 1997  mengklasifikasikan pondok pesantren meliputi: </w:t>
      </w:r>
    </w:p>
    <w:p w:rsidR="00465A4F" w:rsidRDefault="00465A4F" w:rsidP="00465A4F">
      <w:pPr>
        <w:pStyle w:val="ListParagraph"/>
        <w:numPr>
          <w:ilvl w:val="0"/>
          <w:numId w:val="10"/>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Pondok Pesantren Tipe A, yaitu pondok pesantren dengan  para santri belajar dan bertempat tinggal di asrama lingkungan pondok pesantren dengan pengajaran yang berlangsung secara tradisonal. </w:t>
      </w:r>
    </w:p>
    <w:p w:rsidR="00465A4F" w:rsidRDefault="00465A4F" w:rsidP="00C26624">
      <w:pPr>
        <w:pStyle w:val="ListParagraph"/>
        <w:numPr>
          <w:ilvl w:val="0"/>
          <w:numId w:val="10"/>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Pondok Pesantren Tipe B, yaitu pondok pesantren yang menyelenggarakan pengajaran secara </w:t>
      </w:r>
      <w:r w:rsidR="00C26624">
        <w:rPr>
          <w:rFonts w:asciiTheme="majorBidi" w:hAnsiTheme="majorBidi" w:cstheme="majorBidi"/>
          <w:sz w:val="24"/>
          <w:szCs w:val="24"/>
        </w:rPr>
        <w:t>klasikal</w:t>
      </w:r>
      <w:r>
        <w:rPr>
          <w:rFonts w:asciiTheme="majorBidi" w:hAnsiTheme="majorBidi" w:cstheme="majorBidi"/>
          <w:sz w:val="24"/>
          <w:szCs w:val="24"/>
        </w:rPr>
        <w:t xml:space="preserve"> dengan pengajar dilakukan oleh kyai bersifaat aplikasi, diberikan </w:t>
      </w:r>
      <w:r w:rsidR="00C26624">
        <w:rPr>
          <w:rFonts w:asciiTheme="majorBidi" w:hAnsiTheme="majorBidi" w:cstheme="majorBidi"/>
          <w:sz w:val="24"/>
          <w:szCs w:val="24"/>
        </w:rPr>
        <w:t>p</w:t>
      </w:r>
      <w:r>
        <w:rPr>
          <w:rFonts w:asciiTheme="majorBidi" w:hAnsiTheme="majorBidi" w:cstheme="majorBidi"/>
          <w:sz w:val="24"/>
          <w:szCs w:val="24"/>
        </w:rPr>
        <w:t xml:space="preserve">ada waktu tertentu. Santri tinggal </w:t>
      </w:r>
      <w:r w:rsidR="00C26624">
        <w:rPr>
          <w:rFonts w:asciiTheme="majorBidi" w:hAnsiTheme="majorBidi" w:cstheme="majorBidi"/>
          <w:sz w:val="24"/>
          <w:szCs w:val="24"/>
        </w:rPr>
        <w:t>di asrama lingk</w:t>
      </w:r>
      <w:r>
        <w:rPr>
          <w:rFonts w:asciiTheme="majorBidi" w:hAnsiTheme="majorBidi" w:cstheme="majorBidi"/>
          <w:sz w:val="24"/>
          <w:szCs w:val="24"/>
        </w:rPr>
        <w:t>ungan pondok pesantren.</w:t>
      </w:r>
    </w:p>
    <w:p w:rsidR="00465A4F" w:rsidRDefault="00465A4F" w:rsidP="00465A4F">
      <w:pPr>
        <w:pStyle w:val="ListParagraph"/>
        <w:numPr>
          <w:ilvl w:val="0"/>
          <w:numId w:val="10"/>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Pondok Pesantren Tipe C, yaitu pondok pesantren hanya merupakan asrama sedangkan para santrinya belajar di luar (di madrasah atau sekolah umum lainnya), kyai hanya mengawasi dan sebagai pembina para santri tersebut.</w:t>
      </w:r>
    </w:p>
    <w:p w:rsidR="00465A4F" w:rsidRPr="00421072" w:rsidRDefault="00465A4F" w:rsidP="00465A4F">
      <w:pPr>
        <w:pStyle w:val="ListParagraph"/>
        <w:numPr>
          <w:ilvl w:val="0"/>
          <w:numId w:val="10"/>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Pondok Pesantren Tipe D, yaitu pondok pesantren yang menyelenggarakan sistem pondok pesantren sekaligus juga sistem sekolah atau madrasah.</w:t>
      </w:r>
    </w:p>
    <w:p w:rsidR="00465A4F" w:rsidRPr="005720C5" w:rsidRDefault="00465A4F" w:rsidP="00465A4F">
      <w:pPr>
        <w:pStyle w:val="ListParagraph"/>
        <w:numPr>
          <w:ilvl w:val="0"/>
          <w:numId w:val="6"/>
        </w:numPr>
        <w:spacing w:line="360" w:lineRule="auto"/>
        <w:jc w:val="both"/>
        <w:rPr>
          <w:rFonts w:asciiTheme="majorBidi" w:hAnsiTheme="majorBidi" w:cstheme="majorBidi"/>
          <w:b/>
          <w:bCs/>
          <w:sz w:val="24"/>
          <w:szCs w:val="24"/>
        </w:rPr>
      </w:pPr>
      <w:r w:rsidRPr="005720C5">
        <w:rPr>
          <w:rFonts w:asciiTheme="majorBidi" w:hAnsiTheme="majorBidi" w:cstheme="majorBidi"/>
          <w:b/>
          <w:bCs/>
          <w:sz w:val="24"/>
          <w:szCs w:val="24"/>
        </w:rPr>
        <w:t xml:space="preserve">Pedoman Akuntansi Pesantren </w:t>
      </w:r>
    </w:p>
    <w:p w:rsidR="00465A4F" w:rsidRDefault="00465A4F" w:rsidP="00465A4F">
      <w:pPr>
        <w:pStyle w:val="ListParagraph"/>
        <w:spacing w:line="360" w:lineRule="auto"/>
        <w:ind w:left="0" w:firstLine="540"/>
        <w:jc w:val="both"/>
        <w:rPr>
          <w:rFonts w:asciiTheme="majorBidi" w:hAnsiTheme="majorBidi" w:cstheme="majorBidi"/>
          <w:sz w:val="24"/>
          <w:szCs w:val="24"/>
        </w:rPr>
      </w:pPr>
      <w:r>
        <w:rPr>
          <w:rFonts w:asciiTheme="majorBidi" w:hAnsiTheme="majorBidi" w:cstheme="majorBidi"/>
          <w:sz w:val="24"/>
          <w:szCs w:val="24"/>
        </w:rPr>
        <w:t>Pedoman Akuntansi Pesantren diterbitkan oleh Bank Indonesia bertepatan dengan kegiatan Indonesia Syariah Economic Festival (ISEF) ke- 4 di Surabaya pada tanggal 8 November 2017 dan berlaku pada tahun 2018 (Bashorii, 2018). Bank Indonesia dan Ikatan Akuntansi Indonesia, sebagai organisasi profesi akuntan dan penyusun standar akuntansi bekerjasama menyusun Pedoman Akuntansi Pesantren. Diharapkan dengan adanya Pedoman Akuntasni Pesantren ini dapat memudahkan pondok pesantren dalam penyusunan laporan keuangan, serta dapat memberikan nilai tambah bagi kemajuan pondok pesantren (IAI).</w:t>
      </w:r>
    </w:p>
    <w:p w:rsidR="00465A4F" w:rsidRPr="00421072" w:rsidRDefault="00465A4F" w:rsidP="00465A4F">
      <w:pPr>
        <w:pStyle w:val="ListParagraph"/>
        <w:spacing w:line="360" w:lineRule="auto"/>
        <w:ind w:left="0" w:firstLine="540"/>
        <w:jc w:val="both"/>
        <w:rPr>
          <w:rFonts w:asciiTheme="majorBidi" w:hAnsiTheme="majorBidi" w:cstheme="majorBidi"/>
          <w:sz w:val="24"/>
          <w:szCs w:val="24"/>
        </w:rPr>
      </w:pPr>
      <w:r>
        <w:rPr>
          <w:rFonts w:asciiTheme="majorBidi" w:hAnsiTheme="majorBidi" w:cstheme="majorBidi"/>
          <w:sz w:val="24"/>
          <w:szCs w:val="24"/>
        </w:rPr>
        <w:t xml:space="preserve">Pedoman Akuntansi Pesantren ini mengacu pada Standar Akuntansi Keuangan Entitas Tanpa Akuntabilitas Publik (SAK ETAP). Pedoman Akuntasni </w:t>
      </w:r>
      <w:r>
        <w:rPr>
          <w:rFonts w:asciiTheme="majorBidi" w:hAnsiTheme="majorBidi" w:cstheme="majorBidi"/>
          <w:sz w:val="24"/>
          <w:szCs w:val="24"/>
        </w:rPr>
        <w:lastRenderedPageBreak/>
        <w:t xml:space="preserve">Pesantren ini diterapkan </w:t>
      </w:r>
      <w:r w:rsidR="00C26624">
        <w:rPr>
          <w:rFonts w:asciiTheme="majorBidi" w:hAnsiTheme="majorBidi" w:cstheme="majorBidi"/>
          <w:sz w:val="24"/>
          <w:szCs w:val="24"/>
        </w:rPr>
        <w:t xml:space="preserve">pada yayasan pondok pesantren, </w:t>
      </w:r>
      <w:r>
        <w:rPr>
          <w:rFonts w:asciiTheme="majorBidi" w:hAnsiTheme="majorBidi" w:cstheme="majorBidi"/>
          <w:sz w:val="24"/>
          <w:szCs w:val="24"/>
        </w:rPr>
        <w:t>bukan pada badan usaha berupa badan hukum tersendiri, seperti perseroan terbatas yang dimiliki oleh yayasan pondok pesantren. Jurnal yang digunakan pada Pedoman akuntansi Pesantren bersifat tidak mengikat, pondok pesantren dapat membuat metode p</w:t>
      </w:r>
      <w:r w:rsidR="00C26624">
        <w:rPr>
          <w:rFonts w:asciiTheme="majorBidi" w:hAnsiTheme="majorBidi" w:cstheme="majorBidi"/>
          <w:sz w:val="24"/>
          <w:szCs w:val="24"/>
        </w:rPr>
        <w:t>encatatan dan pengakuan sendiri</w:t>
      </w:r>
      <w:r>
        <w:rPr>
          <w:rFonts w:asciiTheme="majorBidi" w:hAnsiTheme="majorBidi" w:cstheme="majorBidi"/>
          <w:sz w:val="24"/>
          <w:szCs w:val="24"/>
        </w:rPr>
        <w:t>, selama hasilnya tidak berbeda. Transaksi yang ada dalam Pedoman akuntansi pesantren ini adalah transksi yang umum terjadi pada pondok pesntran. Periode pelaporan keuangannya dibuat secara tahunan dan jika pondok pesantren baru berdiri, maka pelaporan keuangannya bisa dibuat sesuai periode yang lebih pendek dari satu tahun (PAP, 2018)</w:t>
      </w:r>
    </w:p>
    <w:p w:rsidR="00465A4F" w:rsidRPr="00D21B3D" w:rsidRDefault="00465A4F" w:rsidP="00465A4F">
      <w:pPr>
        <w:pStyle w:val="ListParagraph"/>
        <w:numPr>
          <w:ilvl w:val="0"/>
          <w:numId w:val="6"/>
        </w:numPr>
        <w:spacing w:line="360" w:lineRule="auto"/>
        <w:ind w:left="720" w:hanging="720"/>
        <w:jc w:val="both"/>
        <w:rPr>
          <w:rFonts w:asciiTheme="majorBidi" w:hAnsiTheme="majorBidi" w:cstheme="majorBidi"/>
          <w:b/>
          <w:bCs/>
          <w:sz w:val="24"/>
          <w:szCs w:val="24"/>
        </w:rPr>
      </w:pPr>
      <w:r w:rsidRPr="00D21B3D">
        <w:rPr>
          <w:rFonts w:asciiTheme="majorBidi" w:hAnsiTheme="majorBidi" w:cstheme="majorBidi"/>
          <w:b/>
          <w:bCs/>
          <w:sz w:val="24"/>
          <w:szCs w:val="24"/>
        </w:rPr>
        <w:t>Penyajian Laporan Keuangan</w:t>
      </w:r>
      <w:r>
        <w:rPr>
          <w:rFonts w:asciiTheme="majorBidi" w:hAnsiTheme="majorBidi" w:cstheme="majorBidi"/>
          <w:b/>
          <w:bCs/>
          <w:sz w:val="24"/>
          <w:szCs w:val="24"/>
        </w:rPr>
        <w:t xml:space="preserve"> </w:t>
      </w:r>
      <w:r w:rsidRPr="00D21B3D">
        <w:rPr>
          <w:rFonts w:asciiTheme="majorBidi" w:hAnsiTheme="majorBidi" w:cstheme="majorBidi"/>
          <w:b/>
          <w:bCs/>
          <w:sz w:val="24"/>
          <w:szCs w:val="24"/>
        </w:rPr>
        <w:t xml:space="preserve">Pondok Pesantren Menurut Pedoman Akuntansi Pesantren </w:t>
      </w:r>
    </w:p>
    <w:p w:rsidR="00465A4F" w:rsidRDefault="00465A4F" w:rsidP="00465A4F">
      <w:pPr>
        <w:pStyle w:val="ListParagraph"/>
        <w:spacing w:line="360" w:lineRule="auto"/>
        <w:ind w:left="0" w:firstLine="720"/>
        <w:jc w:val="both"/>
        <w:rPr>
          <w:rFonts w:asciiTheme="majorBidi" w:hAnsiTheme="majorBidi" w:cstheme="majorBidi"/>
          <w:sz w:val="24"/>
          <w:szCs w:val="24"/>
        </w:rPr>
      </w:pPr>
      <w:r>
        <w:rPr>
          <w:rFonts w:asciiTheme="majorBidi" w:hAnsiTheme="majorBidi" w:cstheme="majorBidi"/>
          <w:sz w:val="24"/>
          <w:szCs w:val="24"/>
        </w:rPr>
        <w:t>Di d</w:t>
      </w:r>
      <w:r w:rsidR="00C26624">
        <w:rPr>
          <w:rFonts w:asciiTheme="majorBidi" w:hAnsiTheme="majorBidi" w:cstheme="majorBidi"/>
          <w:sz w:val="24"/>
          <w:szCs w:val="24"/>
        </w:rPr>
        <w:t>alam Pedoman Akuntansi Pesantre</w:t>
      </w:r>
      <w:r>
        <w:rPr>
          <w:rFonts w:asciiTheme="majorBidi" w:hAnsiTheme="majorBidi" w:cstheme="majorBidi"/>
          <w:sz w:val="24"/>
          <w:szCs w:val="24"/>
        </w:rPr>
        <w:t xml:space="preserve">n Per 2018 dijelaskan mengenai tujuan laporan keuangan yaitu : </w:t>
      </w:r>
    </w:p>
    <w:p w:rsidR="00465A4F" w:rsidRPr="00421072" w:rsidRDefault="00465A4F" w:rsidP="00465A4F">
      <w:pPr>
        <w:pStyle w:val="ListParagraph"/>
        <w:spacing w:line="36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Tujuan laporan keuangan yang disusun oleh pondok pesantren agar dapat memberikan informasi tentang posisi keuangan, kinerja, arus kas dan informasi lainnya yang bermanfaat bagi pengguna laporan keuangan dalam rangka membuat keputusan ekonomi dan sebagai bentuk atas penggunaan dana yang dipercayakan. </w:t>
      </w:r>
      <w:r w:rsidRPr="00421072">
        <w:rPr>
          <w:rFonts w:asciiTheme="majorBidi" w:hAnsiTheme="majorBidi" w:cstheme="majorBidi"/>
          <w:sz w:val="24"/>
          <w:szCs w:val="24"/>
        </w:rPr>
        <w:t xml:space="preserve"> </w:t>
      </w:r>
    </w:p>
    <w:p w:rsidR="00465A4F" w:rsidRPr="005720C5" w:rsidRDefault="00465A4F" w:rsidP="00465A4F">
      <w:pPr>
        <w:pStyle w:val="ListParagraph"/>
        <w:numPr>
          <w:ilvl w:val="2"/>
          <w:numId w:val="11"/>
        </w:numPr>
        <w:spacing w:line="360" w:lineRule="auto"/>
        <w:ind w:left="810" w:hanging="810"/>
        <w:jc w:val="both"/>
        <w:rPr>
          <w:rFonts w:asciiTheme="majorBidi" w:hAnsiTheme="majorBidi" w:cstheme="majorBidi"/>
          <w:b/>
          <w:bCs/>
          <w:sz w:val="24"/>
          <w:szCs w:val="24"/>
        </w:rPr>
      </w:pPr>
      <w:r w:rsidRPr="005720C5">
        <w:rPr>
          <w:rFonts w:asciiTheme="majorBidi" w:hAnsiTheme="majorBidi" w:cstheme="majorBidi"/>
          <w:b/>
          <w:bCs/>
          <w:sz w:val="24"/>
          <w:szCs w:val="24"/>
        </w:rPr>
        <w:t xml:space="preserve">Konsistensi Penyajian Laporan Keuangan dan Komponen Laporan Keuangan </w:t>
      </w:r>
    </w:p>
    <w:p w:rsidR="00465A4F" w:rsidRDefault="00465A4F" w:rsidP="00465A4F">
      <w:pPr>
        <w:pStyle w:val="ListParagraph"/>
        <w:spacing w:line="36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Pedoman Akuntansi Pesantren Per 2018 telah menjelaskan bahwa laporan keuangan disajikan secara wajar posisi keuangan, kineja keuangan, dan arus kas dari pesantren, disertai dengan pengungkapan yang harus sesuai dengan ketentuan yang berlaku umum. </w:t>
      </w:r>
    </w:p>
    <w:p w:rsidR="00465A4F" w:rsidRDefault="00465A4F" w:rsidP="00465A4F">
      <w:pPr>
        <w:pStyle w:val="ListParagraph"/>
        <w:spacing w:line="360" w:lineRule="auto"/>
        <w:ind w:left="0" w:firstLine="720"/>
        <w:jc w:val="both"/>
        <w:rPr>
          <w:rFonts w:asciiTheme="majorBidi" w:hAnsiTheme="majorBidi" w:cstheme="majorBidi"/>
          <w:sz w:val="24"/>
          <w:szCs w:val="24"/>
        </w:rPr>
      </w:pPr>
      <w:r>
        <w:rPr>
          <w:rFonts w:asciiTheme="majorBidi" w:hAnsiTheme="majorBidi" w:cstheme="majorBidi"/>
          <w:sz w:val="24"/>
          <w:szCs w:val="24"/>
        </w:rPr>
        <w:t>Komponen Laporan keuangan yang lengkap telah diatur dalam Pedoman Akuntansi Pesantren Per 2018 yang isinya sebagai berikut :</w:t>
      </w:r>
    </w:p>
    <w:p w:rsidR="00465A4F" w:rsidRDefault="00465A4F" w:rsidP="00465A4F">
      <w:pPr>
        <w:pStyle w:val="ListParagraph"/>
        <w:numPr>
          <w:ilvl w:val="0"/>
          <w:numId w:val="12"/>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Laporan Posisi Keuangan, memberikan informasi mengenai aset, liabilitas dan aset neto dari pondok pesantren. </w:t>
      </w:r>
    </w:p>
    <w:p w:rsidR="00465A4F" w:rsidRDefault="00465A4F" w:rsidP="00465A4F">
      <w:pPr>
        <w:pStyle w:val="ListParagraph"/>
        <w:numPr>
          <w:ilvl w:val="0"/>
          <w:numId w:val="12"/>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Laporan Aktivitas, memberikan informasi mengenai kinerja keuanga pondok pesantren selama suatu periode tertentu.</w:t>
      </w:r>
    </w:p>
    <w:p w:rsidR="00465A4F" w:rsidRDefault="00465A4F" w:rsidP="00465A4F">
      <w:pPr>
        <w:pStyle w:val="ListParagraph"/>
        <w:numPr>
          <w:ilvl w:val="0"/>
          <w:numId w:val="12"/>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Laporan Arus Kas, memberikan informasi mengenai penerimaan dan pengeluaran kas dari pondok pesantren selam periode laporan tertentu. </w:t>
      </w:r>
    </w:p>
    <w:p w:rsidR="00465A4F" w:rsidRDefault="00465A4F" w:rsidP="00465A4F">
      <w:pPr>
        <w:pStyle w:val="ListParagraph"/>
        <w:numPr>
          <w:ilvl w:val="0"/>
          <w:numId w:val="12"/>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lastRenderedPageBreak/>
        <w:t xml:space="preserve">Catatan Atas Laporan Keuangan, memberikan informasi yang berkaitan dengan pos-pos dalam laporan posisi keuangan , laporan aktivitas, dan laporan arus kas yang sifatnya memberikan penjelasan. </w:t>
      </w:r>
    </w:p>
    <w:p w:rsidR="00465A4F" w:rsidRPr="005720C5" w:rsidRDefault="00465A4F" w:rsidP="00465A4F">
      <w:pPr>
        <w:pStyle w:val="ListParagraph"/>
        <w:numPr>
          <w:ilvl w:val="2"/>
          <w:numId w:val="11"/>
        </w:numPr>
        <w:spacing w:line="360" w:lineRule="auto"/>
        <w:ind w:left="180"/>
        <w:jc w:val="both"/>
        <w:rPr>
          <w:rFonts w:asciiTheme="majorBidi" w:hAnsiTheme="majorBidi" w:cstheme="majorBidi"/>
          <w:b/>
          <w:bCs/>
          <w:sz w:val="24"/>
          <w:szCs w:val="24"/>
        </w:rPr>
      </w:pPr>
      <w:r w:rsidRPr="005720C5">
        <w:rPr>
          <w:rFonts w:asciiTheme="majorBidi" w:hAnsiTheme="majorBidi" w:cstheme="majorBidi"/>
          <w:b/>
          <w:bCs/>
          <w:sz w:val="24"/>
          <w:szCs w:val="24"/>
        </w:rPr>
        <w:t>Kebijakan Ak</w:t>
      </w:r>
      <w:r>
        <w:rPr>
          <w:rFonts w:asciiTheme="majorBidi" w:hAnsiTheme="majorBidi" w:cstheme="majorBidi"/>
          <w:b/>
          <w:bCs/>
          <w:sz w:val="24"/>
          <w:szCs w:val="24"/>
        </w:rPr>
        <w:t>u</w:t>
      </w:r>
      <w:r w:rsidRPr="005720C5">
        <w:rPr>
          <w:rFonts w:asciiTheme="majorBidi" w:hAnsiTheme="majorBidi" w:cstheme="majorBidi"/>
          <w:b/>
          <w:bCs/>
          <w:sz w:val="24"/>
          <w:szCs w:val="24"/>
        </w:rPr>
        <w:t xml:space="preserve">ntansi </w:t>
      </w:r>
    </w:p>
    <w:p w:rsidR="00465A4F" w:rsidRDefault="00465A4F" w:rsidP="00465A4F">
      <w:pPr>
        <w:pStyle w:val="ListParagraph"/>
        <w:spacing w:line="36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Dalam Pedoman Akuntansi Pesantren Per 2018 telah dijelaskan bahwa kebijakan akuntansi pondok pesantren harus mencerminkan prinsip kehati-hatian dan mencakup semua hal yang material serta sesuai dengan ketentuan dalam SAK ETAP. </w:t>
      </w:r>
    </w:p>
    <w:p w:rsidR="00465A4F" w:rsidRDefault="00465A4F" w:rsidP="00465A4F">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Namun dalam SAK ETAP belum diatur secara spesifik masalah pengakuan, pengukuran, penyajian atau pengungkapan dari suatu transaksi atau peristiwa, maka pengurus pondok pesantren harus menetapkan kebijakan untuk memastikan bahwa laporan keuangan menyajikan informasi yang :</w:t>
      </w:r>
    </w:p>
    <w:p w:rsidR="00465A4F" w:rsidRDefault="00465A4F" w:rsidP="00465A4F">
      <w:pPr>
        <w:pStyle w:val="ListParagraph"/>
        <w:numPr>
          <w:ilvl w:val="0"/>
          <w:numId w:val="13"/>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Relevan terhadap kebutuhan pengguna laporan keuangan untuk pengambilan keputus</w:t>
      </w:r>
      <w:r w:rsidR="00C26624">
        <w:rPr>
          <w:rFonts w:asciiTheme="majorBidi" w:hAnsiTheme="majorBidi" w:cstheme="majorBidi"/>
          <w:sz w:val="24"/>
          <w:szCs w:val="24"/>
        </w:rPr>
        <w:t>a</w:t>
      </w:r>
      <w:r>
        <w:rPr>
          <w:rFonts w:asciiTheme="majorBidi" w:hAnsiTheme="majorBidi" w:cstheme="majorBidi"/>
          <w:sz w:val="24"/>
          <w:szCs w:val="24"/>
        </w:rPr>
        <w:t xml:space="preserve">n. </w:t>
      </w:r>
    </w:p>
    <w:p w:rsidR="00465A4F" w:rsidRDefault="00465A4F" w:rsidP="00465A4F">
      <w:pPr>
        <w:pStyle w:val="ListParagraph"/>
        <w:numPr>
          <w:ilvl w:val="0"/>
          <w:numId w:val="13"/>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Dapat diandalkan, dengan pengertian :</w:t>
      </w:r>
    </w:p>
    <w:p w:rsidR="00465A4F" w:rsidRDefault="00465A4F" w:rsidP="00465A4F">
      <w:pPr>
        <w:pStyle w:val="ListParagraph"/>
        <w:numPr>
          <w:ilvl w:val="0"/>
          <w:numId w:val="15"/>
        </w:numPr>
        <w:spacing w:line="360" w:lineRule="auto"/>
        <w:ind w:left="720"/>
        <w:jc w:val="both"/>
        <w:rPr>
          <w:rFonts w:asciiTheme="majorBidi" w:hAnsiTheme="majorBidi" w:cstheme="majorBidi"/>
          <w:sz w:val="24"/>
          <w:szCs w:val="24"/>
        </w:rPr>
      </w:pPr>
      <w:r>
        <w:rPr>
          <w:rFonts w:asciiTheme="majorBidi" w:hAnsiTheme="majorBidi" w:cstheme="majorBidi"/>
          <w:sz w:val="24"/>
          <w:szCs w:val="24"/>
        </w:rPr>
        <w:t>Menyajikan secara jujur posisi keuangan, kinerja keuanga, dan arus kas dari pondok pesantren</w:t>
      </w:r>
    </w:p>
    <w:p w:rsidR="00465A4F" w:rsidRDefault="00465A4F" w:rsidP="00465A4F">
      <w:pPr>
        <w:pStyle w:val="ListParagraph"/>
        <w:numPr>
          <w:ilvl w:val="0"/>
          <w:numId w:val="15"/>
        </w:numPr>
        <w:spacing w:line="360" w:lineRule="auto"/>
        <w:ind w:left="720"/>
        <w:jc w:val="both"/>
        <w:rPr>
          <w:rFonts w:asciiTheme="majorBidi" w:hAnsiTheme="majorBidi" w:cstheme="majorBidi"/>
          <w:sz w:val="24"/>
          <w:szCs w:val="24"/>
        </w:rPr>
      </w:pPr>
      <w:r>
        <w:rPr>
          <w:rFonts w:asciiTheme="majorBidi" w:hAnsiTheme="majorBidi" w:cstheme="majorBidi"/>
          <w:sz w:val="24"/>
          <w:szCs w:val="24"/>
        </w:rPr>
        <w:t>Menggambarkan subtansi ekonomi dari suatu kejadian atau transaksi dan tidak semata-mata bentuk hukumnya</w:t>
      </w:r>
    </w:p>
    <w:p w:rsidR="00465A4F" w:rsidRDefault="00465A4F" w:rsidP="00465A4F">
      <w:pPr>
        <w:pStyle w:val="ListParagraph"/>
        <w:numPr>
          <w:ilvl w:val="0"/>
          <w:numId w:val="15"/>
        </w:numPr>
        <w:spacing w:line="360" w:lineRule="auto"/>
        <w:ind w:left="720"/>
        <w:jc w:val="both"/>
        <w:rPr>
          <w:rFonts w:asciiTheme="majorBidi" w:hAnsiTheme="majorBidi" w:cstheme="majorBidi"/>
          <w:sz w:val="24"/>
          <w:szCs w:val="24"/>
        </w:rPr>
      </w:pPr>
      <w:r>
        <w:rPr>
          <w:rFonts w:asciiTheme="majorBidi" w:hAnsiTheme="majorBidi" w:cstheme="majorBidi"/>
          <w:sz w:val="24"/>
          <w:szCs w:val="24"/>
        </w:rPr>
        <w:t xml:space="preserve">Netral, bebas dari keberpihakan </w:t>
      </w:r>
    </w:p>
    <w:p w:rsidR="00465A4F" w:rsidRDefault="00465A4F" w:rsidP="00465A4F">
      <w:pPr>
        <w:pStyle w:val="ListParagraph"/>
        <w:numPr>
          <w:ilvl w:val="0"/>
          <w:numId w:val="15"/>
        </w:numPr>
        <w:spacing w:line="360" w:lineRule="auto"/>
        <w:ind w:left="720"/>
        <w:jc w:val="both"/>
        <w:rPr>
          <w:rFonts w:asciiTheme="majorBidi" w:hAnsiTheme="majorBidi" w:cstheme="majorBidi"/>
          <w:sz w:val="24"/>
          <w:szCs w:val="24"/>
        </w:rPr>
      </w:pPr>
      <w:r>
        <w:rPr>
          <w:rFonts w:asciiTheme="majorBidi" w:hAnsiTheme="majorBidi" w:cstheme="majorBidi"/>
          <w:sz w:val="24"/>
          <w:szCs w:val="24"/>
        </w:rPr>
        <w:t xml:space="preserve">Mencerminkan kehati-hatian </w:t>
      </w:r>
    </w:p>
    <w:p w:rsidR="00465A4F" w:rsidRPr="00017569" w:rsidRDefault="00465A4F" w:rsidP="00465A4F">
      <w:pPr>
        <w:pStyle w:val="ListParagraph"/>
        <w:numPr>
          <w:ilvl w:val="0"/>
          <w:numId w:val="15"/>
        </w:numPr>
        <w:spacing w:line="360" w:lineRule="auto"/>
        <w:ind w:left="720"/>
        <w:jc w:val="both"/>
        <w:rPr>
          <w:rFonts w:asciiTheme="majorBidi" w:hAnsiTheme="majorBidi" w:cstheme="majorBidi"/>
          <w:sz w:val="24"/>
          <w:szCs w:val="24"/>
        </w:rPr>
      </w:pPr>
      <w:r>
        <w:rPr>
          <w:rFonts w:asciiTheme="majorBidi" w:hAnsiTheme="majorBidi" w:cstheme="majorBidi"/>
          <w:sz w:val="24"/>
          <w:szCs w:val="24"/>
        </w:rPr>
        <w:t>Mencakup semua hal yang material</w:t>
      </w:r>
    </w:p>
    <w:p w:rsidR="00465A4F" w:rsidRDefault="00465A4F" w:rsidP="00465A4F">
      <w:pPr>
        <w:pStyle w:val="ListParagraph"/>
        <w:numPr>
          <w:ilvl w:val="0"/>
          <w:numId w:val="13"/>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Dalam menetapkan kebijakan akuntansi , maka harus mempertimbangkan:</w:t>
      </w:r>
    </w:p>
    <w:p w:rsidR="00465A4F" w:rsidRDefault="00465A4F" w:rsidP="00465A4F">
      <w:pPr>
        <w:pStyle w:val="ListParagraph"/>
        <w:numPr>
          <w:ilvl w:val="0"/>
          <w:numId w:val="14"/>
        </w:numPr>
        <w:spacing w:line="360" w:lineRule="auto"/>
        <w:ind w:left="900"/>
        <w:jc w:val="both"/>
        <w:rPr>
          <w:rFonts w:asciiTheme="majorBidi" w:hAnsiTheme="majorBidi" w:cstheme="majorBidi"/>
          <w:sz w:val="24"/>
          <w:szCs w:val="24"/>
        </w:rPr>
      </w:pPr>
      <w:r>
        <w:rPr>
          <w:rFonts w:asciiTheme="majorBidi" w:hAnsiTheme="majorBidi" w:cstheme="majorBidi"/>
          <w:sz w:val="24"/>
          <w:szCs w:val="24"/>
        </w:rPr>
        <w:t>Persyaratan dan panduan dalam SAK ETAP yang berhubungan dengan hal yang serupa</w:t>
      </w:r>
    </w:p>
    <w:p w:rsidR="00465A4F" w:rsidRDefault="00465A4F" w:rsidP="00465A4F">
      <w:pPr>
        <w:pStyle w:val="ListParagraph"/>
        <w:numPr>
          <w:ilvl w:val="0"/>
          <w:numId w:val="14"/>
        </w:numPr>
        <w:spacing w:line="360" w:lineRule="auto"/>
        <w:ind w:left="900"/>
        <w:jc w:val="both"/>
        <w:rPr>
          <w:rFonts w:asciiTheme="majorBidi" w:hAnsiTheme="majorBidi" w:cstheme="majorBidi"/>
          <w:sz w:val="24"/>
          <w:szCs w:val="24"/>
        </w:rPr>
      </w:pPr>
      <w:r>
        <w:rPr>
          <w:rFonts w:asciiTheme="majorBidi" w:hAnsiTheme="majorBidi" w:cstheme="majorBidi"/>
          <w:sz w:val="24"/>
          <w:szCs w:val="24"/>
        </w:rPr>
        <w:t xml:space="preserve">Definisi, kiteria pengakuan dan konsep pengukuran aset, liabilitas, pendapatan, dan beban dalam Konsep dan Pinsip Pervasif dari SAK ETAP </w:t>
      </w:r>
    </w:p>
    <w:p w:rsidR="00465A4F" w:rsidRDefault="00465A4F" w:rsidP="00465A4F">
      <w:pPr>
        <w:pStyle w:val="ListParagraph"/>
        <w:numPr>
          <w:ilvl w:val="0"/>
          <w:numId w:val="14"/>
        </w:numPr>
        <w:spacing w:line="360" w:lineRule="auto"/>
        <w:ind w:left="900"/>
        <w:jc w:val="both"/>
        <w:rPr>
          <w:rFonts w:asciiTheme="majorBidi" w:hAnsiTheme="majorBidi" w:cstheme="majorBidi"/>
          <w:sz w:val="24"/>
          <w:szCs w:val="24"/>
        </w:rPr>
      </w:pPr>
      <w:r>
        <w:rPr>
          <w:rFonts w:asciiTheme="majorBidi" w:hAnsiTheme="majorBidi" w:cstheme="majorBidi"/>
          <w:sz w:val="24"/>
          <w:szCs w:val="24"/>
        </w:rPr>
        <w:t xml:space="preserve">Persyaratan dan panduan dalam SAK yang berhubungan dengan isu serupa dan terkait. </w:t>
      </w:r>
    </w:p>
    <w:p w:rsidR="00DC3892" w:rsidRPr="00DC3892" w:rsidRDefault="00DC3892" w:rsidP="00DC3892">
      <w:pPr>
        <w:spacing w:line="360" w:lineRule="auto"/>
        <w:jc w:val="both"/>
        <w:rPr>
          <w:rFonts w:asciiTheme="majorBidi" w:hAnsiTheme="majorBidi" w:cstheme="majorBidi"/>
          <w:sz w:val="24"/>
          <w:szCs w:val="24"/>
        </w:rPr>
      </w:pPr>
    </w:p>
    <w:p w:rsidR="00465A4F" w:rsidRPr="005720C5" w:rsidRDefault="00465A4F" w:rsidP="00465A4F">
      <w:pPr>
        <w:pStyle w:val="ListParagraph"/>
        <w:numPr>
          <w:ilvl w:val="2"/>
          <w:numId w:val="11"/>
        </w:numPr>
        <w:spacing w:line="360" w:lineRule="auto"/>
        <w:ind w:left="180"/>
        <w:jc w:val="both"/>
        <w:rPr>
          <w:rFonts w:asciiTheme="majorBidi" w:hAnsiTheme="majorBidi" w:cstheme="majorBidi"/>
          <w:b/>
          <w:bCs/>
          <w:sz w:val="24"/>
          <w:szCs w:val="24"/>
        </w:rPr>
      </w:pPr>
      <w:r w:rsidRPr="005720C5">
        <w:rPr>
          <w:rFonts w:asciiTheme="majorBidi" w:hAnsiTheme="majorBidi" w:cstheme="majorBidi"/>
          <w:b/>
          <w:bCs/>
          <w:sz w:val="24"/>
          <w:szCs w:val="24"/>
        </w:rPr>
        <w:lastRenderedPageBreak/>
        <w:t xml:space="preserve">Matrealitas dan Periode Pelaporan </w:t>
      </w:r>
    </w:p>
    <w:p w:rsidR="00465A4F" w:rsidRDefault="00465A4F" w:rsidP="00465A4F">
      <w:pPr>
        <w:pStyle w:val="ListParagraph"/>
        <w:spacing w:line="360" w:lineRule="auto"/>
        <w:ind w:left="0" w:firstLine="810"/>
        <w:jc w:val="both"/>
        <w:rPr>
          <w:rFonts w:asciiTheme="majorBidi" w:hAnsiTheme="majorBidi" w:cstheme="majorBidi"/>
          <w:sz w:val="24"/>
          <w:szCs w:val="24"/>
        </w:rPr>
      </w:pPr>
      <w:r>
        <w:rPr>
          <w:rFonts w:asciiTheme="majorBidi" w:hAnsiTheme="majorBidi" w:cstheme="majorBidi"/>
          <w:sz w:val="24"/>
          <w:szCs w:val="24"/>
        </w:rPr>
        <w:t>Pedoman Pondok Pesantren Per 2018 menjelaskan secara rinci bahwa penyajian laporan keuangan pondok pesantren didasarkan pada konsep matrealitas. Pos-pos yang jumlahnya material disajikan tersendiri dalam laporan keuangan, sedangkan yang jumlahnya tidak material</w:t>
      </w:r>
      <w:r w:rsidR="00C26624">
        <w:rPr>
          <w:rFonts w:asciiTheme="majorBidi" w:hAnsiTheme="majorBidi" w:cstheme="majorBidi"/>
          <w:sz w:val="24"/>
          <w:szCs w:val="24"/>
        </w:rPr>
        <w:t xml:space="preserve"> dapat digabungkan sep</w:t>
      </w:r>
      <w:r>
        <w:rPr>
          <w:rFonts w:asciiTheme="majorBidi" w:hAnsiTheme="majorBidi" w:cstheme="majorBidi"/>
          <w:sz w:val="24"/>
          <w:szCs w:val="24"/>
        </w:rPr>
        <w:t xml:space="preserve">anjang memiliki sifat atau fungsi yang sejenis. Informasi dianggap material jika kelalaian untuk mencatumkan, atau kesalahan dalam mencatat, informasi tersebut dapat mempengaruhi keputusan yang diambil. </w:t>
      </w:r>
    </w:p>
    <w:p w:rsidR="00465A4F" w:rsidRPr="00421072" w:rsidRDefault="00465A4F" w:rsidP="00465A4F">
      <w:pPr>
        <w:pStyle w:val="ListParagraph"/>
        <w:spacing w:line="36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Periode pelaporan laporan keuangan pondok pesantren disajikan secara tahunan berdasarkan tahun hijriah atau tahun masehi. Bagi pondok pesantren yang baru berdiri, maka laporan keuangan dapat dsajikan untuk periode yang lebih pendek dari satu tahun. </w:t>
      </w:r>
    </w:p>
    <w:p w:rsidR="00465A4F" w:rsidRPr="0073060E" w:rsidRDefault="00465A4F" w:rsidP="00465A4F">
      <w:pPr>
        <w:pStyle w:val="ListParagraph"/>
        <w:numPr>
          <w:ilvl w:val="0"/>
          <w:numId w:val="6"/>
        </w:numPr>
        <w:spacing w:line="360" w:lineRule="auto"/>
        <w:rPr>
          <w:rFonts w:asciiTheme="majorBidi" w:hAnsiTheme="majorBidi" w:cstheme="majorBidi"/>
          <w:b/>
          <w:bCs/>
          <w:sz w:val="24"/>
          <w:szCs w:val="24"/>
        </w:rPr>
      </w:pPr>
      <w:r w:rsidRPr="0073060E">
        <w:rPr>
          <w:rFonts w:asciiTheme="majorBidi" w:hAnsiTheme="majorBidi" w:cstheme="majorBidi"/>
          <w:b/>
          <w:bCs/>
          <w:sz w:val="24"/>
          <w:szCs w:val="24"/>
        </w:rPr>
        <w:t xml:space="preserve">Akun-Akun Akuntansi Pesantren </w:t>
      </w:r>
    </w:p>
    <w:p w:rsidR="00465A4F" w:rsidRPr="00421072" w:rsidRDefault="00465A4F" w:rsidP="00465A4F">
      <w:pPr>
        <w:pStyle w:val="ListParagraph"/>
        <w:numPr>
          <w:ilvl w:val="0"/>
          <w:numId w:val="30"/>
        </w:numPr>
        <w:spacing w:line="360" w:lineRule="auto"/>
        <w:ind w:left="720" w:hanging="720"/>
        <w:jc w:val="both"/>
        <w:rPr>
          <w:rFonts w:asciiTheme="majorBidi" w:hAnsiTheme="majorBidi" w:cstheme="majorBidi"/>
          <w:b/>
          <w:bCs/>
          <w:sz w:val="24"/>
          <w:szCs w:val="24"/>
        </w:rPr>
      </w:pPr>
      <w:r w:rsidRPr="00421072">
        <w:rPr>
          <w:rFonts w:asciiTheme="majorBidi" w:hAnsiTheme="majorBidi" w:cstheme="majorBidi"/>
          <w:b/>
          <w:bCs/>
          <w:sz w:val="24"/>
          <w:szCs w:val="24"/>
        </w:rPr>
        <w:t>Akunt</w:t>
      </w:r>
      <w:r>
        <w:rPr>
          <w:rFonts w:asciiTheme="majorBidi" w:hAnsiTheme="majorBidi" w:cstheme="majorBidi"/>
          <w:b/>
          <w:bCs/>
          <w:sz w:val="24"/>
          <w:szCs w:val="24"/>
        </w:rPr>
        <w:t>an</w:t>
      </w:r>
      <w:r w:rsidRPr="00421072">
        <w:rPr>
          <w:rFonts w:asciiTheme="majorBidi" w:hAnsiTheme="majorBidi" w:cstheme="majorBidi"/>
          <w:b/>
          <w:bCs/>
          <w:sz w:val="24"/>
          <w:szCs w:val="24"/>
        </w:rPr>
        <w:t xml:space="preserve">si Aset </w:t>
      </w:r>
    </w:p>
    <w:p w:rsidR="00465A4F" w:rsidRPr="00421072" w:rsidRDefault="00465A4F" w:rsidP="00465A4F">
      <w:pPr>
        <w:pStyle w:val="ListParagraph"/>
        <w:numPr>
          <w:ilvl w:val="0"/>
          <w:numId w:val="31"/>
        </w:numPr>
        <w:spacing w:line="360" w:lineRule="auto"/>
        <w:ind w:left="990" w:hanging="990"/>
        <w:jc w:val="both"/>
        <w:rPr>
          <w:rFonts w:asciiTheme="majorBidi" w:hAnsiTheme="majorBidi" w:cstheme="majorBidi"/>
          <w:b/>
          <w:bCs/>
          <w:sz w:val="24"/>
          <w:szCs w:val="24"/>
        </w:rPr>
      </w:pPr>
      <w:r w:rsidRPr="00421072">
        <w:rPr>
          <w:rFonts w:asciiTheme="majorBidi" w:hAnsiTheme="majorBidi" w:cstheme="majorBidi"/>
          <w:b/>
          <w:bCs/>
          <w:sz w:val="24"/>
          <w:szCs w:val="24"/>
        </w:rPr>
        <w:t xml:space="preserve">Pengertian Aset </w:t>
      </w:r>
    </w:p>
    <w:p w:rsidR="00465A4F" w:rsidRPr="00421072" w:rsidRDefault="00465A4F" w:rsidP="00465A4F">
      <w:pPr>
        <w:pStyle w:val="ListParagraph"/>
        <w:spacing w:line="360" w:lineRule="auto"/>
        <w:ind w:left="0" w:firstLine="990"/>
        <w:jc w:val="both"/>
        <w:rPr>
          <w:rFonts w:asciiTheme="majorBidi" w:hAnsiTheme="majorBidi" w:cstheme="majorBidi"/>
          <w:sz w:val="24"/>
          <w:szCs w:val="24"/>
        </w:rPr>
      </w:pPr>
      <w:r>
        <w:rPr>
          <w:rFonts w:asciiTheme="majorBidi" w:hAnsiTheme="majorBidi" w:cstheme="majorBidi"/>
          <w:sz w:val="24"/>
          <w:szCs w:val="24"/>
        </w:rPr>
        <w:t>Pedoman Akuntansi Pesantren per 2018 menjelaskan aset adalah sumber daya yang di</w:t>
      </w:r>
      <w:r w:rsidR="00C26624">
        <w:rPr>
          <w:rFonts w:asciiTheme="majorBidi" w:hAnsiTheme="majorBidi" w:cstheme="majorBidi"/>
          <w:sz w:val="24"/>
          <w:szCs w:val="24"/>
        </w:rPr>
        <w:t>kuasai oleh yayasan pondok pesa</w:t>
      </w:r>
      <w:r>
        <w:rPr>
          <w:rFonts w:asciiTheme="majorBidi" w:hAnsiTheme="majorBidi" w:cstheme="majorBidi"/>
          <w:sz w:val="24"/>
          <w:szCs w:val="24"/>
        </w:rPr>
        <w:t>ntren sebagai akibat dari peristiwa masa lalu dan manfaat ekonomi di masa depan diperkirakan akan diperoleh yayasan pondok pesantren.</w:t>
      </w:r>
    </w:p>
    <w:p w:rsidR="00465A4F" w:rsidRDefault="00465A4F" w:rsidP="00465A4F">
      <w:pPr>
        <w:pStyle w:val="ListParagraph"/>
        <w:spacing w:line="360" w:lineRule="auto"/>
        <w:ind w:left="90"/>
        <w:jc w:val="both"/>
        <w:rPr>
          <w:rFonts w:asciiTheme="majorBidi" w:hAnsiTheme="majorBidi" w:cstheme="majorBidi"/>
          <w:sz w:val="24"/>
          <w:szCs w:val="24"/>
        </w:rPr>
      </w:pPr>
      <w:r>
        <w:rPr>
          <w:rFonts w:asciiTheme="majorBidi" w:hAnsiTheme="majorBidi" w:cstheme="majorBidi"/>
          <w:sz w:val="24"/>
          <w:szCs w:val="24"/>
        </w:rPr>
        <w:t>Aset dibedaakan menjadi dua jenis, yaitu aset lancar dan aset tidak lancar:</w:t>
      </w:r>
    </w:p>
    <w:p w:rsidR="00465A4F" w:rsidRDefault="00465A4F" w:rsidP="00465A4F">
      <w:pPr>
        <w:pStyle w:val="ListParagraph"/>
        <w:numPr>
          <w:ilvl w:val="0"/>
          <w:numId w:val="32"/>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Aset lancar adalah aset yang diperkirakan akan direalisasi atau dimi</w:t>
      </w:r>
      <w:r w:rsidR="00C26624">
        <w:rPr>
          <w:rFonts w:asciiTheme="majorBidi" w:hAnsiTheme="majorBidi" w:cstheme="majorBidi"/>
          <w:sz w:val="24"/>
          <w:szCs w:val="24"/>
        </w:rPr>
        <w:t>li</w:t>
      </w:r>
      <w:r>
        <w:rPr>
          <w:rFonts w:asciiTheme="majorBidi" w:hAnsiTheme="majorBidi" w:cstheme="majorBidi"/>
          <w:sz w:val="24"/>
          <w:szCs w:val="24"/>
        </w:rPr>
        <w:t>ki untuk dijual atau digunakan, dalam jangka waktu siklus operasi no</w:t>
      </w:r>
      <w:r w:rsidR="00C26624">
        <w:rPr>
          <w:rFonts w:asciiTheme="majorBidi" w:hAnsiTheme="majorBidi" w:cstheme="majorBidi"/>
          <w:sz w:val="24"/>
          <w:szCs w:val="24"/>
        </w:rPr>
        <w:t xml:space="preserve">rmal dari yayasan </w:t>
      </w:r>
      <w:r>
        <w:rPr>
          <w:rFonts w:asciiTheme="majorBidi" w:hAnsiTheme="majorBidi" w:cstheme="majorBidi"/>
          <w:sz w:val="24"/>
          <w:szCs w:val="24"/>
        </w:rPr>
        <w:t xml:space="preserve">pondok pesantren yaitu satu tahun </w:t>
      </w:r>
    </w:p>
    <w:p w:rsidR="00465A4F" w:rsidRPr="000074D4" w:rsidRDefault="00465A4F" w:rsidP="00465A4F">
      <w:pPr>
        <w:pStyle w:val="ListParagraph"/>
        <w:numPr>
          <w:ilvl w:val="0"/>
          <w:numId w:val="32"/>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Aset tidak lancar adalah aset-aset yang tidak termasuk aset lancar.</w:t>
      </w:r>
    </w:p>
    <w:p w:rsidR="00465A4F" w:rsidRPr="00421072" w:rsidRDefault="00465A4F" w:rsidP="00465A4F">
      <w:pPr>
        <w:pStyle w:val="ListParagraph"/>
        <w:numPr>
          <w:ilvl w:val="0"/>
          <w:numId w:val="31"/>
        </w:numPr>
        <w:spacing w:line="360" w:lineRule="auto"/>
        <w:ind w:left="1080" w:hanging="1080"/>
        <w:jc w:val="both"/>
        <w:rPr>
          <w:rFonts w:asciiTheme="majorBidi" w:hAnsiTheme="majorBidi" w:cstheme="majorBidi"/>
          <w:b/>
          <w:bCs/>
          <w:sz w:val="24"/>
          <w:szCs w:val="24"/>
        </w:rPr>
      </w:pPr>
      <w:r w:rsidRPr="00421072">
        <w:rPr>
          <w:rFonts w:asciiTheme="majorBidi" w:hAnsiTheme="majorBidi" w:cstheme="majorBidi"/>
          <w:b/>
          <w:bCs/>
          <w:sz w:val="24"/>
          <w:szCs w:val="24"/>
        </w:rPr>
        <w:t xml:space="preserve">Kas dan Setara Kas </w:t>
      </w:r>
    </w:p>
    <w:p w:rsidR="00465A4F" w:rsidRDefault="00465A4F" w:rsidP="00465A4F">
      <w:pPr>
        <w:pStyle w:val="ListParagraph"/>
        <w:spacing w:line="360" w:lineRule="auto"/>
        <w:ind w:left="0" w:firstLine="1080"/>
        <w:jc w:val="both"/>
        <w:rPr>
          <w:rFonts w:asciiTheme="majorBidi" w:hAnsiTheme="majorBidi" w:cstheme="majorBidi"/>
          <w:sz w:val="24"/>
          <w:szCs w:val="24"/>
        </w:rPr>
      </w:pPr>
      <w:r w:rsidRPr="000074D4">
        <w:rPr>
          <w:rFonts w:asciiTheme="majorBidi" w:hAnsiTheme="majorBidi" w:cstheme="majorBidi"/>
          <w:sz w:val="24"/>
          <w:szCs w:val="24"/>
        </w:rPr>
        <w:t>Pedoman Akuntansi Pesantren per 2018</w:t>
      </w:r>
      <w:r>
        <w:rPr>
          <w:rFonts w:asciiTheme="majorBidi" w:hAnsiTheme="majorBidi" w:cstheme="majorBidi"/>
          <w:sz w:val="24"/>
          <w:szCs w:val="24"/>
        </w:rPr>
        <w:t xml:space="preserve"> mengungkapkan bahwa </w:t>
      </w:r>
      <w:r w:rsidRPr="000074D4">
        <w:rPr>
          <w:rFonts w:asciiTheme="majorBidi" w:hAnsiTheme="majorBidi" w:cstheme="majorBidi"/>
          <w:sz w:val="24"/>
          <w:szCs w:val="24"/>
        </w:rPr>
        <w:t xml:space="preserve"> </w:t>
      </w:r>
      <w:r>
        <w:rPr>
          <w:rFonts w:asciiTheme="majorBidi" w:hAnsiTheme="majorBidi" w:cstheme="majorBidi"/>
          <w:sz w:val="24"/>
          <w:szCs w:val="24"/>
        </w:rPr>
        <w:t>kas adalah mata uang kertas dan logam baik rupiah maupun mata uang asing yang masih berlaku sebagai alat pembayaran yang sah. Setara kas adalah investasi yang sifatnya sangat likuid, berjangka pendek, dan cepat dapat dijadikan kas dalam jumlah tertentu tanpa menghadapi risiko perubahan nilai yang signifikan.</w:t>
      </w:r>
    </w:p>
    <w:p w:rsidR="00465A4F" w:rsidRDefault="00465A4F" w:rsidP="00465A4F">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Kas dan setara kas  terdiri atas :</w:t>
      </w:r>
    </w:p>
    <w:p w:rsidR="00465A4F" w:rsidRDefault="00465A4F" w:rsidP="00465A4F">
      <w:pPr>
        <w:pStyle w:val="ListParagraph"/>
        <w:numPr>
          <w:ilvl w:val="0"/>
          <w:numId w:val="33"/>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Kas rupiah dan mata uang asing</w:t>
      </w:r>
    </w:p>
    <w:p w:rsidR="00465A4F" w:rsidRDefault="00465A4F" w:rsidP="00465A4F">
      <w:pPr>
        <w:pStyle w:val="ListParagraph"/>
        <w:numPr>
          <w:ilvl w:val="0"/>
          <w:numId w:val="33"/>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lastRenderedPageBreak/>
        <w:t xml:space="preserve">Giro pada Bank </w:t>
      </w:r>
    </w:p>
    <w:p w:rsidR="00465A4F" w:rsidRDefault="00465A4F" w:rsidP="00465A4F">
      <w:pPr>
        <w:pStyle w:val="ListParagraph"/>
        <w:numPr>
          <w:ilvl w:val="0"/>
          <w:numId w:val="33"/>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Tabungan</w:t>
      </w:r>
    </w:p>
    <w:p w:rsidR="00465A4F" w:rsidRPr="004312E2" w:rsidRDefault="00465A4F" w:rsidP="00465A4F">
      <w:pPr>
        <w:pStyle w:val="ListParagraph"/>
        <w:numPr>
          <w:ilvl w:val="0"/>
          <w:numId w:val="33"/>
        </w:numPr>
        <w:spacing w:line="360" w:lineRule="auto"/>
        <w:ind w:left="360"/>
        <w:jc w:val="both"/>
        <w:rPr>
          <w:rFonts w:asciiTheme="majorBidi" w:hAnsiTheme="majorBidi" w:cstheme="majorBidi"/>
          <w:i/>
          <w:iCs/>
          <w:sz w:val="24"/>
          <w:szCs w:val="24"/>
        </w:rPr>
      </w:pPr>
      <w:r w:rsidRPr="004312E2">
        <w:rPr>
          <w:rFonts w:asciiTheme="majorBidi" w:hAnsiTheme="majorBidi" w:cstheme="majorBidi"/>
          <w:i/>
          <w:iCs/>
          <w:sz w:val="24"/>
          <w:szCs w:val="24"/>
        </w:rPr>
        <w:t>Deposit on call</w:t>
      </w:r>
    </w:p>
    <w:p w:rsidR="00465A4F" w:rsidRDefault="00465A4F" w:rsidP="00465A4F">
      <w:pPr>
        <w:pStyle w:val="ListParagraph"/>
        <w:numPr>
          <w:ilvl w:val="0"/>
          <w:numId w:val="33"/>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Deposit berjangka dengan jangka waktu kurang atau sama dengan tiga bulan.</w:t>
      </w:r>
    </w:p>
    <w:p w:rsidR="00465A4F" w:rsidRDefault="00465A4F" w:rsidP="00465A4F">
      <w:pPr>
        <w:pStyle w:val="ListParagraph"/>
        <w:spacing w:line="360" w:lineRule="auto"/>
        <w:ind w:left="-90"/>
        <w:jc w:val="both"/>
        <w:rPr>
          <w:rFonts w:asciiTheme="majorBidi" w:hAnsiTheme="majorBidi" w:cstheme="majorBidi"/>
          <w:sz w:val="24"/>
          <w:szCs w:val="24"/>
        </w:rPr>
      </w:pPr>
      <w:r>
        <w:rPr>
          <w:rFonts w:asciiTheme="majorBidi" w:hAnsiTheme="majorBidi" w:cstheme="majorBidi"/>
          <w:sz w:val="24"/>
          <w:szCs w:val="24"/>
        </w:rPr>
        <w:t>Dasar pengaturan kas setara kas adalah SAK ETAP bab 2 tentang konsep dan prinsip pervasif serta SAK ETAP bab 7 tentang laporan arus kas.</w:t>
      </w:r>
    </w:p>
    <w:p w:rsidR="00465A4F" w:rsidRPr="00421072" w:rsidRDefault="00465A4F" w:rsidP="00465A4F">
      <w:pPr>
        <w:pStyle w:val="ListParagraph"/>
        <w:numPr>
          <w:ilvl w:val="0"/>
          <w:numId w:val="31"/>
        </w:numPr>
        <w:spacing w:line="360" w:lineRule="auto"/>
        <w:ind w:left="1080" w:hanging="1080"/>
        <w:jc w:val="both"/>
        <w:rPr>
          <w:rFonts w:asciiTheme="majorBidi" w:hAnsiTheme="majorBidi" w:cstheme="majorBidi"/>
          <w:b/>
          <w:bCs/>
          <w:sz w:val="24"/>
          <w:szCs w:val="24"/>
        </w:rPr>
      </w:pPr>
      <w:r w:rsidRPr="00421072">
        <w:rPr>
          <w:rFonts w:asciiTheme="majorBidi" w:hAnsiTheme="majorBidi" w:cstheme="majorBidi"/>
          <w:b/>
          <w:bCs/>
          <w:sz w:val="24"/>
          <w:szCs w:val="24"/>
        </w:rPr>
        <w:t>Piutang Usaha</w:t>
      </w:r>
    </w:p>
    <w:p w:rsidR="00465A4F" w:rsidRDefault="00465A4F" w:rsidP="00465A4F">
      <w:pPr>
        <w:pStyle w:val="ListParagraph"/>
        <w:spacing w:line="360" w:lineRule="auto"/>
        <w:ind w:left="0" w:firstLine="1080"/>
        <w:jc w:val="both"/>
        <w:rPr>
          <w:rFonts w:asciiTheme="majorBidi" w:hAnsiTheme="majorBidi" w:cstheme="majorBidi"/>
          <w:sz w:val="24"/>
          <w:szCs w:val="24"/>
        </w:rPr>
      </w:pPr>
      <w:r>
        <w:rPr>
          <w:rFonts w:asciiTheme="majorBidi" w:hAnsiTheme="majorBidi" w:cstheme="majorBidi"/>
          <w:sz w:val="24"/>
          <w:szCs w:val="24"/>
        </w:rPr>
        <w:t xml:space="preserve">Dijelaskan dalam </w:t>
      </w:r>
      <w:r w:rsidRPr="000074D4">
        <w:rPr>
          <w:rFonts w:asciiTheme="majorBidi" w:hAnsiTheme="majorBidi" w:cstheme="majorBidi"/>
          <w:sz w:val="24"/>
          <w:szCs w:val="24"/>
        </w:rPr>
        <w:t xml:space="preserve">Pedoman Akuntansi Pesantren per 2018 </w:t>
      </w:r>
      <w:r>
        <w:rPr>
          <w:rFonts w:asciiTheme="majorBidi" w:hAnsiTheme="majorBidi" w:cstheme="majorBidi"/>
          <w:sz w:val="24"/>
          <w:szCs w:val="24"/>
        </w:rPr>
        <w:t>piutang usaha adalah hak tagih untuk menerima kas dan setara kas dari yayasan pondok pesantren kepada pihak lain. Piutang usaha muncul dari penjualan barang atau jasa kepada pihak lain yang dilakukan oleh unit usaha dari yayasan pondok pesantren Adanya akun piutang mengharuskan yayasan pondok pesantren menetapkan kebijakan mengenai pembentukan penyisihan piutang usaha yang tidak tertagih, hapus buku atas piutang usaha, dan hapus tagih atas piutang usaha.   Dasar pengaturan untuk piutang usaha antara adalah SAK ETAP bab 2 tentang konsep dan prinsip pervasif, SAK ETAP bab 20 tentang pendapatan dan SAK ETAP bab 22 tentang penurunan nilai aset.</w:t>
      </w:r>
    </w:p>
    <w:p w:rsidR="00465A4F" w:rsidRPr="00421072" w:rsidRDefault="00465A4F" w:rsidP="00465A4F">
      <w:pPr>
        <w:pStyle w:val="ListParagraph"/>
        <w:numPr>
          <w:ilvl w:val="0"/>
          <w:numId w:val="31"/>
        </w:numPr>
        <w:spacing w:line="360" w:lineRule="auto"/>
        <w:ind w:left="990" w:hanging="990"/>
        <w:jc w:val="both"/>
        <w:rPr>
          <w:rFonts w:asciiTheme="majorBidi" w:hAnsiTheme="majorBidi" w:cstheme="majorBidi"/>
          <w:b/>
          <w:bCs/>
          <w:sz w:val="24"/>
          <w:szCs w:val="24"/>
        </w:rPr>
      </w:pPr>
      <w:r w:rsidRPr="00421072">
        <w:rPr>
          <w:rFonts w:asciiTheme="majorBidi" w:hAnsiTheme="majorBidi" w:cstheme="majorBidi"/>
          <w:b/>
          <w:bCs/>
          <w:sz w:val="24"/>
          <w:szCs w:val="24"/>
        </w:rPr>
        <w:t xml:space="preserve">Persediaan </w:t>
      </w:r>
    </w:p>
    <w:p w:rsidR="00465A4F" w:rsidRPr="00421072" w:rsidRDefault="00465A4F" w:rsidP="00465A4F">
      <w:pPr>
        <w:pStyle w:val="ListParagraph"/>
        <w:spacing w:line="360" w:lineRule="auto"/>
        <w:ind w:left="0" w:firstLine="990"/>
        <w:jc w:val="both"/>
        <w:rPr>
          <w:rFonts w:asciiTheme="majorBidi" w:hAnsiTheme="majorBidi" w:cstheme="majorBidi"/>
          <w:sz w:val="24"/>
          <w:szCs w:val="24"/>
        </w:rPr>
      </w:pPr>
      <w:r>
        <w:rPr>
          <w:rFonts w:asciiTheme="majorBidi" w:hAnsiTheme="majorBidi" w:cstheme="majorBidi"/>
          <w:sz w:val="24"/>
          <w:szCs w:val="24"/>
        </w:rPr>
        <w:t xml:space="preserve">Persediaan dalam </w:t>
      </w:r>
      <w:r w:rsidRPr="000074D4">
        <w:rPr>
          <w:rFonts w:asciiTheme="majorBidi" w:hAnsiTheme="majorBidi" w:cstheme="majorBidi"/>
          <w:sz w:val="24"/>
          <w:szCs w:val="24"/>
        </w:rPr>
        <w:t>Pedoma</w:t>
      </w:r>
      <w:r>
        <w:rPr>
          <w:rFonts w:asciiTheme="majorBidi" w:hAnsiTheme="majorBidi" w:cstheme="majorBidi"/>
          <w:sz w:val="24"/>
          <w:szCs w:val="24"/>
        </w:rPr>
        <w:t>n Akuntansi Pesantren per 2018 adalah aset yang tersedia untuk dijual dalam kegiatan usaha biasa, dalam proses produksi untuk penjualan tersebut, dan dalam bentuk bahan atau perlengkapan untuk digunakan dalam proses produksi atau pemberian jasa. Jenis persedian yang ada di yayasan pondok pesantren adalah persediaan barang jadi, persediaan barang setengah jadi dan persediaan bahan baku. Biaya persediaan terdiri atas biaya pembeliaan, biaya konversi dan biaya lain yang timbul sampai persediaan berada dalam kondisi dan lokasi saat ini. Dasar penagturan persediaan adalah SAK ETAP bab 11 tentang persediaan.</w:t>
      </w:r>
    </w:p>
    <w:p w:rsidR="00465A4F" w:rsidRPr="00421072" w:rsidRDefault="00465A4F" w:rsidP="00465A4F">
      <w:pPr>
        <w:pStyle w:val="ListParagraph"/>
        <w:numPr>
          <w:ilvl w:val="0"/>
          <w:numId w:val="31"/>
        </w:numPr>
        <w:spacing w:line="360" w:lineRule="auto"/>
        <w:ind w:left="990" w:hanging="990"/>
        <w:jc w:val="both"/>
        <w:rPr>
          <w:rFonts w:asciiTheme="majorBidi" w:hAnsiTheme="majorBidi" w:cstheme="majorBidi"/>
          <w:b/>
          <w:bCs/>
          <w:sz w:val="24"/>
          <w:szCs w:val="24"/>
        </w:rPr>
      </w:pPr>
      <w:r w:rsidRPr="00421072">
        <w:rPr>
          <w:rFonts w:asciiTheme="majorBidi" w:hAnsiTheme="majorBidi" w:cstheme="majorBidi"/>
          <w:b/>
          <w:bCs/>
          <w:sz w:val="24"/>
          <w:szCs w:val="24"/>
        </w:rPr>
        <w:t xml:space="preserve">Biaya Dibayar Di Muka </w:t>
      </w:r>
    </w:p>
    <w:p w:rsidR="00465A4F" w:rsidRDefault="00465A4F" w:rsidP="00C8690C">
      <w:pPr>
        <w:pStyle w:val="ListParagraph"/>
        <w:spacing w:line="360" w:lineRule="auto"/>
        <w:ind w:left="0" w:firstLine="990"/>
        <w:jc w:val="both"/>
        <w:rPr>
          <w:rFonts w:asciiTheme="majorBidi" w:hAnsiTheme="majorBidi" w:cstheme="majorBidi"/>
          <w:sz w:val="24"/>
          <w:szCs w:val="24"/>
        </w:rPr>
      </w:pPr>
      <w:r>
        <w:rPr>
          <w:rFonts w:asciiTheme="majorBidi" w:hAnsiTheme="majorBidi" w:cstheme="majorBidi"/>
          <w:sz w:val="24"/>
          <w:szCs w:val="24"/>
        </w:rPr>
        <w:t>Pedoman Akuntansi Pesantren per 2018 menjelaskan biaya dibayar di muka adalah pembayaran biaya dimuka yang manfaatnya digunakan dalam periode yang akan datang. B</w:t>
      </w:r>
      <w:r w:rsidR="00C8690C">
        <w:rPr>
          <w:rFonts w:asciiTheme="majorBidi" w:hAnsiTheme="majorBidi" w:cstheme="majorBidi"/>
          <w:sz w:val="24"/>
          <w:szCs w:val="24"/>
        </w:rPr>
        <w:t>iaya</w:t>
      </w:r>
      <w:r>
        <w:rPr>
          <w:rFonts w:asciiTheme="majorBidi" w:hAnsiTheme="majorBidi" w:cstheme="majorBidi"/>
          <w:sz w:val="24"/>
          <w:szCs w:val="24"/>
        </w:rPr>
        <w:t xml:space="preserve"> dibayar di muka berfungsi antara lain utuk membiayai operasional yayasan pondok pesantren dan unit usahanya. Misalnya </w:t>
      </w:r>
      <w:r>
        <w:rPr>
          <w:rFonts w:asciiTheme="majorBidi" w:hAnsiTheme="majorBidi" w:cstheme="majorBidi"/>
          <w:sz w:val="24"/>
          <w:szCs w:val="24"/>
        </w:rPr>
        <w:lastRenderedPageBreak/>
        <w:t>biaya sewa yang dibayar di muka. Dasar pengaturan biaya dibayar dimuka ada dalam SAK ETAP bab 2 tentang konsep dan Prinsip Pervasif.</w:t>
      </w:r>
    </w:p>
    <w:p w:rsidR="00465A4F" w:rsidRPr="00421072" w:rsidRDefault="00465A4F" w:rsidP="00465A4F">
      <w:pPr>
        <w:pStyle w:val="ListParagraph"/>
        <w:numPr>
          <w:ilvl w:val="0"/>
          <w:numId w:val="31"/>
        </w:numPr>
        <w:spacing w:line="360" w:lineRule="auto"/>
        <w:ind w:left="990" w:hanging="990"/>
        <w:jc w:val="both"/>
        <w:rPr>
          <w:rFonts w:asciiTheme="majorBidi" w:hAnsiTheme="majorBidi" w:cstheme="majorBidi"/>
          <w:b/>
          <w:bCs/>
          <w:sz w:val="24"/>
          <w:szCs w:val="24"/>
        </w:rPr>
      </w:pPr>
      <w:r w:rsidRPr="00421072">
        <w:rPr>
          <w:rFonts w:asciiTheme="majorBidi" w:hAnsiTheme="majorBidi" w:cstheme="majorBidi"/>
          <w:b/>
          <w:bCs/>
          <w:sz w:val="24"/>
          <w:szCs w:val="24"/>
        </w:rPr>
        <w:t xml:space="preserve">Aset Lancar Lain </w:t>
      </w:r>
    </w:p>
    <w:p w:rsidR="00465A4F" w:rsidRPr="008D0481" w:rsidRDefault="00465A4F" w:rsidP="00465A4F">
      <w:pPr>
        <w:pStyle w:val="ListParagraph"/>
        <w:spacing w:line="360" w:lineRule="auto"/>
        <w:ind w:left="0" w:firstLine="990"/>
        <w:jc w:val="both"/>
        <w:rPr>
          <w:rFonts w:asciiTheme="majorBidi" w:hAnsiTheme="majorBidi" w:cstheme="majorBidi"/>
          <w:sz w:val="24"/>
          <w:szCs w:val="24"/>
        </w:rPr>
      </w:pPr>
      <w:r>
        <w:rPr>
          <w:rFonts w:asciiTheme="majorBidi" w:hAnsiTheme="majorBidi" w:cstheme="majorBidi"/>
          <w:sz w:val="24"/>
          <w:szCs w:val="24"/>
        </w:rPr>
        <w:t xml:space="preserve">Di dalam Pedoman Akuntansi Pesantren per 2018 aset lancar lain adalah aset-aset yang tidak dapat digolongkan ke dalam salah satu pos-pos aset lancar yang tidak dapat digolongkan ke dalam salah satu pos-pos aset lancar yang ada tidak cukup material untuk disajikan dalam pos tersendiri. Komponen aset lancar lain yang berjumlah material disajikan dalam pos tersendiri . Batasan materialitas penyajian adalah 5% dari total nilai aset. Aset lancar lain diatur dalam SAK ETAP bab 2 tentang konsep dan prinsip pevasif dan SAK ETAP bab 3 tentang penyajian laporan keuangan. </w:t>
      </w:r>
    </w:p>
    <w:p w:rsidR="00465A4F" w:rsidRPr="00421072" w:rsidRDefault="00465A4F" w:rsidP="00465A4F">
      <w:pPr>
        <w:pStyle w:val="ListParagraph"/>
        <w:numPr>
          <w:ilvl w:val="0"/>
          <w:numId w:val="31"/>
        </w:numPr>
        <w:spacing w:line="360" w:lineRule="auto"/>
        <w:ind w:left="990" w:hanging="990"/>
        <w:jc w:val="both"/>
        <w:rPr>
          <w:rFonts w:asciiTheme="majorBidi" w:hAnsiTheme="majorBidi" w:cstheme="majorBidi"/>
          <w:b/>
          <w:bCs/>
          <w:sz w:val="24"/>
          <w:szCs w:val="24"/>
        </w:rPr>
      </w:pPr>
      <w:r w:rsidRPr="00421072">
        <w:rPr>
          <w:rFonts w:asciiTheme="majorBidi" w:hAnsiTheme="majorBidi" w:cstheme="majorBidi"/>
          <w:b/>
          <w:bCs/>
          <w:sz w:val="24"/>
          <w:szCs w:val="24"/>
        </w:rPr>
        <w:t xml:space="preserve">Investasi Pada Entitas Lain </w:t>
      </w:r>
    </w:p>
    <w:p w:rsidR="00465A4F" w:rsidRDefault="00465A4F" w:rsidP="00465A4F">
      <w:pPr>
        <w:pStyle w:val="ListParagraph"/>
        <w:spacing w:line="36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Pedoman Akuntansi Pesantren per 2018 menjelaskan investasi pada entitas lain adalah penanaman dana dalam bentuk kepemilikan saham pada entitas lain. Investasi pada entitas lain misalnya investasi pada saham perusahaan yang dimiliki yayasan pondok pesantren. Dalam hal ini bukan termasuk koperasi yang dimiliki oleh perorangan, bukan oleh yayasan pondok pesantren. </w:t>
      </w:r>
    </w:p>
    <w:p w:rsidR="00465A4F" w:rsidRDefault="00465A4F" w:rsidP="00465A4F">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Investasi pada entitas lain dikelompokkan menjadi :</w:t>
      </w:r>
    </w:p>
    <w:p w:rsidR="00465A4F" w:rsidRDefault="00465A4F" w:rsidP="00465A4F">
      <w:pPr>
        <w:pStyle w:val="ListParagraph"/>
        <w:numPr>
          <w:ilvl w:val="0"/>
          <w:numId w:val="34"/>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Investasi pada entitas anak (</w:t>
      </w:r>
      <w:r w:rsidRPr="00E2397A">
        <w:rPr>
          <w:rFonts w:asciiTheme="majorBidi" w:hAnsiTheme="majorBidi" w:cstheme="majorBidi"/>
          <w:i/>
          <w:iCs/>
          <w:sz w:val="24"/>
          <w:szCs w:val="24"/>
        </w:rPr>
        <w:t>subsdiary</w:t>
      </w:r>
      <w:r>
        <w:rPr>
          <w:rFonts w:asciiTheme="majorBidi" w:hAnsiTheme="majorBidi" w:cstheme="majorBidi"/>
          <w:sz w:val="24"/>
          <w:szCs w:val="24"/>
        </w:rPr>
        <w:t>) jika yayasan pondok pesantren memiliki pengendalian atas perusahaan. Hal ini dibuktikan dengan adanya kepemilikan lebih dari 50 % saham perusahaan tersebut.</w:t>
      </w:r>
    </w:p>
    <w:p w:rsidR="00465A4F" w:rsidRDefault="00465A4F" w:rsidP="00465A4F">
      <w:pPr>
        <w:pStyle w:val="ListParagraph"/>
        <w:numPr>
          <w:ilvl w:val="0"/>
          <w:numId w:val="34"/>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Investasi pada entitas yang dikendalikan bersamaan atau entitas ventura (</w:t>
      </w:r>
      <w:r w:rsidRPr="00E2397A">
        <w:rPr>
          <w:rFonts w:asciiTheme="majorBidi" w:hAnsiTheme="majorBidi" w:cstheme="majorBidi"/>
          <w:i/>
          <w:iCs/>
          <w:sz w:val="24"/>
          <w:szCs w:val="24"/>
        </w:rPr>
        <w:t>jointly controlled entity</w:t>
      </w:r>
      <w:r>
        <w:rPr>
          <w:rFonts w:asciiTheme="majorBidi" w:hAnsiTheme="majorBidi" w:cstheme="majorBidi"/>
          <w:sz w:val="24"/>
          <w:szCs w:val="24"/>
        </w:rPr>
        <w:t>) jika yayasan pondok pesantren memiliki pengendalian bersama-sama dengan pihak lain atas perusahaan. Hal ini dibuktikan dengan adanya perjanjian kontraktual antara yayasan pondok pesantren dan pihak lain tersebut.</w:t>
      </w:r>
    </w:p>
    <w:p w:rsidR="00465A4F" w:rsidRDefault="00465A4F" w:rsidP="00465A4F">
      <w:pPr>
        <w:pStyle w:val="ListParagraph"/>
        <w:numPr>
          <w:ilvl w:val="0"/>
          <w:numId w:val="34"/>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Investasi pada entitas asosiasi ( </w:t>
      </w:r>
      <w:r w:rsidRPr="004C6DA0">
        <w:rPr>
          <w:rFonts w:asciiTheme="majorBidi" w:hAnsiTheme="majorBidi" w:cstheme="majorBidi"/>
          <w:i/>
          <w:iCs/>
          <w:sz w:val="24"/>
          <w:szCs w:val="24"/>
        </w:rPr>
        <w:t>associate</w:t>
      </w:r>
      <w:r>
        <w:rPr>
          <w:rFonts w:asciiTheme="majorBidi" w:hAnsiTheme="majorBidi" w:cstheme="majorBidi"/>
          <w:sz w:val="24"/>
          <w:szCs w:val="24"/>
        </w:rPr>
        <w:t xml:space="preserve">) jika yayasan pondok pesantren memiliki pengaruh signifikan atas perusahaan. Hal ini dibuktikan dengan adanya kepemilikan 20% sampai degan 50% saham perusahaan tersebut. </w:t>
      </w:r>
    </w:p>
    <w:p w:rsidR="00465A4F" w:rsidRDefault="00465A4F" w:rsidP="00465A4F">
      <w:pPr>
        <w:pStyle w:val="ListParagraph"/>
        <w:numPr>
          <w:ilvl w:val="0"/>
          <w:numId w:val="34"/>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Investasi pada aset keuangan (financial asset) jika yayasan pondok pesantren tidak memiliki pengendalian, pengendalian bersama, atau pengaruh signifikan </w:t>
      </w:r>
      <w:r>
        <w:rPr>
          <w:rFonts w:asciiTheme="majorBidi" w:hAnsiTheme="majorBidi" w:cstheme="majorBidi"/>
          <w:sz w:val="24"/>
          <w:szCs w:val="24"/>
        </w:rPr>
        <w:lastRenderedPageBreak/>
        <w:t>atas perusahaan. Hal ini dibuktikan dengan adanya kepemilikan sampai dengan 20% saham perusahaan tersebut.</w:t>
      </w:r>
    </w:p>
    <w:p w:rsidR="00465A4F" w:rsidRPr="00B71E47" w:rsidRDefault="00465A4F" w:rsidP="00465A4F">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Investasi pada entitas lain diatur dalam SAK ETAP bab 12 tentang investasi pada entitas  entitas asosiasi dan entitas anak, SAK ETAP bab 13 tentang investasi pada </w:t>
      </w:r>
      <w:r w:rsidRPr="00B71E47">
        <w:rPr>
          <w:rFonts w:asciiTheme="majorBidi" w:hAnsiTheme="majorBidi" w:cstheme="majorBidi"/>
          <w:i/>
          <w:iCs/>
          <w:sz w:val="24"/>
          <w:szCs w:val="24"/>
        </w:rPr>
        <w:t>joint venture</w:t>
      </w:r>
      <w:r>
        <w:rPr>
          <w:rFonts w:asciiTheme="majorBidi" w:hAnsiTheme="majorBidi" w:cstheme="majorBidi"/>
          <w:sz w:val="24"/>
          <w:szCs w:val="24"/>
        </w:rPr>
        <w:t xml:space="preserve"> dan SAK ETAP bab 20 tentang pendapatan. </w:t>
      </w:r>
    </w:p>
    <w:p w:rsidR="00465A4F" w:rsidRPr="00421072" w:rsidRDefault="00465A4F" w:rsidP="00465A4F">
      <w:pPr>
        <w:pStyle w:val="ListParagraph"/>
        <w:numPr>
          <w:ilvl w:val="0"/>
          <w:numId w:val="31"/>
        </w:numPr>
        <w:spacing w:line="360" w:lineRule="auto"/>
        <w:ind w:left="1080" w:hanging="1080"/>
        <w:jc w:val="both"/>
        <w:rPr>
          <w:rFonts w:asciiTheme="majorBidi" w:hAnsiTheme="majorBidi" w:cstheme="majorBidi"/>
          <w:b/>
          <w:bCs/>
          <w:sz w:val="24"/>
          <w:szCs w:val="24"/>
        </w:rPr>
      </w:pPr>
      <w:r w:rsidRPr="00421072">
        <w:rPr>
          <w:rFonts w:asciiTheme="majorBidi" w:hAnsiTheme="majorBidi" w:cstheme="majorBidi"/>
          <w:b/>
          <w:bCs/>
          <w:sz w:val="24"/>
          <w:szCs w:val="24"/>
        </w:rPr>
        <w:t xml:space="preserve">Properti Investasi </w:t>
      </w:r>
    </w:p>
    <w:p w:rsidR="00465A4F" w:rsidRPr="00973A6A" w:rsidRDefault="00465A4F" w:rsidP="00465A4F">
      <w:pPr>
        <w:pStyle w:val="ListParagraph"/>
        <w:spacing w:line="360" w:lineRule="auto"/>
        <w:ind w:left="0" w:firstLine="1080"/>
        <w:jc w:val="both"/>
        <w:rPr>
          <w:rFonts w:asciiTheme="majorBidi" w:hAnsiTheme="majorBidi" w:cstheme="majorBidi"/>
          <w:sz w:val="24"/>
          <w:szCs w:val="24"/>
        </w:rPr>
      </w:pPr>
      <w:r>
        <w:rPr>
          <w:rFonts w:asciiTheme="majorBidi" w:hAnsiTheme="majorBidi" w:cstheme="majorBidi"/>
          <w:sz w:val="24"/>
          <w:szCs w:val="24"/>
        </w:rPr>
        <w:t xml:space="preserve">Dalam Pedoman Akuntansi Pesantren per 2018 diungkapkan bahwa properti investasi adalah tanah dan/ atau bangunan yang dikuasai untuk menghasilkan pendapatan sewa, kenaikan nilai, atau keduanya serta tidak untuk digunakan dalam penyediaan jasa atau tujuan administratif dan/ atau dijual dalam kegiatan usaha sehari-hari. Suatu properti ditransfer dari pos aset tetap ke pos properti investasi pada saat properti tersebut ditetapkan untuk disewakan kepada pihak lain atau untuk kenaikan nilai. Suatu properti ditransfer dari pos properti investasi ke pos aset tetap pada saat properti tersebut telah ditetapkan untuk digunakan dalam kegiatan operasional yayasan pondok pesantren. Dasar pengaturannya adalah SAK ETAP bab 14 properti investasi dan SAK ETAP bab 22 adalah penurunan nilai. </w:t>
      </w:r>
    </w:p>
    <w:p w:rsidR="00465A4F" w:rsidRPr="00421072" w:rsidRDefault="00465A4F" w:rsidP="00465A4F">
      <w:pPr>
        <w:pStyle w:val="ListParagraph"/>
        <w:numPr>
          <w:ilvl w:val="0"/>
          <w:numId w:val="31"/>
        </w:numPr>
        <w:spacing w:line="360" w:lineRule="auto"/>
        <w:ind w:left="1080" w:hanging="1080"/>
        <w:jc w:val="both"/>
        <w:rPr>
          <w:rFonts w:asciiTheme="majorBidi" w:hAnsiTheme="majorBidi" w:cstheme="majorBidi"/>
          <w:b/>
          <w:bCs/>
          <w:sz w:val="24"/>
          <w:szCs w:val="24"/>
        </w:rPr>
      </w:pPr>
      <w:r w:rsidRPr="00421072">
        <w:rPr>
          <w:rFonts w:asciiTheme="majorBidi" w:hAnsiTheme="majorBidi" w:cstheme="majorBidi"/>
          <w:b/>
          <w:bCs/>
          <w:sz w:val="24"/>
          <w:szCs w:val="24"/>
        </w:rPr>
        <w:t xml:space="preserve">Aset Tetap </w:t>
      </w:r>
    </w:p>
    <w:p w:rsidR="00465A4F" w:rsidRDefault="00465A4F" w:rsidP="00465A4F">
      <w:pPr>
        <w:pStyle w:val="ListParagraph"/>
        <w:spacing w:line="360" w:lineRule="auto"/>
        <w:ind w:left="0" w:firstLine="1080"/>
        <w:jc w:val="both"/>
        <w:rPr>
          <w:rFonts w:asciiTheme="majorBidi" w:hAnsiTheme="majorBidi" w:cstheme="majorBidi"/>
          <w:sz w:val="24"/>
          <w:szCs w:val="24"/>
        </w:rPr>
      </w:pPr>
      <w:r>
        <w:rPr>
          <w:rFonts w:asciiTheme="majorBidi" w:hAnsiTheme="majorBidi" w:cstheme="majorBidi"/>
          <w:sz w:val="24"/>
          <w:szCs w:val="24"/>
        </w:rPr>
        <w:t>Pedoman Akuntansi Pesantren per 2018 menjelaskan  aset tetap adalah aset berwujud yang dimiliki untuk digunakan dalam penyediaan jasa, disewakan kep</w:t>
      </w:r>
      <w:r w:rsidR="00C8690C">
        <w:rPr>
          <w:rFonts w:asciiTheme="majorBidi" w:hAnsiTheme="majorBidi" w:cstheme="majorBidi"/>
          <w:sz w:val="24"/>
          <w:szCs w:val="24"/>
        </w:rPr>
        <w:t>a</w:t>
      </w:r>
      <w:r>
        <w:rPr>
          <w:rFonts w:asciiTheme="majorBidi" w:hAnsiTheme="majorBidi" w:cstheme="majorBidi"/>
          <w:sz w:val="24"/>
          <w:szCs w:val="24"/>
        </w:rPr>
        <w:t xml:space="preserve">da pihak lain dalam kegiatan usaha sehari-sehari atau tujuan administratif, dan digunakan selama lebih dari satu periode. Dasar pengaturan aset tetap ini adalah SAK ETAP bab 15 tentang aset tetap dan SAK ETAP bab 22 tentang penurunan nilai. </w:t>
      </w:r>
    </w:p>
    <w:p w:rsidR="00465A4F" w:rsidRDefault="00465A4F" w:rsidP="00465A4F">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Aset tetap dikelompokkan antara lain sebagai berikut:</w:t>
      </w:r>
    </w:p>
    <w:p w:rsidR="00465A4F" w:rsidRDefault="00465A4F" w:rsidP="00465A4F">
      <w:pPr>
        <w:pStyle w:val="ListParagraph"/>
        <w:numPr>
          <w:ilvl w:val="0"/>
          <w:numId w:val="35"/>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Tanah </w:t>
      </w:r>
    </w:p>
    <w:p w:rsidR="00465A4F" w:rsidRDefault="00465A4F" w:rsidP="00465A4F">
      <w:pPr>
        <w:pStyle w:val="ListParagraph"/>
        <w:numPr>
          <w:ilvl w:val="0"/>
          <w:numId w:val="35"/>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Furnitur</w:t>
      </w:r>
    </w:p>
    <w:p w:rsidR="00465A4F" w:rsidRDefault="00465A4F" w:rsidP="00465A4F">
      <w:pPr>
        <w:pStyle w:val="ListParagraph"/>
        <w:numPr>
          <w:ilvl w:val="0"/>
          <w:numId w:val="35"/>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Bangunan </w:t>
      </w:r>
    </w:p>
    <w:p w:rsidR="00465A4F" w:rsidRDefault="00465A4F" w:rsidP="00465A4F">
      <w:pPr>
        <w:pStyle w:val="ListParagraph"/>
        <w:numPr>
          <w:ilvl w:val="0"/>
          <w:numId w:val="35"/>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Kendaraan</w:t>
      </w:r>
    </w:p>
    <w:p w:rsidR="00465A4F" w:rsidRDefault="00465A4F" w:rsidP="00465A4F">
      <w:pPr>
        <w:pStyle w:val="ListParagraph"/>
        <w:numPr>
          <w:ilvl w:val="0"/>
          <w:numId w:val="35"/>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Komputer </w:t>
      </w:r>
    </w:p>
    <w:p w:rsidR="00465A4F" w:rsidRDefault="00465A4F" w:rsidP="00465A4F">
      <w:pPr>
        <w:pStyle w:val="ListParagraph"/>
        <w:numPr>
          <w:ilvl w:val="0"/>
          <w:numId w:val="35"/>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Lain-lain.</w:t>
      </w:r>
    </w:p>
    <w:p w:rsidR="00AD19FB" w:rsidRDefault="00AD19FB" w:rsidP="00AD19FB">
      <w:pPr>
        <w:pStyle w:val="ListParagraph"/>
        <w:spacing w:line="360" w:lineRule="auto"/>
        <w:ind w:left="360"/>
        <w:jc w:val="both"/>
        <w:rPr>
          <w:rFonts w:asciiTheme="majorBidi" w:hAnsiTheme="majorBidi" w:cstheme="majorBidi"/>
          <w:sz w:val="24"/>
          <w:szCs w:val="24"/>
        </w:rPr>
      </w:pPr>
    </w:p>
    <w:p w:rsidR="00465A4F" w:rsidRPr="00421072" w:rsidRDefault="00465A4F" w:rsidP="00465A4F">
      <w:pPr>
        <w:pStyle w:val="ListParagraph"/>
        <w:numPr>
          <w:ilvl w:val="0"/>
          <w:numId w:val="31"/>
        </w:numPr>
        <w:spacing w:line="360" w:lineRule="auto"/>
        <w:ind w:hanging="1170"/>
        <w:jc w:val="both"/>
        <w:rPr>
          <w:rFonts w:asciiTheme="majorBidi" w:hAnsiTheme="majorBidi" w:cstheme="majorBidi"/>
          <w:b/>
          <w:bCs/>
          <w:sz w:val="24"/>
          <w:szCs w:val="24"/>
        </w:rPr>
      </w:pPr>
      <w:r w:rsidRPr="00421072">
        <w:rPr>
          <w:rFonts w:asciiTheme="majorBidi" w:hAnsiTheme="majorBidi" w:cstheme="majorBidi"/>
          <w:b/>
          <w:bCs/>
          <w:sz w:val="24"/>
          <w:szCs w:val="24"/>
        </w:rPr>
        <w:lastRenderedPageBreak/>
        <w:t xml:space="preserve">Aset Tidak Berwujud </w:t>
      </w:r>
    </w:p>
    <w:p w:rsidR="00363D11" w:rsidRPr="00C71CFD" w:rsidRDefault="00465A4F" w:rsidP="00C71CFD">
      <w:pPr>
        <w:pStyle w:val="ListParagraph"/>
        <w:spacing w:line="360" w:lineRule="auto"/>
        <w:ind w:left="0" w:firstLine="720"/>
        <w:jc w:val="both"/>
        <w:rPr>
          <w:rFonts w:asciiTheme="majorBidi" w:hAnsiTheme="majorBidi" w:cstheme="majorBidi"/>
          <w:sz w:val="24"/>
          <w:szCs w:val="24"/>
        </w:rPr>
      </w:pPr>
      <w:r>
        <w:rPr>
          <w:rFonts w:asciiTheme="majorBidi" w:hAnsiTheme="majorBidi" w:cstheme="majorBidi"/>
          <w:sz w:val="24"/>
          <w:szCs w:val="24"/>
        </w:rPr>
        <w:t>Pedoman Akuntansi Pesantren per 2018 mengungkapkan aset tidak berwujud adalah aset nonmoneter yang dapat diidentifikasi tanpa wujud fisik. Aset tidak berwujud muncul melalui perolehan dari pihak luar yayasan pondok pesantren, misalnya aplikasi komputer yang dibeli dari pihak lain. Dasar pengaturan aset tidak berwujud ini adalah SAK ETAP bab 16 tentang aset tidak berwujud dan SAK ETAP Bab 22 tentang penurunan nilai aset.Aset tidak berwujud disajikan da</w:t>
      </w:r>
      <w:r w:rsidR="00C71CFD">
        <w:rPr>
          <w:rFonts w:asciiTheme="majorBidi" w:hAnsiTheme="majorBidi" w:cstheme="majorBidi"/>
          <w:sz w:val="24"/>
          <w:szCs w:val="24"/>
        </w:rPr>
        <w:t>lam kelompok aset tidak lancar.</w:t>
      </w:r>
    </w:p>
    <w:p w:rsidR="00465A4F" w:rsidRPr="008277DF" w:rsidRDefault="00465A4F" w:rsidP="00465A4F">
      <w:pPr>
        <w:pStyle w:val="ListParagraph"/>
        <w:numPr>
          <w:ilvl w:val="0"/>
          <w:numId w:val="48"/>
        </w:numPr>
        <w:spacing w:line="360" w:lineRule="auto"/>
        <w:ind w:left="990" w:hanging="990"/>
        <w:jc w:val="both"/>
        <w:rPr>
          <w:rFonts w:asciiTheme="majorBidi" w:hAnsiTheme="majorBidi" w:cstheme="majorBidi"/>
          <w:b/>
          <w:bCs/>
          <w:sz w:val="24"/>
          <w:szCs w:val="24"/>
        </w:rPr>
      </w:pPr>
      <w:r w:rsidRPr="008277DF">
        <w:rPr>
          <w:rFonts w:asciiTheme="majorBidi" w:hAnsiTheme="majorBidi" w:cstheme="majorBidi"/>
          <w:b/>
          <w:bCs/>
          <w:sz w:val="24"/>
          <w:szCs w:val="24"/>
        </w:rPr>
        <w:t xml:space="preserve">Aset Tidak Lancar Lain </w:t>
      </w:r>
    </w:p>
    <w:p w:rsidR="00465A4F" w:rsidRDefault="00465A4F" w:rsidP="00465A4F">
      <w:pPr>
        <w:pStyle w:val="ListParagraph"/>
        <w:spacing w:line="360" w:lineRule="auto"/>
        <w:ind w:left="0" w:firstLine="990"/>
        <w:jc w:val="both"/>
        <w:rPr>
          <w:rFonts w:asciiTheme="majorBidi" w:hAnsiTheme="majorBidi" w:cstheme="majorBidi"/>
          <w:sz w:val="24"/>
          <w:szCs w:val="24"/>
        </w:rPr>
      </w:pPr>
      <w:r>
        <w:rPr>
          <w:rFonts w:asciiTheme="majorBidi" w:hAnsiTheme="majorBidi" w:cstheme="majorBidi"/>
          <w:sz w:val="24"/>
          <w:szCs w:val="24"/>
        </w:rPr>
        <w:t>Dijelaskan dalam Pedoman Akuntansi Pesantren per 2018 aset tidak lancar lain adalah aset yang tidak layak digolongkan dalam kelompok pos aset tidak lancar yang ada dan tidak material untuk disajikan dalam pos tersendiri. Komponen p</w:t>
      </w:r>
      <w:r w:rsidR="00C8690C">
        <w:rPr>
          <w:rFonts w:asciiTheme="majorBidi" w:hAnsiTheme="majorBidi" w:cstheme="majorBidi"/>
          <w:sz w:val="24"/>
          <w:szCs w:val="24"/>
        </w:rPr>
        <w:t>a</w:t>
      </w:r>
      <w:r>
        <w:rPr>
          <w:rFonts w:asciiTheme="majorBidi" w:hAnsiTheme="majorBidi" w:cstheme="majorBidi"/>
          <w:sz w:val="24"/>
          <w:szCs w:val="24"/>
        </w:rPr>
        <w:t xml:space="preserve">da aset tidak lancar lain yang material disajikan dalam pos tersendii, dengan batasan material penyajian 5% dari total nilai aset. Aset tidak lancar lain disajikan dalam kelompok aset tidak lancar. Dasar pengaturan aset tidak lancar lain adalah SAK ETAP bab 2 tentang konsep dan prinsip pervasif dan SAK ETAP bab 3 tentang penyajian laporan keuangan. </w:t>
      </w:r>
    </w:p>
    <w:p w:rsidR="00465A4F" w:rsidRPr="00421072" w:rsidRDefault="00465A4F" w:rsidP="00465A4F">
      <w:pPr>
        <w:pStyle w:val="ListParagraph"/>
        <w:numPr>
          <w:ilvl w:val="0"/>
          <w:numId w:val="30"/>
        </w:numPr>
        <w:spacing w:line="360" w:lineRule="auto"/>
        <w:ind w:left="720" w:hanging="720"/>
        <w:jc w:val="both"/>
        <w:rPr>
          <w:rFonts w:asciiTheme="majorBidi" w:hAnsiTheme="majorBidi" w:cstheme="majorBidi"/>
          <w:b/>
          <w:bCs/>
          <w:sz w:val="24"/>
          <w:szCs w:val="24"/>
        </w:rPr>
      </w:pPr>
      <w:r w:rsidRPr="00421072">
        <w:rPr>
          <w:rFonts w:asciiTheme="majorBidi" w:hAnsiTheme="majorBidi" w:cstheme="majorBidi"/>
          <w:b/>
          <w:bCs/>
          <w:sz w:val="24"/>
          <w:szCs w:val="24"/>
        </w:rPr>
        <w:t xml:space="preserve">Liabilitas </w:t>
      </w:r>
    </w:p>
    <w:p w:rsidR="00465A4F" w:rsidRPr="00421072" w:rsidRDefault="00465A4F" w:rsidP="00465A4F">
      <w:pPr>
        <w:pStyle w:val="ListParagraph"/>
        <w:numPr>
          <w:ilvl w:val="0"/>
          <w:numId w:val="36"/>
        </w:numPr>
        <w:spacing w:line="360" w:lineRule="auto"/>
        <w:ind w:left="1080" w:hanging="1080"/>
        <w:jc w:val="both"/>
        <w:rPr>
          <w:rFonts w:asciiTheme="majorBidi" w:hAnsiTheme="majorBidi" w:cstheme="majorBidi"/>
          <w:b/>
          <w:bCs/>
          <w:sz w:val="24"/>
          <w:szCs w:val="24"/>
        </w:rPr>
      </w:pPr>
      <w:r w:rsidRPr="00421072">
        <w:rPr>
          <w:rFonts w:asciiTheme="majorBidi" w:hAnsiTheme="majorBidi" w:cstheme="majorBidi"/>
          <w:b/>
          <w:bCs/>
          <w:sz w:val="24"/>
          <w:szCs w:val="24"/>
        </w:rPr>
        <w:t xml:space="preserve">Pengertian Liabilitas </w:t>
      </w:r>
    </w:p>
    <w:p w:rsidR="00465A4F" w:rsidRDefault="00465A4F" w:rsidP="00465A4F">
      <w:pPr>
        <w:pStyle w:val="ListParagraph"/>
        <w:spacing w:line="360" w:lineRule="auto"/>
        <w:ind w:left="0" w:firstLine="1080"/>
        <w:jc w:val="both"/>
        <w:rPr>
          <w:rFonts w:asciiTheme="majorBidi" w:hAnsiTheme="majorBidi" w:cstheme="majorBidi"/>
          <w:sz w:val="24"/>
          <w:szCs w:val="24"/>
        </w:rPr>
      </w:pPr>
      <w:r w:rsidRPr="00FA0312">
        <w:rPr>
          <w:rFonts w:asciiTheme="majorBidi" w:hAnsiTheme="majorBidi" w:cstheme="majorBidi"/>
          <w:sz w:val="24"/>
          <w:szCs w:val="24"/>
        </w:rPr>
        <w:t>Pedoman Akuntansi Pesantren per 2018</w:t>
      </w:r>
      <w:r>
        <w:rPr>
          <w:rFonts w:asciiTheme="majorBidi" w:hAnsiTheme="majorBidi" w:cstheme="majorBidi"/>
          <w:sz w:val="24"/>
          <w:szCs w:val="24"/>
        </w:rPr>
        <w:t xml:space="preserve"> mengungkapkan</w:t>
      </w:r>
      <w:r w:rsidRPr="00FA0312">
        <w:rPr>
          <w:rFonts w:asciiTheme="majorBidi" w:hAnsiTheme="majorBidi" w:cstheme="majorBidi"/>
          <w:sz w:val="24"/>
          <w:szCs w:val="24"/>
        </w:rPr>
        <w:t xml:space="preserve"> </w:t>
      </w:r>
      <w:r>
        <w:rPr>
          <w:rFonts w:asciiTheme="majorBidi" w:hAnsiTheme="majorBidi" w:cstheme="majorBidi"/>
          <w:sz w:val="24"/>
          <w:szCs w:val="24"/>
        </w:rPr>
        <w:t>liabilitas adalah kewajiban masa kini yang ditimbulkan oleh peristiwa masa lalu. Penyelesaian liabilitas dapat berakibat pada arus keluar dari</w:t>
      </w:r>
      <w:r w:rsidR="00C8690C">
        <w:rPr>
          <w:rFonts w:asciiTheme="majorBidi" w:hAnsiTheme="majorBidi" w:cstheme="majorBidi"/>
          <w:sz w:val="24"/>
          <w:szCs w:val="24"/>
        </w:rPr>
        <w:t xml:space="preserve"> sumber daya pondok pesantren. </w:t>
      </w:r>
      <w:r>
        <w:rPr>
          <w:rFonts w:asciiTheme="majorBidi" w:hAnsiTheme="majorBidi" w:cstheme="majorBidi"/>
          <w:sz w:val="24"/>
          <w:szCs w:val="24"/>
        </w:rPr>
        <w:t>Menurut hukum kewajiban dapat dipaksakan sebagai wujud konsekuensi dari kontrak yang mengikat. Kewajiban juga dapat muncul dari praktik usaha, kebiasaan, dan keinginan untuk memelihara hubungan yang baik. Liabilitas pondok pesantren diklasifikasikan menjadi liabilitas jangka pendek dan liabilitas jangka panjang :</w:t>
      </w:r>
    </w:p>
    <w:p w:rsidR="00465A4F" w:rsidRDefault="00465A4F" w:rsidP="00465A4F">
      <w:pPr>
        <w:pStyle w:val="ListParagraph"/>
        <w:numPr>
          <w:ilvl w:val="0"/>
          <w:numId w:val="37"/>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Liabilitas jangka pendek adalah</w:t>
      </w:r>
    </w:p>
    <w:p w:rsidR="00465A4F" w:rsidRDefault="00465A4F" w:rsidP="00465A4F">
      <w:pPr>
        <w:pStyle w:val="ListParagraph"/>
        <w:numPr>
          <w:ilvl w:val="0"/>
          <w:numId w:val="38"/>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Liabilitas yang diperkirakan akan diselesaikan oleh yayasan pondok pesantren dalam siklus operasi normal </w:t>
      </w:r>
    </w:p>
    <w:p w:rsidR="00465A4F" w:rsidRDefault="00465A4F" w:rsidP="00465A4F">
      <w:pPr>
        <w:pStyle w:val="ListParagraph"/>
        <w:numPr>
          <w:ilvl w:val="0"/>
          <w:numId w:val="38"/>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Liabilitas untuk tujuan diperdagangkan </w:t>
      </w:r>
    </w:p>
    <w:p w:rsidR="00465A4F" w:rsidRDefault="00465A4F" w:rsidP="00465A4F">
      <w:pPr>
        <w:pStyle w:val="ListParagraph"/>
        <w:numPr>
          <w:ilvl w:val="0"/>
          <w:numId w:val="38"/>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lastRenderedPageBreak/>
        <w:t xml:space="preserve">Liabilitas yang jatuh tempo untuk diselesaikan dalam jangka waktu dua belas bulan setelah periode pelaporan; atau </w:t>
      </w:r>
    </w:p>
    <w:p w:rsidR="00465A4F" w:rsidRPr="002141C1" w:rsidRDefault="00465A4F" w:rsidP="00465A4F">
      <w:pPr>
        <w:pStyle w:val="ListParagraph"/>
        <w:numPr>
          <w:ilvl w:val="0"/>
          <w:numId w:val="38"/>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Liabilitas yang yayasan pondok pesantren tidak memiliki hak tanpa</w:t>
      </w:r>
      <w:r w:rsidR="00C8690C">
        <w:rPr>
          <w:rFonts w:asciiTheme="majorBidi" w:hAnsiTheme="majorBidi" w:cstheme="majorBidi"/>
          <w:sz w:val="24"/>
          <w:szCs w:val="24"/>
        </w:rPr>
        <w:t xml:space="preserve"> </w:t>
      </w:r>
      <w:r>
        <w:rPr>
          <w:rFonts w:asciiTheme="majorBidi" w:hAnsiTheme="majorBidi" w:cstheme="majorBidi"/>
          <w:sz w:val="24"/>
          <w:szCs w:val="24"/>
        </w:rPr>
        <w:t xml:space="preserve">syarat untuk menangguhkan penyelesaian liabilitas selama sekurang-kurangnya dua belas bulan setelah periode pelaporan. </w:t>
      </w:r>
    </w:p>
    <w:p w:rsidR="00465A4F" w:rsidRPr="00F5512C" w:rsidRDefault="00465A4F" w:rsidP="00465A4F">
      <w:pPr>
        <w:pStyle w:val="ListParagraph"/>
        <w:numPr>
          <w:ilvl w:val="0"/>
          <w:numId w:val="37"/>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Liabilitas jangka panjang adalah liabilitas yang tidak termasuk dalam liabilitas jangka pendek.</w:t>
      </w:r>
    </w:p>
    <w:p w:rsidR="00465A4F" w:rsidRPr="00421072" w:rsidRDefault="00465A4F" w:rsidP="00465A4F">
      <w:pPr>
        <w:pStyle w:val="ListParagraph"/>
        <w:numPr>
          <w:ilvl w:val="0"/>
          <w:numId w:val="36"/>
        </w:numPr>
        <w:spacing w:line="360" w:lineRule="auto"/>
        <w:ind w:left="1170" w:hanging="1170"/>
        <w:jc w:val="both"/>
        <w:rPr>
          <w:rFonts w:asciiTheme="majorBidi" w:hAnsiTheme="majorBidi" w:cstheme="majorBidi"/>
          <w:b/>
          <w:bCs/>
          <w:sz w:val="24"/>
          <w:szCs w:val="24"/>
        </w:rPr>
      </w:pPr>
      <w:r w:rsidRPr="00421072">
        <w:rPr>
          <w:rFonts w:asciiTheme="majorBidi" w:hAnsiTheme="majorBidi" w:cstheme="majorBidi"/>
          <w:b/>
          <w:bCs/>
          <w:sz w:val="24"/>
          <w:szCs w:val="24"/>
        </w:rPr>
        <w:t xml:space="preserve">Pendapatan Diterima Di Muka </w:t>
      </w:r>
    </w:p>
    <w:p w:rsidR="00465A4F" w:rsidRPr="001B0262" w:rsidRDefault="00465A4F" w:rsidP="00465A4F">
      <w:pPr>
        <w:pStyle w:val="ListParagraph"/>
        <w:spacing w:line="360" w:lineRule="auto"/>
        <w:ind w:left="90" w:firstLine="990"/>
        <w:jc w:val="both"/>
        <w:rPr>
          <w:rFonts w:asciiTheme="majorBidi" w:hAnsiTheme="majorBidi" w:cstheme="majorBidi"/>
          <w:sz w:val="24"/>
          <w:szCs w:val="24"/>
        </w:rPr>
      </w:pPr>
      <w:r w:rsidRPr="00FA0312">
        <w:rPr>
          <w:rFonts w:asciiTheme="majorBidi" w:hAnsiTheme="majorBidi" w:cstheme="majorBidi"/>
          <w:sz w:val="24"/>
          <w:szCs w:val="24"/>
        </w:rPr>
        <w:t xml:space="preserve">Pedoman Akuntansi Pesantren per 2018 </w:t>
      </w:r>
      <w:r>
        <w:rPr>
          <w:rFonts w:asciiTheme="majorBidi" w:hAnsiTheme="majorBidi" w:cstheme="majorBidi"/>
          <w:sz w:val="24"/>
          <w:szCs w:val="24"/>
        </w:rPr>
        <w:t>menjelaskan pendapatan diterima di muka adalah penerimaan yang belum dapat diakui sebagai pendapatan, seperti penerimaan kas dan setara kas oleh unit usaha yayasan pondok pesantren atas penjualan barang dan penyediaa</w:t>
      </w:r>
      <w:r w:rsidRPr="00D76090">
        <w:rPr>
          <w:rFonts w:asciiTheme="majorBidi" w:hAnsiTheme="majorBidi" w:cstheme="majorBidi"/>
          <w:sz w:val="24"/>
          <w:szCs w:val="24"/>
        </w:rPr>
        <w:t>n jasa yang belum dilakukan. Misalnya sewa diterima di muka.</w:t>
      </w:r>
      <w:r>
        <w:rPr>
          <w:rFonts w:asciiTheme="majorBidi" w:hAnsiTheme="majorBidi" w:cstheme="majorBidi"/>
          <w:sz w:val="24"/>
          <w:szCs w:val="24"/>
        </w:rPr>
        <w:t xml:space="preserve"> Dasar pengaturan pendapatan diterima di muka adalah </w:t>
      </w:r>
      <w:r w:rsidRPr="00FA0312">
        <w:rPr>
          <w:rFonts w:asciiTheme="majorBidi" w:hAnsiTheme="majorBidi" w:cstheme="majorBidi"/>
          <w:sz w:val="24"/>
          <w:szCs w:val="24"/>
        </w:rPr>
        <w:t>SAK ETAP bab 2 tentang konsep dan prinsip pervasif</w:t>
      </w:r>
      <w:r>
        <w:rPr>
          <w:rFonts w:asciiTheme="majorBidi" w:hAnsiTheme="majorBidi" w:cstheme="majorBidi"/>
          <w:sz w:val="24"/>
          <w:szCs w:val="24"/>
        </w:rPr>
        <w:t>.</w:t>
      </w:r>
    </w:p>
    <w:p w:rsidR="00465A4F" w:rsidRPr="00421072" w:rsidRDefault="00465A4F" w:rsidP="00465A4F">
      <w:pPr>
        <w:pStyle w:val="ListParagraph"/>
        <w:numPr>
          <w:ilvl w:val="0"/>
          <w:numId w:val="36"/>
        </w:numPr>
        <w:spacing w:line="360" w:lineRule="auto"/>
        <w:ind w:left="1080" w:hanging="1080"/>
        <w:jc w:val="both"/>
        <w:rPr>
          <w:rFonts w:asciiTheme="majorBidi" w:hAnsiTheme="majorBidi" w:cstheme="majorBidi"/>
          <w:b/>
          <w:bCs/>
          <w:sz w:val="24"/>
          <w:szCs w:val="24"/>
        </w:rPr>
      </w:pPr>
      <w:r w:rsidRPr="00421072">
        <w:rPr>
          <w:rFonts w:asciiTheme="majorBidi" w:hAnsiTheme="majorBidi" w:cstheme="majorBidi"/>
          <w:b/>
          <w:bCs/>
          <w:sz w:val="24"/>
          <w:szCs w:val="24"/>
        </w:rPr>
        <w:t>Utang Jangka Pendek dan Utang Jangka Panjang</w:t>
      </w:r>
    </w:p>
    <w:p w:rsidR="00465A4F" w:rsidRDefault="00465A4F" w:rsidP="00465A4F">
      <w:pPr>
        <w:pStyle w:val="ListParagraph"/>
        <w:spacing w:line="360" w:lineRule="auto"/>
        <w:ind w:left="0" w:firstLine="810"/>
        <w:jc w:val="both"/>
        <w:rPr>
          <w:rFonts w:asciiTheme="majorBidi" w:hAnsiTheme="majorBidi" w:cstheme="majorBidi"/>
          <w:sz w:val="24"/>
          <w:szCs w:val="24"/>
        </w:rPr>
      </w:pPr>
      <w:r>
        <w:rPr>
          <w:rFonts w:asciiTheme="majorBidi" w:hAnsiTheme="majorBidi" w:cstheme="majorBidi"/>
          <w:sz w:val="24"/>
          <w:szCs w:val="24"/>
        </w:rPr>
        <w:t>Pedoman Akuntansi Pesantren per 2018 djelaskan bahwa utang jang</w:t>
      </w:r>
      <w:r w:rsidR="00C8690C">
        <w:rPr>
          <w:rFonts w:asciiTheme="majorBidi" w:hAnsiTheme="majorBidi" w:cstheme="majorBidi"/>
          <w:sz w:val="24"/>
          <w:szCs w:val="24"/>
        </w:rPr>
        <w:t>k</w:t>
      </w:r>
      <w:r>
        <w:rPr>
          <w:rFonts w:asciiTheme="majorBidi" w:hAnsiTheme="majorBidi" w:cstheme="majorBidi"/>
          <w:sz w:val="24"/>
          <w:szCs w:val="24"/>
        </w:rPr>
        <w:t xml:space="preserve">a pendek adalah kewajiban untuk menyerahkan kas dan setara kas kepada pemberi pinjaman dalam periode sampai dengan dua belas bulan setelah periode pelaporan. Utang jangka panjang adalah kewajiban untuk menyerahkan kas dan setara kas kepada pemberi pinjaman dalam periode lebih dari dua belas bulan setelah periode pelaporan. Utang jangka pendek dan utang jangka panjang dapat muncul dari transaksi di yayasan pondok pesantren maupun unit usahanya. Dasar pengaturan untuk utang jangka pendek/panjang adalah SAK ETAP bab 2 tentang konsep dan prinsip pervasif dan SAK ETAP bab 3 tentang penyajian laporan keuangan. </w:t>
      </w:r>
    </w:p>
    <w:p w:rsidR="00465A4F" w:rsidRPr="00421072" w:rsidRDefault="00465A4F" w:rsidP="00465A4F">
      <w:pPr>
        <w:pStyle w:val="ListParagraph"/>
        <w:numPr>
          <w:ilvl w:val="0"/>
          <w:numId w:val="36"/>
        </w:numPr>
        <w:spacing w:line="360" w:lineRule="auto"/>
        <w:ind w:left="1080" w:hanging="1080"/>
        <w:jc w:val="both"/>
        <w:rPr>
          <w:rFonts w:asciiTheme="majorBidi" w:hAnsiTheme="majorBidi" w:cstheme="majorBidi"/>
          <w:b/>
          <w:bCs/>
          <w:sz w:val="24"/>
          <w:szCs w:val="24"/>
        </w:rPr>
      </w:pPr>
      <w:r w:rsidRPr="00421072">
        <w:rPr>
          <w:rFonts w:asciiTheme="majorBidi" w:hAnsiTheme="majorBidi" w:cstheme="majorBidi"/>
          <w:b/>
          <w:bCs/>
          <w:sz w:val="24"/>
          <w:szCs w:val="24"/>
        </w:rPr>
        <w:t xml:space="preserve">Liabilitas Jangka Pendek Lain </w:t>
      </w:r>
    </w:p>
    <w:p w:rsidR="00465A4F" w:rsidRPr="00E54BB0" w:rsidRDefault="00465A4F" w:rsidP="00465A4F">
      <w:pPr>
        <w:pStyle w:val="ListParagraph"/>
        <w:spacing w:line="360" w:lineRule="auto"/>
        <w:ind w:left="0" w:firstLine="1080"/>
        <w:jc w:val="both"/>
        <w:rPr>
          <w:rFonts w:asciiTheme="majorBidi" w:hAnsiTheme="majorBidi" w:cstheme="majorBidi"/>
          <w:sz w:val="24"/>
          <w:szCs w:val="24"/>
        </w:rPr>
      </w:pPr>
      <w:r>
        <w:rPr>
          <w:rFonts w:asciiTheme="majorBidi" w:hAnsiTheme="majorBidi" w:cstheme="majorBidi"/>
          <w:sz w:val="24"/>
          <w:szCs w:val="24"/>
        </w:rPr>
        <w:t>Menurut Pedoman Akuntansi Pesantren per 2018 liabilitas jangka pendek lain adalah liabilitas jangka pendek yang tidak dapat digolongkan dalam kelompok pos liabilitas jangka pendek yang ada dan tidak meterial untuk disajikan dalam pos tersendiri.Komponen liabilitas jangka pendek lain yang berjumlah material disajikan dalam pos tersendiri. Batasan Materialitas adalah 5% dari total materialitas.  Liabilitas jangka pendek diatur dalam SAK ETAP bab 3 tentang penyajian laporan keuangan.</w:t>
      </w:r>
    </w:p>
    <w:p w:rsidR="00465A4F" w:rsidRPr="00421072" w:rsidRDefault="00465A4F" w:rsidP="00465A4F">
      <w:pPr>
        <w:pStyle w:val="ListParagraph"/>
        <w:numPr>
          <w:ilvl w:val="0"/>
          <w:numId w:val="36"/>
        </w:numPr>
        <w:spacing w:line="360" w:lineRule="auto"/>
        <w:ind w:left="990" w:hanging="990"/>
        <w:jc w:val="both"/>
        <w:rPr>
          <w:rFonts w:asciiTheme="majorBidi" w:hAnsiTheme="majorBidi" w:cstheme="majorBidi"/>
          <w:b/>
          <w:bCs/>
          <w:sz w:val="24"/>
          <w:szCs w:val="24"/>
        </w:rPr>
      </w:pPr>
      <w:r w:rsidRPr="00421072">
        <w:rPr>
          <w:rFonts w:asciiTheme="majorBidi" w:hAnsiTheme="majorBidi" w:cstheme="majorBidi"/>
          <w:b/>
          <w:bCs/>
          <w:sz w:val="24"/>
          <w:szCs w:val="24"/>
        </w:rPr>
        <w:lastRenderedPageBreak/>
        <w:t xml:space="preserve">Liabilitas Imbalan Kerja </w:t>
      </w:r>
    </w:p>
    <w:p w:rsidR="00465A4F" w:rsidRDefault="00465A4F" w:rsidP="00465A4F">
      <w:pPr>
        <w:pStyle w:val="ListParagraph"/>
        <w:spacing w:line="360" w:lineRule="auto"/>
        <w:ind w:left="0" w:firstLine="990"/>
        <w:jc w:val="both"/>
        <w:rPr>
          <w:rFonts w:asciiTheme="majorBidi" w:hAnsiTheme="majorBidi" w:cstheme="majorBidi"/>
          <w:sz w:val="24"/>
          <w:szCs w:val="24"/>
        </w:rPr>
      </w:pPr>
      <w:r>
        <w:rPr>
          <w:rFonts w:asciiTheme="majorBidi" w:hAnsiTheme="majorBidi" w:cstheme="majorBidi"/>
          <w:sz w:val="24"/>
          <w:szCs w:val="24"/>
        </w:rPr>
        <w:t>Pedoman Akuntansi Pesantren per 2018 liabilitas mengungkapkan imbalan kerja adalah seluruh bentuk imbalan yang diberikan oleh yayasan pondok pesantren dan unit usahanya kepada pegawai atas jasa yang diberikan oleh pegawai yang bersangkutan.</w:t>
      </w:r>
    </w:p>
    <w:p w:rsidR="00465A4F" w:rsidRDefault="00465A4F" w:rsidP="00465A4F">
      <w:pPr>
        <w:spacing w:line="360" w:lineRule="auto"/>
        <w:jc w:val="both"/>
        <w:rPr>
          <w:rFonts w:asciiTheme="majorBidi" w:hAnsiTheme="majorBidi" w:cstheme="majorBidi"/>
          <w:sz w:val="24"/>
          <w:szCs w:val="24"/>
        </w:rPr>
      </w:pPr>
      <w:r>
        <w:rPr>
          <w:rFonts w:asciiTheme="majorBidi" w:hAnsiTheme="majorBidi" w:cstheme="majorBidi"/>
          <w:sz w:val="24"/>
          <w:szCs w:val="24"/>
        </w:rPr>
        <w:t>Liabilitas imbalan kerja terdiri atas :</w:t>
      </w:r>
    </w:p>
    <w:p w:rsidR="00465A4F" w:rsidRDefault="00465A4F" w:rsidP="00465A4F">
      <w:pPr>
        <w:pStyle w:val="ListParagraph"/>
        <w:numPr>
          <w:ilvl w:val="0"/>
          <w:numId w:val="39"/>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Liabilitas imbalan kerja jangka pendek, yaitu liabilitas selain pesangon pemutusan kerja yang jatuh temponya dua belas bulan setelah akhir periode pegawai memberikan jasanya. </w:t>
      </w:r>
    </w:p>
    <w:p w:rsidR="00465A4F" w:rsidRDefault="00465A4F" w:rsidP="00465A4F">
      <w:pPr>
        <w:pStyle w:val="ListParagraph"/>
        <w:numPr>
          <w:ilvl w:val="0"/>
          <w:numId w:val="39"/>
        </w:numPr>
        <w:spacing w:line="360" w:lineRule="auto"/>
        <w:jc w:val="both"/>
        <w:rPr>
          <w:rFonts w:asciiTheme="majorBidi" w:hAnsiTheme="majorBidi" w:cstheme="majorBidi"/>
          <w:sz w:val="24"/>
          <w:szCs w:val="24"/>
        </w:rPr>
      </w:pPr>
      <w:r>
        <w:rPr>
          <w:rFonts w:asciiTheme="majorBidi" w:hAnsiTheme="majorBidi" w:cstheme="majorBidi"/>
          <w:sz w:val="24"/>
          <w:szCs w:val="24"/>
        </w:rPr>
        <w:t>Liabilitas imbalan pascakerja, yaitu liabilitas selain pesangon pemutusan kerja yang terutang setelah pegawai menyelesaikan masa kerjanya.</w:t>
      </w:r>
    </w:p>
    <w:p w:rsidR="00465A4F" w:rsidRDefault="00465A4F" w:rsidP="00465A4F">
      <w:pPr>
        <w:pStyle w:val="ListParagraph"/>
        <w:numPr>
          <w:ilvl w:val="0"/>
          <w:numId w:val="39"/>
        </w:numPr>
        <w:spacing w:line="360" w:lineRule="auto"/>
        <w:jc w:val="both"/>
        <w:rPr>
          <w:rFonts w:asciiTheme="majorBidi" w:hAnsiTheme="majorBidi" w:cstheme="majorBidi"/>
          <w:sz w:val="24"/>
          <w:szCs w:val="24"/>
        </w:rPr>
      </w:pPr>
      <w:r>
        <w:rPr>
          <w:rFonts w:asciiTheme="majorBidi" w:hAnsiTheme="majorBidi" w:cstheme="majorBidi"/>
          <w:sz w:val="24"/>
          <w:szCs w:val="24"/>
        </w:rPr>
        <w:t>Liabilitas imbalan kerja kerja jangka panjang lain, yaitu liabilitas selain imbalan pascakerja dan pesangon pemutusan kerja yang jatuh tempo tidak seluruhnya dalam waktu dua belas bulan setelah pekerja memberikan jasanya.</w:t>
      </w:r>
    </w:p>
    <w:p w:rsidR="00465A4F" w:rsidRDefault="00465A4F" w:rsidP="00465A4F">
      <w:pPr>
        <w:pStyle w:val="ListParagraph"/>
        <w:numPr>
          <w:ilvl w:val="0"/>
          <w:numId w:val="39"/>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Liabilitas pesangon pemutusan kerja, yaitu liabilitas imbalan kerja yang diakibatkan oleh keputusan pondok pesantren memberhentikan </w:t>
      </w:r>
    </w:p>
    <w:p w:rsidR="00465A4F" w:rsidRPr="00421072" w:rsidRDefault="00465A4F" w:rsidP="00465A4F">
      <w:pPr>
        <w:pStyle w:val="ListParagraph"/>
        <w:numPr>
          <w:ilvl w:val="0"/>
          <w:numId w:val="36"/>
        </w:numPr>
        <w:spacing w:line="360" w:lineRule="auto"/>
        <w:ind w:left="900" w:hanging="900"/>
        <w:jc w:val="both"/>
        <w:rPr>
          <w:rFonts w:asciiTheme="majorBidi" w:hAnsiTheme="majorBidi" w:cstheme="majorBidi"/>
          <w:b/>
          <w:bCs/>
          <w:sz w:val="24"/>
          <w:szCs w:val="24"/>
        </w:rPr>
      </w:pPr>
      <w:r w:rsidRPr="00421072">
        <w:rPr>
          <w:rFonts w:asciiTheme="majorBidi" w:hAnsiTheme="majorBidi" w:cstheme="majorBidi"/>
          <w:b/>
          <w:bCs/>
          <w:sz w:val="24"/>
          <w:szCs w:val="24"/>
        </w:rPr>
        <w:t xml:space="preserve">Liabilitas Jangka Panjang Lain </w:t>
      </w:r>
    </w:p>
    <w:p w:rsidR="00465A4F" w:rsidRDefault="00465A4F" w:rsidP="00465A4F">
      <w:pPr>
        <w:pStyle w:val="ListParagraph"/>
        <w:spacing w:line="360" w:lineRule="auto"/>
        <w:ind w:left="0" w:firstLine="990"/>
        <w:jc w:val="both"/>
        <w:rPr>
          <w:rFonts w:asciiTheme="majorBidi" w:hAnsiTheme="majorBidi" w:cstheme="majorBidi"/>
          <w:sz w:val="24"/>
          <w:szCs w:val="24"/>
        </w:rPr>
      </w:pPr>
      <w:r>
        <w:rPr>
          <w:rFonts w:asciiTheme="majorBidi" w:hAnsiTheme="majorBidi" w:cstheme="majorBidi"/>
          <w:sz w:val="24"/>
          <w:szCs w:val="24"/>
        </w:rPr>
        <w:t>Pedoman Akuntansi Pesantren per 2018 mengungkapkan bahwa liabilitas jangka panjang lain adalah liabilitas jangka panjang yang tidak dapat digolongkan dalam kelompok pos liabilitas jangka panjang yang ada dan tidak meterial untuk disajikan dalam pos tersendiri. Batasan materialitas penyajian adalah 5% dari total nilai liabilitas.Liabilitas jangka panjang lain diatur dalam SAK ETAP bab 2 tentang konsep dan prinsip pervasif dan SAK ETAP bab 3 tentang penyajian laporan keuangan.</w:t>
      </w:r>
    </w:p>
    <w:p w:rsidR="00465A4F" w:rsidRPr="00421072" w:rsidRDefault="00465A4F" w:rsidP="00465A4F">
      <w:pPr>
        <w:pStyle w:val="ListParagraph"/>
        <w:numPr>
          <w:ilvl w:val="0"/>
          <w:numId w:val="30"/>
        </w:numPr>
        <w:spacing w:line="360" w:lineRule="auto"/>
        <w:ind w:left="360"/>
        <w:jc w:val="both"/>
        <w:rPr>
          <w:rFonts w:asciiTheme="majorBidi" w:hAnsiTheme="majorBidi" w:cstheme="majorBidi"/>
          <w:b/>
          <w:bCs/>
          <w:sz w:val="24"/>
          <w:szCs w:val="24"/>
        </w:rPr>
      </w:pPr>
      <w:r w:rsidRPr="00421072">
        <w:rPr>
          <w:rFonts w:asciiTheme="majorBidi" w:hAnsiTheme="majorBidi" w:cstheme="majorBidi"/>
          <w:b/>
          <w:bCs/>
          <w:sz w:val="24"/>
          <w:szCs w:val="24"/>
        </w:rPr>
        <w:t xml:space="preserve">Aset Neto </w:t>
      </w:r>
    </w:p>
    <w:p w:rsidR="00465A4F" w:rsidRPr="00421072" w:rsidRDefault="00465A4F" w:rsidP="00465A4F">
      <w:pPr>
        <w:pStyle w:val="ListParagraph"/>
        <w:numPr>
          <w:ilvl w:val="0"/>
          <w:numId w:val="40"/>
        </w:numPr>
        <w:spacing w:line="360" w:lineRule="auto"/>
        <w:ind w:left="900" w:hanging="900"/>
        <w:jc w:val="both"/>
        <w:rPr>
          <w:rFonts w:asciiTheme="majorBidi" w:hAnsiTheme="majorBidi" w:cstheme="majorBidi"/>
          <w:b/>
          <w:bCs/>
          <w:sz w:val="24"/>
          <w:szCs w:val="24"/>
        </w:rPr>
      </w:pPr>
      <w:r w:rsidRPr="00421072">
        <w:rPr>
          <w:rFonts w:asciiTheme="majorBidi" w:hAnsiTheme="majorBidi" w:cstheme="majorBidi"/>
          <w:b/>
          <w:bCs/>
          <w:sz w:val="24"/>
          <w:szCs w:val="24"/>
        </w:rPr>
        <w:t xml:space="preserve">Pengertian Aset Neto </w:t>
      </w:r>
    </w:p>
    <w:p w:rsidR="00465A4F" w:rsidRDefault="00465A4F" w:rsidP="00465A4F">
      <w:pPr>
        <w:pStyle w:val="ListParagraph"/>
        <w:spacing w:line="360" w:lineRule="auto"/>
        <w:ind w:left="0" w:firstLine="900"/>
        <w:jc w:val="both"/>
        <w:rPr>
          <w:rFonts w:asciiTheme="majorBidi" w:hAnsiTheme="majorBidi" w:cstheme="majorBidi"/>
          <w:sz w:val="24"/>
          <w:szCs w:val="24"/>
        </w:rPr>
      </w:pPr>
      <w:r>
        <w:rPr>
          <w:rFonts w:asciiTheme="majorBidi" w:hAnsiTheme="majorBidi" w:cstheme="majorBidi"/>
          <w:sz w:val="24"/>
          <w:szCs w:val="24"/>
        </w:rPr>
        <w:t xml:space="preserve">Dijelaskan dalam </w:t>
      </w:r>
      <w:r w:rsidRPr="0025169C">
        <w:rPr>
          <w:rFonts w:asciiTheme="majorBidi" w:hAnsiTheme="majorBidi" w:cstheme="majorBidi"/>
          <w:sz w:val="24"/>
          <w:szCs w:val="24"/>
        </w:rPr>
        <w:t>Pedoman Akuntansi Pesantren per 2018</w:t>
      </w:r>
      <w:r>
        <w:rPr>
          <w:rFonts w:asciiTheme="majorBidi" w:hAnsiTheme="majorBidi" w:cstheme="majorBidi"/>
          <w:sz w:val="24"/>
          <w:szCs w:val="24"/>
        </w:rPr>
        <w:t xml:space="preserve"> aset neto adalah residual atas aset yayasan pondok pesantren setelah dikurangi semua liabilitas. Aset dikelompokkan berdasarkan ada atau tidaknya pembatasan oleh pihak yang memeberikan sumber daya terhadap penggunaan sumber daya tersebut, atau adanya pembatasan penggunaan yang diatur dalam ketentuan </w:t>
      </w:r>
      <w:r>
        <w:rPr>
          <w:rFonts w:asciiTheme="majorBidi" w:hAnsiTheme="majorBidi" w:cstheme="majorBidi"/>
          <w:sz w:val="24"/>
          <w:szCs w:val="24"/>
        </w:rPr>
        <w:lastRenderedPageBreak/>
        <w:t xml:space="preserve">syariah maupun peraturan perundang-undangan yang berlaku. Pihak yang memberi sumber daya kepada yayasan pondok pesantren dapat memberikan pembatasan penggunaan sumber daya tersebut. Sumberdaya yang ditur dapat bersifat terikat, sebagaimana telah diatur dalam ketentuana syariah. </w:t>
      </w:r>
    </w:p>
    <w:p w:rsidR="002A5FB7" w:rsidRPr="00FB150D" w:rsidRDefault="002A5FB7" w:rsidP="00465A4F">
      <w:pPr>
        <w:pStyle w:val="ListParagraph"/>
        <w:spacing w:line="360" w:lineRule="auto"/>
        <w:ind w:left="0" w:firstLine="900"/>
        <w:jc w:val="both"/>
        <w:rPr>
          <w:rFonts w:asciiTheme="majorBidi" w:hAnsiTheme="majorBidi" w:cstheme="majorBidi"/>
          <w:sz w:val="24"/>
          <w:szCs w:val="24"/>
        </w:rPr>
      </w:pPr>
    </w:p>
    <w:p w:rsidR="00465A4F" w:rsidRPr="00421072" w:rsidRDefault="00465A4F" w:rsidP="00465A4F">
      <w:pPr>
        <w:pStyle w:val="ListParagraph"/>
        <w:numPr>
          <w:ilvl w:val="0"/>
          <w:numId w:val="40"/>
        </w:numPr>
        <w:spacing w:line="360" w:lineRule="auto"/>
        <w:ind w:left="900" w:hanging="900"/>
        <w:jc w:val="both"/>
        <w:rPr>
          <w:rFonts w:asciiTheme="majorBidi" w:hAnsiTheme="majorBidi" w:cstheme="majorBidi"/>
          <w:b/>
          <w:bCs/>
          <w:sz w:val="24"/>
          <w:szCs w:val="24"/>
        </w:rPr>
      </w:pPr>
      <w:r w:rsidRPr="00421072">
        <w:rPr>
          <w:rFonts w:asciiTheme="majorBidi" w:hAnsiTheme="majorBidi" w:cstheme="majorBidi"/>
          <w:b/>
          <w:bCs/>
          <w:sz w:val="24"/>
          <w:szCs w:val="24"/>
        </w:rPr>
        <w:t xml:space="preserve">Aset Neto Tidak Terikat </w:t>
      </w:r>
    </w:p>
    <w:p w:rsidR="00465A4F" w:rsidRDefault="00465A4F" w:rsidP="00465A4F">
      <w:pPr>
        <w:pStyle w:val="ListParagraph"/>
        <w:spacing w:line="360" w:lineRule="auto"/>
        <w:ind w:left="0" w:firstLine="900"/>
        <w:jc w:val="both"/>
        <w:rPr>
          <w:rFonts w:asciiTheme="majorBidi" w:hAnsiTheme="majorBidi" w:cstheme="majorBidi"/>
          <w:sz w:val="24"/>
          <w:szCs w:val="24"/>
        </w:rPr>
      </w:pPr>
      <w:r>
        <w:rPr>
          <w:rFonts w:asciiTheme="majorBidi" w:hAnsiTheme="majorBidi" w:cstheme="majorBidi"/>
          <w:sz w:val="24"/>
          <w:szCs w:val="24"/>
        </w:rPr>
        <w:t>Pedoman Akuntansi Pesantren per 2018 menjelaskan aset neto terikat adalah aset neto berupa sumber daya yang penggunaannya tidak dibatasi untuk tujuan tertentu oleh pemberi dana atau hasil operasional yayasan pondok pesantren. Aset neto tidak terikat merupakan akumulasi pendapatan dan bebean tidak terikat dari yayasan pondok pesantren.</w:t>
      </w:r>
      <w:r w:rsidRPr="003C0778">
        <w:rPr>
          <w:rFonts w:asciiTheme="majorBidi" w:hAnsiTheme="majorBidi" w:cstheme="majorBidi"/>
          <w:sz w:val="24"/>
          <w:szCs w:val="24"/>
        </w:rPr>
        <w:t xml:space="preserve"> Menurut Pernyataan Standar Akuntansi Keuangan nomor 45 (IAI,2017) menerangkan bahwa aset neto tidak terikat adalah sumber daya yang penggunaannya tidak dibatasi untuk tujuan tertentu oleh pemberi sumber daya yang tidak mengharapkan pembayaran kembali. </w:t>
      </w:r>
    </w:p>
    <w:p w:rsidR="00465A4F" w:rsidRDefault="00465A4F" w:rsidP="00465A4F">
      <w:pPr>
        <w:spacing w:line="360" w:lineRule="auto"/>
        <w:jc w:val="both"/>
        <w:rPr>
          <w:rFonts w:asciiTheme="majorBidi" w:hAnsiTheme="majorBidi" w:cstheme="majorBidi"/>
          <w:sz w:val="24"/>
          <w:szCs w:val="24"/>
        </w:rPr>
      </w:pPr>
      <w:r>
        <w:rPr>
          <w:rFonts w:asciiTheme="majorBidi" w:hAnsiTheme="majorBidi" w:cstheme="majorBidi"/>
          <w:sz w:val="24"/>
          <w:szCs w:val="24"/>
        </w:rPr>
        <w:t>Pendapatan tidak terikat antara lain berasal dari :</w:t>
      </w:r>
    </w:p>
    <w:p w:rsidR="00465A4F" w:rsidRDefault="00465A4F" w:rsidP="00465A4F">
      <w:pPr>
        <w:pStyle w:val="ListParagraph"/>
        <w:numPr>
          <w:ilvl w:val="0"/>
          <w:numId w:val="41"/>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Kontribusi dari santri</w:t>
      </w:r>
    </w:p>
    <w:p w:rsidR="00465A4F" w:rsidRDefault="00465A4F" w:rsidP="00465A4F">
      <w:pPr>
        <w:pStyle w:val="ListParagraph"/>
        <w:numPr>
          <w:ilvl w:val="0"/>
          <w:numId w:val="41"/>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Hibah dari pendiri dan pengurus yayasan pondok pesantren </w:t>
      </w:r>
    </w:p>
    <w:p w:rsidR="00465A4F" w:rsidRDefault="00465A4F" w:rsidP="00465A4F">
      <w:pPr>
        <w:pStyle w:val="ListParagraph"/>
        <w:numPr>
          <w:ilvl w:val="0"/>
          <w:numId w:val="41"/>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Bantuan dai pemerintah, korporasi, dan masyarakat yang tidak ada pembatasan penggunaannya</w:t>
      </w:r>
    </w:p>
    <w:p w:rsidR="00465A4F" w:rsidRDefault="00465A4F" w:rsidP="00465A4F">
      <w:pPr>
        <w:pStyle w:val="ListParagraph"/>
        <w:numPr>
          <w:ilvl w:val="0"/>
          <w:numId w:val="41"/>
        </w:numPr>
        <w:spacing w:line="360" w:lineRule="auto"/>
        <w:ind w:left="360"/>
        <w:jc w:val="both"/>
        <w:rPr>
          <w:rFonts w:asciiTheme="majorBidi" w:hAnsiTheme="majorBidi" w:cstheme="majorBidi"/>
          <w:sz w:val="24"/>
          <w:szCs w:val="24"/>
        </w:rPr>
      </w:pPr>
      <w:r w:rsidRPr="00111684">
        <w:rPr>
          <w:rFonts w:asciiTheme="majorBidi" w:hAnsiTheme="majorBidi" w:cstheme="majorBidi"/>
          <w:sz w:val="24"/>
          <w:szCs w:val="24"/>
        </w:rPr>
        <w:t>Aset neto terikat yang berakhir pembatas</w:t>
      </w:r>
      <w:r>
        <w:rPr>
          <w:rFonts w:asciiTheme="majorBidi" w:hAnsiTheme="majorBidi" w:cstheme="majorBidi"/>
          <w:sz w:val="24"/>
          <w:szCs w:val="24"/>
        </w:rPr>
        <w:t>a</w:t>
      </w:r>
      <w:r w:rsidRPr="00111684">
        <w:rPr>
          <w:rFonts w:asciiTheme="majorBidi" w:hAnsiTheme="majorBidi" w:cstheme="majorBidi"/>
          <w:sz w:val="24"/>
          <w:szCs w:val="24"/>
        </w:rPr>
        <w:t>nnya</w:t>
      </w:r>
    </w:p>
    <w:p w:rsidR="00465A4F" w:rsidRPr="00884BE9" w:rsidRDefault="00465A4F" w:rsidP="00465A4F">
      <w:pPr>
        <w:pStyle w:val="ListParagraph"/>
        <w:numPr>
          <w:ilvl w:val="0"/>
          <w:numId w:val="41"/>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Pendapatan tidak terikat yang lain </w:t>
      </w:r>
    </w:p>
    <w:p w:rsidR="00465A4F" w:rsidRDefault="00465A4F" w:rsidP="00465A4F">
      <w:pPr>
        <w:spacing w:line="360" w:lineRule="auto"/>
        <w:jc w:val="both"/>
        <w:rPr>
          <w:rFonts w:asciiTheme="majorBidi" w:hAnsiTheme="majorBidi" w:cstheme="majorBidi"/>
          <w:sz w:val="24"/>
          <w:szCs w:val="24"/>
        </w:rPr>
      </w:pPr>
      <w:r>
        <w:rPr>
          <w:rFonts w:asciiTheme="majorBidi" w:hAnsiTheme="majorBidi" w:cstheme="majorBidi"/>
          <w:sz w:val="24"/>
          <w:szCs w:val="24"/>
        </w:rPr>
        <w:t>Beban tidak terikat antara lain digunakan untuk :</w:t>
      </w:r>
    </w:p>
    <w:p w:rsidR="00465A4F" w:rsidRDefault="00465A4F" w:rsidP="00465A4F">
      <w:pPr>
        <w:pStyle w:val="ListParagraph"/>
        <w:numPr>
          <w:ilvl w:val="0"/>
          <w:numId w:val="42"/>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Beban pendidikan </w:t>
      </w:r>
    </w:p>
    <w:p w:rsidR="00465A4F" w:rsidRDefault="00465A4F" w:rsidP="00465A4F">
      <w:pPr>
        <w:pStyle w:val="ListParagraph"/>
        <w:numPr>
          <w:ilvl w:val="0"/>
          <w:numId w:val="42"/>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Beban akomodasi dan konsumsi</w:t>
      </w:r>
    </w:p>
    <w:p w:rsidR="00465A4F" w:rsidRDefault="00465A4F" w:rsidP="00465A4F">
      <w:pPr>
        <w:pStyle w:val="ListParagraph"/>
        <w:numPr>
          <w:ilvl w:val="0"/>
          <w:numId w:val="42"/>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Beban umum dan administrasi </w:t>
      </w:r>
    </w:p>
    <w:p w:rsidR="00C8690C" w:rsidRDefault="00C8690C" w:rsidP="00C8690C">
      <w:pPr>
        <w:pStyle w:val="ListParagraph"/>
        <w:spacing w:line="360" w:lineRule="auto"/>
        <w:ind w:left="360"/>
        <w:jc w:val="both"/>
        <w:rPr>
          <w:rFonts w:asciiTheme="majorBidi" w:hAnsiTheme="majorBidi" w:cstheme="majorBidi"/>
          <w:sz w:val="24"/>
          <w:szCs w:val="24"/>
        </w:rPr>
      </w:pPr>
    </w:p>
    <w:p w:rsidR="00465A4F" w:rsidRPr="00421072" w:rsidRDefault="00465A4F" w:rsidP="00465A4F">
      <w:pPr>
        <w:pStyle w:val="ListParagraph"/>
        <w:numPr>
          <w:ilvl w:val="0"/>
          <w:numId w:val="40"/>
        </w:numPr>
        <w:spacing w:line="360" w:lineRule="auto"/>
        <w:ind w:left="900" w:hanging="900"/>
        <w:jc w:val="both"/>
        <w:rPr>
          <w:rFonts w:asciiTheme="majorBidi" w:hAnsiTheme="majorBidi" w:cstheme="majorBidi"/>
          <w:b/>
          <w:bCs/>
          <w:sz w:val="24"/>
          <w:szCs w:val="24"/>
        </w:rPr>
      </w:pPr>
      <w:r w:rsidRPr="00421072">
        <w:rPr>
          <w:rFonts w:asciiTheme="majorBidi" w:hAnsiTheme="majorBidi" w:cstheme="majorBidi"/>
          <w:b/>
          <w:bCs/>
          <w:sz w:val="24"/>
          <w:szCs w:val="24"/>
        </w:rPr>
        <w:t xml:space="preserve">Aset Neto Terikat </w:t>
      </w:r>
      <w:r>
        <w:rPr>
          <w:rFonts w:asciiTheme="majorBidi" w:hAnsiTheme="majorBidi" w:cstheme="majorBidi"/>
          <w:b/>
          <w:bCs/>
          <w:sz w:val="24"/>
          <w:szCs w:val="24"/>
        </w:rPr>
        <w:t xml:space="preserve">Permanen </w:t>
      </w:r>
    </w:p>
    <w:p w:rsidR="00465A4F" w:rsidRDefault="00465A4F" w:rsidP="00465A4F">
      <w:pPr>
        <w:pStyle w:val="ListParagraph"/>
        <w:spacing w:line="360" w:lineRule="auto"/>
        <w:ind w:left="-90" w:firstLine="720"/>
        <w:jc w:val="both"/>
        <w:rPr>
          <w:rFonts w:asciiTheme="majorBidi" w:hAnsiTheme="majorBidi" w:cstheme="majorBidi"/>
          <w:sz w:val="24"/>
          <w:szCs w:val="24"/>
        </w:rPr>
      </w:pPr>
      <w:r>
        <w:rPr>
          <w:rFonts w:asciiTheme="majorBidi" w:hAnsiTheme="majorBidi" w:cstheme="majorBidi"/>
          <w:sz w:val="24"/>
          <w:szCs w:val="24"/>
        </w:rPr>
        <w:t xml:space="preserve">Diungkapkan dalam </w:t>
      </w:r>
      <w:r w:rsidRPr="0025169C">
        <w:rPr>
          <w:rFonts w:asciiTheme="majorBidi" w:hAnsiTheme="majorBidi" w:cstheme="majorBidi"/>
          <w:sz w:val="24"/>
          <w:szCs w:val="24"/>
        </w:rPr>
        <w:t>Pedoman Akuntansi Pesantren per 2018</w:t>
      </w:r>
      <w:r>
        <w:rPr>
          <w:rFonts w:asciiTheme="majorBidi" w:hAnsiTheme="majorBidi" w:cstheme="majorBidi"/>
          <w:sz w:val="24"/>
          <w:szCs w:val="24"/>
        </w:rPr>
        <w:t xml:space="preserve"> aset neto terikat adalah berupa sumber daya yang penggunaannya dan/ atau waktunya </w:t>
      </w:r>
      <w:r>
        <w:rPr>
          <w:rFonts w:asciiTheme="majorBidi" w:hAnsiTheme="majorBidi" w:cstheme="majorBidi"/>
          <w:sz w:val="24"/>
          <w:szCs w:val="24"/>
        </w:rPr>
        <w:lastRenderedPageBreak/>
        <w:t xml:space="preserve">dibatasi untuk tujuan tertentu dan/ atau jangka waktu yang tertentu oleh pemberi dana. Aset neto terikat merupakan akumulasi pendapatan dan beban terikat dari yayasan pondok pesantren. </w:t>
      </w:r>
    </w:p>
    <w:p w:rsidR="00465A4F" w:rsidRDefault="00465A4F" w:rsidP="00465A4F">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Aset neto terdiri atas: </w:t>
      </w:r>
    </w:p>
    <w:p w:rsidR="00465A4F" w:rsidRDefault="00465A4F" w:rsidP="00465A4F">
      <w:pPr>
        <w:pStyle w:val="ListParagraph"/>
        <w:numPr>
          <w:ilvl w:val="0"/>
          <w:numId w:val="43"/>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Aset neto terikat permanen </w:t>
      </w:r>
    </w:p>
    <w:p w:rsidR="00465A4F" w:rsidRPr="00EF07D3" w:rsidRDefault="00465A4F" w:rsidP="00465A4F">
      <w:pPr>
        <w:pStyle w:val="ListParagraph"/>
        <w:numPr>
          <w:ilvl w:val="0"/>
          <w:numId w:val="43"/>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Aset neto terikat temporer </w:t>
      </w:r>
    </w:p>
    <w:p w:rsidR="00465A4F" w:rsidRDefault="00465A4F" w:rsidP="00465A4F">
      <w:pPr>
        <w:spacing w:line="360" w:lineRule="auto"/>
        <w:ind w:firstLine="540"/>
        <w:jc w:val="both"/>
        <w:rPr>
          <w:rFonts w:asciiTheme="majorBidi" w:hAnsiTheme="majorBidi" w:cstheme="majorBidi"/>
          <w:sz w:val="24"/>
          <w:szCs w:val="24"/>
        </w:rPr>
      </w:pPr>
      <w:r>
        <w:rPr>
          <w:rFonts w:asciiTheme="majorBidi" w:hAnsiTheme="majorBidi" w:cstheme="majorBidi"/>
          <w:sz w:val="24"/>
          <w:szCs w:val="24"/>
        </w:rPr>
        <w:t>Pernyataan Standar Akuntansi Keuangan nomor 45 (IAI, 2017) menjelaskan bahwa pembatasan permanen adalah penggunaan pembatasan penggunaan sumberdaya yang tidak mengharapkan pembayaran kembali agar sumber daya tersebut dipertahankan secara permanen, tetapi entitas nirlaba diizinkan untuk menggunakan sebagian atau semua p</w:t>
      </w:r>
      <w:r w:rsidR="00B63F5C">
        <w:rPr>
          <w:rFonts w:asciiTheme="majorBidi" w:hAnsiTheme="majorBidi" w:cstheme="majorBidi"/>
          <w:sz w:val="24"/>
          <w:szCs w:val="24"/>
        </w:rPr>
        <w:t>enghasilan atau manfaat ekonomi</w:t>
      </w:r>
      <w:r>
        <w:rPr>
          <w:rFonts w:asciiTheme="majorBidi" w:hAnsiTheme="majorBidi" w:cstheme="majorBidi"/>
          <w:sz w:val="24"/>
          <w:szCs w:val="24"/>
        </w:rPr>
        <w:t xml:space="preserve"> lain yang berasal dari sumber daya tersebut. Pembatasan permanen terhadap aset seperti tanah atau karya seni, yang diberikan untuk tujuan tertentu, untuk dirawat dan tidak untuk dijual, atau aset yang diberikan untuk inevstasi yang mendatangkan pendapatan secara permanen dapat disajikan sebagai unsur terpisah dalam kelompok aset neto penggunaannya dibatasi secara permanen atau disajikan dalam catatan atas laporan keuangan. Pembatasan permanen kelompok kedua tersebut berasal dari hibah atau wakaf dan warisan yang menjadi dana abadi.</w:t>
      </w:r>
    </w:p>
    <w:p w:rsidR="00465A4F" w:rsidRDefault="00465A4F" w:rsidP="00B63F5C">
      <w:pPr>
        <w:spacing w:line="360" w:lineRule="auto"/>
        <w:ind w:firstLine="540"/>
        <w:jc w:val="both"/>
        <w:rPr>
          <w:rFonts w:asciiTheme="majorBidi" w:hAnsiTheme="majorBidi" w:cstheme="majorBidi"/>
          <w:sz w:val="24"/>
          <w:szCs w:val="24"/>
        </w:rPr>
      </w:pPr>
      <w:r>
        <w:rPr>
          <w:rFonts w:asciiTheme="majorBidi" w:hAnsiTheme="majorBidi" w:cstheme="majorBidi"/>
          <w:sz w:val="24"/>
          <w:szCs w:val="24"/>
        </w:rPr>
        <w:t>Pada aset neto terikat permanen pembatasan penggunaan sumber daya yang ditetapka</w:t>
      </w:r>
      <w:r w:rsidR="00B63F5C">
        <w:rPr>
          <w:rFonts w:asciiTheme="majorBidi" w:hAnsiTheme="majorBidi" w:cstheme="majorBidi"/>
          <w:sz w:val="24"/>
          <w:szCs w:val="24"/>
        </w:rPr>
        <w:t>n</w:t>
      </w:r>
      <w:r>
        <w:rPr>
          <w:rFonts w:asciiTheme="majorBidi" w:hAnsiTheme="majorBidi" w:cstheme="majorBidi"/>
          <w:sz w:val="24"/>
          <w:szCs w:val="24"/>
        </w:rPr>
        <w:t xml:space="preserve"> oleh pemberi dana, ketentuan syariah, dan peraturan perundang-undangan, agar sumber daya tersebut dipertahankan secara permanen. Yayasan pondokj pesantren diizinkan untuk menggunakan sebagian atau semua penghasilan atau manfaat ekonomi lainnya yang berasal dari sumber daya tersebut. Pada a</w:t>
      </w:r>
      <w:r w:rsidR="00B63F5C">
        <w:rPr>
          <w:rFonts w:asciiTheme="majorBidi" w:hAnsiTheme="majorBidi" w:cstheme="majorBidi"/>
          <w:sz w:val="24"/>
          <w:szCs w:val="24"/>
        </w:rPr>
        <w:t>set neto temporer pembatasan pe</w:t>
      </w:r>
      <w:r>
        <w:rPr>
          <w:rFonts w:asciiTheme="majorBidi" w:hAnsiTheme="majorBidi" w:cstheme="majorBidi"/>
          <w:sz w:val="24"/>
          <w:szCs w:val="24"/>
        </w:rPr>
        <w:t>nggunaan sumber daya oleh pembei dana yang menetapkan agar sumber daya tersebut dipertahankan sampai dengan periode tertentu atau sampai dengan terpenuhinya keadaan tertentu. Pembatasan temporer dapat ditunjukkan melalui pembatasan waktu, pembatasan penggunaan, atau pembatasan keduanya atas aset atau dana yang diterim</w:t>
      </w:r>
      <w:r w:rsidR="00AD19FB">
        <w:rPr>
          <w:rFonts w:asciiTheme="majorBidi" w:hAnsiTheme="majorBidi" w:cstheme="majorBidi"/>
          <w:sz w:val="24"/>
          <w:szCs w:val="24"/>
        </w:rPr>
        <w:t>a oleh yayasan pondok pesantren.</w:t>
      </w:r>
    </w:p>
    <w:p w:rsidR="00AD19FB" w:rsidRDefault="00AD19FB" w:rsidP="00465A4F">
      <w:pPr>
        <w:spacing w:line="360" w:lineRule="auto"/>
        <w:ind w:firstLine="540"/>
        <w:jc w:val="both"/>
        <w:rPr>
          <w:rFonts w:asciiTheme="majorBidi" w:hAnsiTheme="majorBidi" w:cstheme="majorBidi"/>
          <w:sz w:val="24"/>
          <w:szCs w:val="24"/>
        </w:rPr>
      </w:pPr>
    </w:p>
    <w:p w:rsidR="00465A4F" w:rsidRPr="005F4A46" w:rsidRDefault="00465A4F" w:rsidP="00465A4F">
      <w:pPr>
        <w:pStyle w:val="ListParagraph"/>
        <w:numPr>
          <w:ilvl w:val="0"/>
          <w:numId w:val="30"/>
        </w:numPr>
        <w:spacing w:line="360" w:lineRule="auto"/>
        <w:ind w:left="360"/>
        <w:jc w:val="both"/>
        <w:rPr>
          <w:rFonts w:asciiTheme="majorBidi" w:hAnsiTheme="majorBidi" w:cstheme="majorBidi"/>
          <w:b/>
          <w:bCs/>
          <w:sz w:val="24"/>
          <w:szCs w:val="24"/>
        </w:rPr>
      </w:pPr>
      <w:r w:rsidRPr="005F4A46">
        <w:rPr>
          <w:rFonts w:asciiTheme="majorBidi" w:hAnsiTheme="majorBidi" w:cstheme="majorBidi"/>
          <w:b/>
          <w:bCs/>
          <w:sz w:val="24"/>
          <w:szCs w:val="24"/>
        </w:rPr>
        <w:lastRenderedPageBreak/>
        <w:t xml:space="preserve">Penghasilan dan Beban </w:t>
      </w:r>
    </w:p>
    <w:p w:rsidR="00465A4F" w:rsidRPr="005F4A46" w:rsidRDefault="00465A4F" w:rsidP="00465A4F">
      <w:pPr>
        <w:pStyle w:val="ListParagraph"/>
        <w:numPr>
          <w:ilvl w:val="0"/>
          <w:numId w:val="44"/>
        </w:numPr>
        <w:spacing w:line="360" w:lineRule="auto"/>
        <w:ind w:left="990" w:hanging="990"/>
        <w:jc w:val="both"/>
        <w:rPr>
          <w:rFonts w:asciiTheme="majorBidi" w:hAnsiTheme="majorBidi" w:cstheme="majorBidi"/>
          <w:b/>
          <w:bCs/>
          <w:sz w:val="24"/>
          <w:szCs w:val="24"/>
        </w:rPr>
      </w:pPr>
      <w:r w:rsidRPr="005F4A46">
        <w:rPr>
          <w:rFonts w:asciiTheme="majorBidi" w:hAnsiTheme="majorBidi" w:cstheme="majorBidi"/>
          <w:b/>
          <w:bCs/>
          <w:sz w:val="24"/>
          <w:szCs w:val="24"/>
        </w:rPr>
        <w:t xml:space="preserve">Pengertian Penghasilan dan Beban </w:t>
      </w:r>
    </w:p>
    <w:p w:rsidR="00465A4F" w:rsidRDefault="00465A4F" w:rsidP="00465A4F">
      <w:pPr>
        <w:pStyle w:val="ListParagraph"/>
        <w:spacing w:line="360" w:lineRule="auto"/>
        <w:ind w:left="0" w:firstLine="990"/>
        <w:jc w:val="both"/>
        <w:rPr>
          <w:rFonts w:asciiTheme="majorBidi" w:hAnsiTheme="majorBidi" w:cstheme="majorBidi"/>
          <w:sz w:val="24"/>
          <w:szCs w:val="24"/>
        </w:rPr>
      </w:pPr>
      <w:r w:rsidRPr="0025169C">
        <w:rPr>
          <w:rFonts w:asciiTheme="majorBidi" w:hAnsiTheme="majorBidi" w:cstheme="majorBidi"/>
          <w:sz w:val="24"/>
          <w:szCs w:val="24"/>
        </w:rPr>
        <w:t>Pedoman Akuntansi Pesantren per 2018</w:t>
      </w:r>
      <w:r>
        <w:rPr>
          <w:rFonts w:asciiTheme="majorBidi" w:hAnsiTheme="majorBidi" w:cstheme="majorBidi"/>
          <w:sz w:val="24"/>
          <w:szCs w:val="24"/>
        </w:rPr>
        <w:t xml:space="preserve"> mengungkapkan penghasilan adalah kenaikan manfaat ekonomi selam</w:t>
      </w:r>
      <w:r w:rsidR="00B63F5C">
        <w:rPr>
          <w:rFonts w:asciiTheme="majorBidi" w:hAnsiTheme="majorBidi" w:cstheme="majorBidi"/>
          <w:sz w:val="24"/>
          <w:szCs w:val="24"/>
        </w:rPr>
        <w:t>a</w:t>
      </w:r>
      <w:r>
        <w:rPr>
          <w:rFonts w:asciiTheme="majorBidi" w:hAnsiTheme="majorBidi" w:cstheme="majorBidi"/>
          <w:sz w:val="24"/>
          <w:szCs w:val="24"/>
        </w:rPr>
        <w:t xml:space="preserve"> periode akuntansi dalam bentuk pemasukan atau penambahan aset atau penurunan liabilitas yang mengakibatkan kenaikan aset neto. Beban adalah penurunan manfaat ekonomi selam periode akuntansi. Penghasilan dan beban dari yayasan pondok pesantren diklasifikasikan menjadi penghasilan dan beban tidak terikat dan pengah</w:t>
      </w:r>
      <w:r w:rsidR="00B63F5C">
        <w:rPr>
          <w:rFonts w:asciiTheme="majorBidi" w:hAnsiTheme="majorBidi" w:cstheme="majorBidi"/>
          <w:sz w:val="24"/>
          <w:szCs w:val="24"/>
        </w:rPr>
        <w:t>a</w:t>
      </w:r>
      <w:r>
        <w:rPr>
          <w:rFonts w:asciiTheme="majorBidi" w:hAnsiTheme="majorBidi" w:cstheme="majorBidi"/>
          <w:sz w:val="24"/>
          <w:szCs w:val="24"/>
        </w:rPr>
        <w:t xml:space="preserve">silan dan beban terikat.  Pengklasifikasian tersebut berdasarkan pada ada tidaknya pembatasan dari pemberi sumber daya, ketentuan syariah dan peraturan perudang-undangan atas dana yang diterima oleh yayasan pondok pesantren. </w:t>
      </w:r>
    </w:p>
    <w:p w:rsidR="00465A4F" w:rsidRPr="008C73DA" w:rsidRDefault="00465A4F" w:rsidP="00465A4F">
      <w:pPr>
        <w:pStyle w:val="ListParagraph"/>
        <w:spacing w:line="360" w:lineRule="auto"/>
        <w:ind w:left="0" w:firstLine="990"/>
        <w:jc w:val="both"/>
        <w:rPr>
          <w:rFonts w:asciiTheme="majorBidi" w:hAnsiTheme="majorBidi" w:cstheme="majorBidi"/>
          <w:sz w:val="24"/>
          <w:szCs w:val="24"/>
        </w:rPr>
      </w:pPr>
    </w:p>
    <w:p w:rsidR="00465A4F" w:rsidRPr="005F4A46" w:rsidRDefault="00465A4F" w:rsidP="00465A4F">
      <w:pPr>
        <w:pStyle w:val="ListParagraph"/>
        <w:numPr>
          <w:ilvl w:val="0"/>
          <w:numId w:val="44"/>
        </w:numPr>
        <w:tabs>
          <w:tab w:val="left" w:pos="990"/>
        </w:tabs>
        <w:spacing w:line="360" w:lineRule="auto"/>
        <w:ind w:left="360"/>
        <w:jc w:val="both"/>
        <w:rPr>
          <w:rFonts w:asciiTheme="majorBidi" w:hAnsiTheme="majorBidi" w:cstheme="majorBidi"/>
          <w:b/>
          <w:bCs/>
          <w:sz w:val="24"/>
          <w:szCs w:val="24"/>
        </w:rPr>
      </w:pPr>
      <w:r w:rsidRPr="005F4A46">
        <w:rPr>
          <w:rFonts w:asciiTheme="majorBidi" w:hAnsiTheme="majorBidi" w:cstheme="majorBidi"/>
          <w:b/>
          <w:bCs/>
          <w:sz w:val="24"/>
          <w:szCs w:val="24"/>
        </w:rPr>
        <w:t xml:space="preserve">Penghasilan dan Beban Tidak Terikat </w:t>
      </w:r>
    </w:p>
    <w:p w:rsidR="00465A4F" w:rsidRDefault="00465A4F" w:rsidP="00465A4F">
      <w:pPr>
        <w:pStyle w:val="ListParagraph"/>
        <w:spacing w:line="360" w:lineRule="auto"/>
        <w:ind w:left="0" w:firstLine="810"/>
        <w:jc w:val="both"/>
        <w:rPr>
          <w:rFonts w:asciiTheme="majorBidi" w:hAnsiTheme="majorBidi" w:cstheme="majorBidi"/>
          <w:sz w:val="24"/>
          <w:szCs w:val="24"/>
        </w:rPr>
      </w:pPr>
      <w:r w:rsidRPr="006247C1">
        <w:rPr>
          <w:rFonts w:asciiTheme="majorBidi" w:hAnsiTheme="majorBidi" w:cstheme="majorBidi"/>
          <w:sz w:val="24"/>
          <w:szCs w:val="24"/>
        </w:rPr>
        <w:t xml:space="preserve">Pedoman Akuntansi Pesantren per 2018 </w:t>
      </w:r>
      <w:r>
        <w:rPr>
          <w:rFonts w:asciiTheme="majorBidi" w:hAnsiTheme="majorBidi" w:cstheme="majorBidi"/>
          <w:sz w:val="24"/>
          <w:szCs w:val="24"/>
        </w:rPr>
        <w:t xml:space="preserve">menjelaskan penghasilan tidak terikat adalah penghasilan yang tidak ada pembatasan tujuan dan/ atau waktu. Beban tidak terikat adalah beban atas aktivitas yang tidak ada pembatasan tujuan dan/ atau waktu. </w:t>
      </w:r>
    </w:p>
    <w:p w:rsidR="00465A4F" w:rsidRDefault="00465A4F" w:rsidP="00465A4F">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Penghasilan tidak terikat antara lain terdiri atas :</w:t>
      </w:r>
    </w:p>
    <w:p w:rsidR="00465A4F" w:rsidRDefault="00465A4F" w:rsidP="00465A4F">
      <w:pPr>
        <w:pStyle w:val="ListParagraph"/>
        <w:numPr>
          <w:ilvl w:val="0"/>
          <w:numId w:val="45"/>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Kontribusi dari santri </w:t>
      </w:r>
    </w:p>
    <w:p w:rsidR="00465A4F" w:rsidRDefault="00465A4F" w:rsidP="00465A4F">
      <w:pPr>
        <w:pStyle w:val="ListParagraph"/>
        <w:numPr>
          <w:ilvl w:val="0"/>
          <w:numId w:val="45"/>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Hibah dari pendiri dan pengurus yayasan pondok pesantren </w:t>
      </w:r>
    </w:p>
    <w:p w:rsidR="00465A4F" w:rsidRDefault="00465A4F" w:rsidP="00465A4F">
      <w:pPr>
        <w:pStyle w:val="ListParagraph"/>
        <w:numPr>
          <w:ilvl w:val="0"/>
          <w:numId w:val="45"/>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Bantuan dari pemerintah, korporasi, dan masyarakat yang tidak ada pembatasan penggunaannya</w:t>
      </w:r>
    </w:p>
    <w:p w:rsidR="00465A4F" w:rsidRDefault="00465A4F" w:rsidP="00465A4F">
      <w:pPr>
        <w:pStyle w:val="ListParagraph"/>
        <w:numPr>
          <w:ilvl w:val="0"/>
          <w:numId w:val="45"/>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Aset neto terikat yang berakhir pembatasannya</w:t>
      </w:r>
    </w:p>
    <w:p w:rsidR="00465A4F" w:rsidRDefault="00465A4F" w:rsidP="00465A4F">
      <w:pPr>
        <w:pStyle w:val="ListParagraph"/>
        <w:numPr>
          <w:ilvl w:val="0"/>
          <w:numId w:val="45"/>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Pendapatan tidak terikat yang lain</w:t>
      </w:r>
    </w:p>
    <w:p w:rsidR="00465A4F" w:rsidRDefault="00465A4F" w:rsidP="00465A4F">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Beban tidak terikat antara lain digunakan untuk:</w:t>
      </w:r>
    </w:p>
    <w:p w:rsidR="00465A4F" w:rsidRDefault="00465A4F" w:rsidP="00465A4F">
      <w:pPr>
        <w:pStyle w:val="ListParagraph"/>
        <w:numPr>
          <w:ilvl w:val="0"/>
          <w:numId w:val="46"/>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Beban pendidikan </w:t>
      </w:r>
    </w:p>
    <w:p w:rsidR="00465A4F" w:rsidRDefault="00465A4F" w:rsidP="00465A4F">
      <w:pPr>
        <w:pStyle w:val="ListParagraph"/>
        <w:numPr>
          <w:ilvl w:val="0"/>
          <w:numId w:val="46"/>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Beban akomodasi dan konsumsi </w:t>
      </w:r>
    </w:p>
    <w:p w:rsidR="00465A4F" w:rsidRDefault="00465A4F" w:rsidP="00465A4F">
      <w:pPr>
        <w:pStyle w:val="ListParagraph"/>
        <w:numPr>
          <w:ilvl w:val="0"/>
          <w:numId w:val="46"/>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Beban umum dan administrasi</w:t>
      </w:r>
    </w:p>
    <w:p w:rsidR="00465A4F" w:rsidRPr="006B6E62" w:rsidRDefault="00465A4F" w:rsidP="00465A4F">
      <w:pPr>
        <w:spacing w:line="360" w:lineRule="auto"/>
        <w:jc w:val="both"/>
        <w:rPr>
          <w:rFonts w:asciiTheme="majorBidi" w:hAnsiTheme="majorBidi" w:cstheme="majorBidi"/>
          <w:sz w:val="24"/>
          <w:szCs w:val="24"/>
        </w:rPr>
      </w:pPr>
      <w:r w:rsidRPr="006B6E62">
        <w:rPr>
          <w:rFonts w:asciiTheme="majorBidi" w:hAnsiTheme="majorBidi" w:cstheme="majorBidi"/>
          <w:sz w:val="24"/>
          <w:szCs w:val="24"/>
        </w:rPr>
        <w:t>Das</w:t>
      </w:r>
      <w:r>
        <w:rPr>
          <w:rFonts w:asciiTheme="majorBidi" w:hAnsiTheme="majorBidi" w:cstheme="majorBidi"/>
          <w:sz w:val="24"/>
          <w:szCs w:val="24"/>
        </w:rPr>
        <w:t>a</w:t>
      </w:r>
      <w:r w:rsidRPr="006B6E62">
        <w:rPr>
          <w:rFonts w:asciiTheme="majorBidi" w:hAnsiTheme="majorBidi" w:cstheme="majorBidi"/>
          <w:sz w:val="24"/>
          <w:szCs w:val="24"/>
        </w:rPr>
        <w:t xml:space="preserve">r pengaturan untuk penghasilan dan beban tidak terikat adalah SAK ETAP bab 2 tentang konsep dan prinssip pervasif, SAK ETAP bab 20 tentang pendapatan dan PSAK 45 tentang pelaporan keuangan entitas nirlaba.  </w:t>
      </w:r>
    </w:p>
    <w:p w:rsidR="00465A4F" w:rsidRPr="005F4A46" w:rsidRDefault="00465A4F" w:rsidP="00465A4F">
      <w:pPr>
        <w:pStyle w:val="ListParagraph"/>
        <w:numPr>
          <w:ilvl w:val="0"/>
          <w:numId w:val="44"/>
        </w:numPr>
        <w:spacing w:line="360" w:lineRule="auto"/>
        <w:ind w:left="1080" w:hanging="1080"/>
        <w:jc w:val="both"/>
        <w:rPr>
          <w:rFonts w:asciiTheme="majorBidi" w:hAnsiTheme="majorBidi" w:cstheme="majorBidi"/>
          <w:b/>
          <w:bCs/>
          <w:sz w:val="24"/>
          <w:szCs w:val="24"/>
        </w:rPr>
      </w:pPr>
      <w:r w:rsidRPr="005F4A46">
        <w:rPr>
          <w:rFonts w:asciiTheme="majorBidi" w:hAnsiTheme="majorBidi" w:cstheme="majorBidi"/>
          <w:b/>
          <w:bCs/>
          <w:sz w:val="24"/>
          <w:szCs w:val="24"/>
        </w:rPr>
        <w:lastRenderedPageBreak/>
        <w:t xml:space="preserve">Penghasilan dan Beban Terikat </w:t>
      </w:r>
    </w:p>
    <w:p w:rsidR="00465A4F" w:rsidRPr="00DB196B" w:rsidRDefault="00465A4F" w:rsidP="00465A4F">
      <w:pPr>
        <w:pStyle w:val="ListParagraph"/>
        <w:spacing w:line="360" w:lineRule="auto"/>
        <w:ind w:left="0" w:firstLine="1080"/>
        <w:jc w:val="both"/>
        <w:rPr>
          <w:rFonts w:asciiTheme="majorBidi" w:hAnsiTheme="majorBidi" w:cstheme="majorBidi"/>
          <w:sz w:val="24"/>
          <w:szCs w:val="24"/>
        </w:rPr>
      </w:pPr>
      <w:r>
        <w:rPr>
          <w:rFonts w:asciiTheme="majorBidi" w:hAnsiTheme="majorBidi" w:cstheme="majorBidi"/>
          <w:sz w:val="24"/>
          <w:szCs w:val="24"/>
        </w:rPr>
        <w:t xml:space="preserve">Di dalam </w:t>
      </w:r>
      <w:r w:rsidRPr="006247C1">
        <w:rPr>
          <w:rFonts w:asciiTheme="majorBidi" w:hAnsiTheme="majorBidi" w:cstheme="majorBidi"/>
          <w:sz w:val="24"/>
          <w:szCs w:val="24"/>
        </w:rPr>
        <w:t>Pedoman Akuntansi Pesantren per 2018</w:t>
      </w:r>
      <w:r>
        <w:rPr>
          <w:rFonts w:asciiTheme="majorBidi" w:hAnsiTheme="majorBidi" w:cstheme="majorBidi"/>
          <w:sz w:val="24"/>
          <w:szCs w:val="24"/>
        </w:rPr>
        <w:t xml:space="preserve"> diungkapkan </w:t>
      </w:r>
      <w:r w:rsidRPr="006247C1">
        <w:rPr>
          <w:rFonts w:asciiTheme="majorBidi" w:hAnsiTheme="majorBidi" w:cstheme="majorBidi"/>
          <w:sz w:val="24"/>
          <w:szCs w:val="24"/>
        </w:rPr>
        <w:t xml:space="preserve"> </w:t>
      </w:r>
      <w:r>
        <w:rPr>
          <w:rFonts w:asciiTheme="majorBidi" w:hAnsiTheme="majorBidi" w:cstheme="majorBidi"/>
          <w:sz w:val="24"/>
          <w:szCs w:val="24"/>
        </w:rPr>
        <w:t>penghasilan terikat adalah penghasilan yang ada pembatasan tujuan dan/atau waktu. Beban terikat adalah beban yang aktivitas yang ada pembatasan tujuan dan/ atau waktu.</w:t>
      </w:r>
    </w:p>
    <w:p w:rsidR="00465A4F" w:rsidRDefault="00465A4F" w:rsidP="00465A4F">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Penghasilan terikat antara lain terdiri atas:</w:t>
      </w:r>
    </w:p>
    <w:p w:rsidR="00465A4F" w:rsidRDefault="00465A4F" w:rsidP="00465A4F">
      <w:pPr>
        <w:pStyle w:val="ListParagraph"/>
        <w:numPr>
          <w:ilvl w:val="0"/>
          <w:numId w:val="47"/>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Penerimaan wakaf, berupa wakaf uang, wakaf harta bergerak selain uang, dan wakaf harta tidak bergerak, serta hasil bersih pengelolaan dan pengembangan harta benda wakaf. </w:t>
      </w:r>
    </w:p>
    <w:p w:rsidR="00465A4F" w:rsidRPr="00FB150D" w:rsidRDefault="00465A4F" w:rsidP="00465A4F">
      <w:pPr>
        <w:pStyle w:val="ListParagraph"/>
        <w:numPr>
          <w:ilvl w:val="0"/>
          <w:numId w:val="47"/>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Bantuan dari pemerintah, korporasi, dan masyarakat ada pembatasan dalam penggunaannya</w:t>
      </w:r>
    </w:p>
    <w:p w:rsidR="00465A4F" w:rsidRDefault="00465A4F" w:rsidP="00465A4F">
      <w:pPr>
        <w:pStyle w:val="ListParagraph"/>
        <w:numPr>
          <w:ilvl w:val="0"/>
          <w:numId w:val="47"/>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Pendapatan terikat yang lain </w:t>
      </w:r>
    </w:p>
    <w:p w:rsidR="00465A4F" w:rsidRDefault="00465A4F" w:rsidP="00465A4F">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Beban terikat antara lain digunakan untuk aktivitas yang telah ditetapkan oleh pemberi dana, ketentuan syariah, atau peraturan perundang-undangan. </w:t>
      </w:r>
    </w:p>
    <w:p w:rsidR="00465A4F" w:rsidRDefault="00465A4F" w:rsidP="00465A4F">
      <w:pPr>
        <w:pStyle w:val="ListParagraph"/>
        <w:spacing w:line="36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Pada penghasilan dan beban terikat temporer jika ada pembatasan waktu dan/ atau tujuan. Seperti bantuan dari pemerintah dan korporasi yang ada pembatasn waktu dan/ atau tujuan penggunaannya, serta dana wakaf yang digunakan dalam jangka waktu tertentu. Pada penghasilan dan beban terikat permanen jika ada pembatasan yang bersifat permanen. </w:t>
      </w:r>
    </w:p>
    <w:p w:rsidR="00465A4F" w:rsidRDefault="00465A4F" w:rsidP="00465A4F">
      <w:pPr>
        <w:pStyle w:val="ListParagraph"/>
        <w:spacing w:line="360" w:lineRule="auto"/>
        <w:ind w:left="0" w:firstLine="720"/>
        <w:jc w:val="both"/>
        <w:rPr>
          <w:rFonts w:asciiTheme="majorBidi" w:hAnsiTheme="majorBidi" w:cstheme="majorBidi"/>
          <w:sz w:val="24"/>
          <w:szCs w:val="24"/>
        </w:rPr>
      </w:pPr>
      <w:r w:rsidRPr="006B6E62">
        <w:rPr>
          <w:rFonts w:asciiTheme="majorBidi" w:hAnsiTheme="majorBidi" w:cstheme="majorBidi"/>
          <w:sz w:val="24"/>
          <w:szCs w:val="24"/>
        </w:rPr>
        <w:t>Das</w:t>
      </w:r>
      <w:r>
        <w:rPr>
          <w:rFonts w:asciiTheme="majorBidi" w:hAnsiTheme="majorBidi" w:cstheme="majorBidi"/>
          <w:sz w:val="24"/>
          <w:szCs w:val="24"/>
        </w:rPr>
        <w:t>a</w:t>
      </w:r>
      <w:r w:rsidRPr="006B6E62">
        <w:rPr>
          <w:rFonts w:asciiTheme="majorBidi" w:hAnsiTheme="majorBidi" w:cstheme="majorBidi"/>
          <w:sz w:val="24"/>
          <w:szCs w:val="24"/>
        </w:rPr>
        <w:t xml:space="preserve">r pengaturan untuk penghasilan dan beban tidak terikat adalah SAK ETAP bab 2 tentang konsep dan prinssip pervasif, SAK ETAP bab 20 tentang pendapatan dan PSAK 45 tentang pelaporan keuangan entitas nirlaba.  </w:t>
      </w:r>
    </w:p>
    <w:p w:rsidR="00465A4F" w:rsidRPr="005720C5" w:rsidRDefault="00465A4F" w:rsidP="00465A4F">
      <w:pPr>
        <w:pStyle w:val="ListParagraph"/>
        <w:numPr>
          <w:ilvl w:val="0"/>
          <w:numId w:val="6"/>
        </w:numPr>
        <w:spacing w:line="360" w:lineRule="auto"/>
        <w:jc w:val="both"/>
        <w:rPr>
          <w:rFonts w:asciiTheme="majorBidi" w:hAnsiTheme="majorBidi" w:cstheme="majorBidi"/>
          <w:b/>
          <w:bCs/>
          <w:sz w:val="24"/>
          <w:szCs w:val="24"/>
        </w:rPr>
      </w:pPr>
      <w:r w:rsidRPr="005720C5">
        <w:rPr>
          <w:rFonts w:asciiTheme="majorBidi" w:hAnsiTheme="majorBidi" w:cstheme="majorBidi"/>
          <w:b/>
          <w:bCs/>
          <w:sz w:val="24"/>
          <w:szCs w:val="24"/>
        </w:rPr>
        <w:t xml:space="preserve">Siklus Akuntansi Pesantren </w:t>
      </w:r>
    </w:p>
    <w:p w:rsidR="00465A4F" w:rsidRDefault="00465A4F" w:rsidP="00465A4F">
      <w:pPr>
        <w:pStyle w:val="ListParagraph"/>
        <w:spacing w:line="36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Siklus akuntansi pesantren adalah suatu tahap kegiatan dalam proses pencatatan dan pelaporan akuntansi mulai dari terjadinya transaksi di dalam pondok pesantren sampai disusunnya laporan keuangan (Bahri, 2016). </w:t>
      </w:r>
    </w:p>
    <w:p w:rsidR="00465A4F" w:rsidRPr="009703BB" w:rsidRDefault="00465A4F" w:rsidP="00465A4F">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Berikut merupakan siklus akuntansi pada pondok pesantren </w:t>
      </w:r>
    </w:p>
    <w:p w:rsidR="002A5FB7" w:rsidRDefault="002A5FB7">
      <w:pPr>
        <w:rPr>
          <w:rFonts w:asciiTheme="majorBidi" w:hAnsiTheme="majorBidi" w:cstheme="majorBidi"/>
          <w:b/>
          <w:sz w:val="24"/>
          <w:szCs w:val="24"/>
        </w:rPr>
      </w:pPr>
      <w:r>
        <w:rPr>
          <w:rFonts w:asciiTheme="majorBidi" w:hAnsiTheme="majorBidi" w:cstheme="majorBidi"/>
          <w:b/>
          <w:sz w:val="24"/>
          <w:szCs w:val="24"/>
        </w:rPr>
        <w:br w:type="page"/>
      </w:r>
    </w:p>
    <w:p w:rsidR="00465A4F" w:rsidRPr="000C1FE0" w:rsidRDefault="00465A4F" w:rsidP="00937BF0">
      <w:pPr>
        <w:pStyle w:val="ListParagraph"/>
        <w:spacing w:line="360" w:lineRule="auto"/>
        <w:ind w:left="180"/>
        <w:jc w:val="center"/>
        <w:rPr>
          <w:rFonts w:asciiTheme="majorBidi" w:hAnsiTheme="majorBidi" w:cstheme="majorBidi"/>
          <w:b/>
          <w:sz w:val="24"/>
          <w:szCs w:val="24"/>
        </w:rPr>
      </w:pPr>
      <w:r w:rsidRPr="000C1FE0">
        <w:rPr>
          <w:rFonts w:asciiTheme="majorBidi" w:hAnsiTheme="majorBidi" w:cstheme="majorBidi"/>
          <w:b/>
          <w:sz w:val="24"/>
          <w:szCs w:val="24"/>
        </w:rPr>
        <w:lastRenderedPageBreak/>
        <w:t>Gambar 2.</w:t>
      </w:r>
      <w:r w:rsidR="00937BF0">
        <w:rPr>
          <w:rFonts w:asciiTheme="majorBidi" w:hAnsiTheme="majorBidi" w:cstheme="majorBidi"/>
          <w:b/>
          <w:sz w:val="24"/>
          <w:szCs w:val="24"/>
        </w:rPr>
        <w:t>1</w:t>
      </w:r>
    </w:p>
    <w:p w:rsidR="00465A4F" w:rsidRPr="000C1FE0" w:rsidRDefault="00465A4F" w:rsidP="00465A4F">
      <w:pPr>
        <w:pStyle w:val="ListParagraph"/>
        <w:tabs>
          <w:tab w:val="center" w:pos="4603"/>
        </w:tabs>
        <w:spacing w:line="360" w:lineRule="auto"/>
        <w:ind w:left="180"/>
        <w:rPr>
          <w:rFonts w:asciiTheme="majorBidi" w:hAnsiTheme="majorBidi" w:cstheme="majorBidi"/>
          <w:b/>
          <w:sz w:val="24"/>
          <w:szCs w:val="24"/>
        </w:rPr>
      </w:pPr>
      <w:r w:rsidRPr="000C1FE0">
        <w:rPr>
          <w:rFonts w:asciiTheme="majorBidi" w:hAnsiTheme="majorBidi" w:cstheme="majorBidi"/>
          <w:b/>
          <w:sz w:val="24"/>
          <w:szCs w:val="24"/>
        </w:rPr>
        <w:tab/>
        <w:t>Siklus Akuntansi Pondok Pesantren</w:t>
      </w:r>
    </w:p>
    <w:p w:rsidR="00465A4F" w:rsidRDefault="00465A4F" w:rsidP="00465A4F">
      <w:pPr>
        <w:pStyle w:val="ListParagraph"/>
        <w:tabs>
          <w:tab w:val="center" w:pos="4603"/>
        </w:tabs>
        <w:spacing w:line="360" w:lineRule="auto"/>
        <w:ind w:left="180"/>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35712" behindDoc="0" locked="0" layoutInCell="1" allowOverlap="1" wp14:anchorId="3EF90F4B" wp14:editId="73CC8789">
                <wp:simplePos x="0" y="0"/>
                <wp:positionH relativeFrom="column">
                  <wp:posOffset>2858770</wp:posOffset>
                </wp:positionH>
                <wp:positionV relativeFrom="paragraph">
                  <wp:posOffset>61595</wp:posOffset>
                </wp:positionV>
                <wp:extent cx="1938655" cy="1824355"/>
                <wp:effectExtent l="0" t="0" r="23495" b="23495"/>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8655" cy="1824355"/>
                        </a:xfrm>
                        <a:prstGeom prst="roundRect">
                          <a:avLst/>
                        </a:prstGeom>
                      </wps:spPr>
                      <wps:style>
                        <a:lnRef idx="2">
                          <a:schemeClr val="dk1"/>
                        </a:lnRef>
                        <a:fillRef idx="1">
                          <a:schemeClr val="lt1"/>
                        </a:fillRef>
                        <a:effectRef idx="0">
                          <a:schemeClr val="dk1"/>
                        </a:effectRef>
                        <a:fontRef idx="minor">
                          <a:schemeClr val="dk1"/>
                        </a:fontRef>
                      </wps:style>
                      <wps:txbx>
                        <w:txbxContent>
                          <w:p w:rsidR="006D5E79" w:rsidRPr="001079DF" w:rsidRDefault="006D5E79" w:rsidP="00465A4F">
                            <w:pPr>
                              <w:rPr>
                                <w:rFonts w:ascii="Times New Roman" w:hAnsi="Times New Roman" w:cs="Times New Roman"/>
                                <w:sz w:val="24"/>
                                <w:szCs w:val="24"/>
                              </w:rPr>
                            </w:pPr>
                            <w:r w:rsidRPr="001079DF">
                              <w:rPr>
                                <w:rFonts w:ascii="Times New Roman" w:hAnsi="Times New Roman" w:cs="Times New Roman"/>
                                <w:sz w:val="24"/>
                                <w:szCs w:val="24"/>
                              </w:rPr>
                              <w:t>Laporan Keuangan</w:t>
                            </w:r>
                          </w:p>
                          <w:p w:rsidR="006D5E79" w:rsidRPr="001079DF" w:rsidRDefault="006D5E79" w:rsidP="00465A4F">
                            <w:pPr>
                              <w:pStyle w:val="ListParagraph"/>
                              <w:numPr>
                                <w:ilvl w:val="0"/>
                                <w:numId w:val="16"/>
                              </w:numPr>
                              <w:ind w:left="360"/>
                              <w:rPr>
                                <w:rFonts w:ascii="Times New Roman" w:hAnsi="Times New Roman" w:cs="Times New Roman"/>
                                <w:sz w:val="24"/>
                                <w:szCs w:val="24"/>
                              </w:rPr>
                            </w:pPr>
                            <w:r w:rsidRPr="001079DF">
                              <w:rPr>
                                <w:rFonts w:ascii="Times New Roman" w:hAnsi="Times New Roman" w:cs="Times New Roman"/>
                                <w:sz w:val="24"/>
                                <w:szCs w:val="24"/>
                              </w:rPr>
                              <w:t xml:space="preserve">Laporan Posisi Keuangan </w:t>
                            </w:r>
                          </w:p>
                          <w:p w:rsidR="006D5E79" w:rsidRPr="001079DF" w:rsidRDefault="006D5E79" w:rsidP="00465A4F">
                            <w:pPr>
                              <w:pStyle w:val="ListParagraph"/>
                              <w:numPr>
                                <w:ilvl w:val="0"/>
                                <w:numId w:val="16"/>
                              </w:numPr>
                              <w:ind w:left="360"/>
                              <w:rPr>
                                <w:rFonts w:ascii="Times New Roman" w:hAnsi="Times New Roman" w:cs="Times New Roman"/>
                                <w:sz w:val="24"/>
                                <w:szCs w:val="24"/>
                              </w:rPr>
                            </w:pPr>
                            <w:r w:rsidRPr="001079DF">
                              <w:rPr>
                                <w:rFonts w:ascii="Times New Roman" w:hAnsi="Times New Roman" w:cs="Times New Roman"/>
                                <w:sz w:val="24"/>
                                <w:szCs w:val="24"/>
                              </w:rPr>
                              <w:t>Laporan Aktivitas</w:t>
                            </w:r>
                          </w:p>
                          <w:p w:rsidR="006D5E79" w:rsidRPr="001079DF" w:rsidRDefault="006D5E79" w:rsidP="00465A4F">
                            <w:pPr>
                              <w:pStyle w:val="ListParagraph"/>
                              <w:numPr>
                                <w:ilvl w:val="0"/>
                                <w:numId w:val="16"/>
                              </w:numPr>
                              <w:ind w:left="360"/>
                              <w:rPr>
                                <w:rFonts w:ascii="Times New Roman" w:hAnsi="Times New Roman" w:cs="Times New Roman"/>
                                <w:sz w:val="24"/>
                                <w:szCs w:val="24"/>
                              </w:rPr>
                            </w:pPr>
                            <w:r w:rsidRPr="001079DF">
                              <w:rPr>
                                <w:rFonts w:ascii="Times New Roman" w:hAnsi="Times New Roman" w:cs="Times New Roman"/>
                                <w:sz w:val="24"/>
                                <w:szCs w:val="24"/>
                              </w:rPr>
                              <w:t xml:space="preserve">Laporan Arus Kas </w:t>
                            </w:r>
                          </w:p>
                          <w:p w:rsidR="006D5E79" w:rsidRPr="001079DF" w:rsidRDefault="006D5E79" w:rsidP="00465A4F">
                            <w:pPr>
                              <w:pStyle w:val="ListParagraph"/>
                              <w:numPr>
                                <w:ilvl w:val="0"/>
                                <w:numId w:val="16"/>
                              </w:numPr>
                              <w:ind w:left="360"/>
                              <w:rPr>
                                <w:rFonts w:ascii="Times New Roman" w:hAnsi="Times New Roman" w:cs="Times New Roman"/>
                                <w:sz w:val="24"/>
                                <w:szCs w:val="24"/>
                              </w:rPr>
                            </w:pPr>
                            <w:r w:rsidRPr="001079DF">
                              <w:rPr>
                                <w:rFonts w:ascii="Times New Roman" w:hAnsi="Times New Roman" w:cs="Times New Roman"/>
                                <w:sz w:val="24"/>
                                <w:szCs w:val="24"/>
                              </w:rPr>
                              <w:t>Catatan Atas Laporan Keuangan</w:t>
                            </w:r>
                          </w:p>
                          <w:p w:rsidR="006D5E79" w:rsidRDefault="006D5E79" w:rsidP="00465A4F"/>
                          <w:p w:rsidR="006D5E79" w:rsidRDefault="006D5E79" w:rsidP="00465A4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w14:anchorId="3EF90F4B" id="Rounded Rectangle 10" o:spid="_x0000_s1026" style="position:absolute;left:0;text-align:left;margin-left:225.1pt;margin-top:4.85pt;width:152.65pt;height:143.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" fillcolor="white [3201]" strokecolor="black [3200]" strokeweight="2pt">
                <v:path arrowok="t"/>
                <v:textbox>
                  <w:txbxContent>
                    <w:p w:rsidR="00E03A78" w:rsidRPr="001079DF" w:rsidRDefault="00E03A78" w:rsidP="00465A4F">
                      <w:pPr>
                        <w:rPr>
                          <w:rFonts w:ascii="Times New Roman" w:hAnsi="Times New Roman" w:cs="Times New Roman"/>
                          <w:sz w:val="24"/>
                          <w:szCs w:val="24"/>
                        </w:rPr>
                      </w:pPr>
                      <w:r w:rsidRPr="001079DF">
                        <w:rPr>
                          <w:rFonts w:ascii="Times New Roman" w:hAnsi="Times New Roman" w:cs="Times New Roman"/>
                          <w:sz w:val="24"/>
                          <w:szCs w:val="24"/>
                        </w:rPr>
                        <w:t>Laporan Keuangan</w:t>
                      </w:r>
                    </w:p>
                    <w:p w:rsidR="00E03A78" w:rsidRPr="001079DF" w:rsidRDefault="00E03A78" w:rsidP="00465A4F">
                      <w:pPr>
                        <w:pStyle w:val="ListParagraph"/>
                        <w:numPr>
                          <w:ilvl w:val="0"/>
                          <w:numId w:val="16"/>
                        </w:numPr>
                        <w:ind w:left="360"/>
                        <w:rPr>
                          <w:rFonts w:ascii="Times New Roman" w:hAnsi="Times New Roman" w:cs="Times New Roman"/>
                          <w:sz w:val="24"/>
                          <w:szCs w:val="24"/>
                        </w:rPr>
                      </w:pPr>
                      <w:r w:rsidRPr="001079DF">
                        <w:rPr>
                          <w:rFonts w:ascii="Times New Roman" w:hAnsi="Times New Roman" w:cs="Times New Roman"/>
                          <w:sz w:val="24"/>
                          <w:szCs w:val="24"/>
                        </w:rPr>
                        <w:t xml:space="preserve">Laporan Posisi Keuangan </w:t>
                      </w:r>
                    </w:p>
                    <w:p w:rsidR="00E03A78" w:rsidRPr="001079DF" w:rsidRDefault="00E03A78" w:rsidP="00465A4F">
                      <w:pPr>
                        <w:pStyle w:val="ListParagraph"/>
                        <w:numPr>
                          <w:ilvl w:val="0"/>
                          <w:numId w:val="16"/>
                        </w:numPr>
                        <w:ind w:left="360"/>
                        <w:rPr>
                          <w:rFonts w:ascii="Times New Roman" w:hAnsi="Times New Roman" w:cs="Times New Roman"/>
                          <w:sz w:val="24"/>
                          <w:szCs w:val="24"/>
                        </w:rPr>
                      </w:pPr>
                      <w:r w:rsidRPr="001079DF">
                        <w:rPr>
                          <w:rFonts w:ascii="Times New Roman" w:hAnsi="Times New Roman" w:cs="Times New Roman"/>
                          <w:sz w:val="24"/>
                          <w:szCs w:val="24"/>
                        </w:rPr>
                        <w:t>Laporan Aktivitas</w:t>
                      </w:r>
                    </w:p>
                    <w:p w:rsidR="00E03A78" w:rsidRPr="001079DF" w:rsidRDefault="00E03A78" w:rsidP="00465A4F">
                      <w:pPr>
                        <w:pStyle w:val="ListParagraph"/>
                        <w:numPr>
                          <w:ilvl w:val="0"/>
                          <w:numId w:val="16"/>
                        </w:numPr>
                        <w:ind w:left="360"/>
                        <w:rPr>
                          <w:rFonts w:ascii="Times New Roman" w:hAnsi="Times New Roman" w:cs="Times New Roman"/>
                          <w:sz w:val="24"/>
                          <w:szCs w:val="24"/>
                        </w:rPr>
                      </w:pPr>
                      <w:r w:rsidRPr="001079DF">
                        <w:rPr>
                          <w:rFonts w:ascii="Times New Roman" w:hAnsi="Times New Roman" w:cs="Times New Roman"/>
                          <w:sz w:val="24"/>
                          <w:szCs w:val="24"/>
                        </w:rPr>
                        <w:t xml:space="preserve">Laporan Arus Kas </w:t>
                      </w:r>
                    </w:p>
                    <w:p w:rsidR="00E03A78" w:rsidRPr="001079DF" w:rsidRDefault="00E03A78" w:rsidP="00465A4F">
                      <w:pPr>
                        <w:pStyle w:val="ListParagraph"/>
                        <w:numPr>
                          <w:ilvl w:val="0"/>
                          <w:numId w:val="16"/>
                        </w:numPr>
                        <w:ind w:left="360"/>
                        <w:rPr>
                          <w:rFonts w:ascii="Times New Roman" w:hAnsi="Times New Roman" w:cs="Times New Roman"/>
                          <w:sz w:val="24"/>
                          <w:szCs w:val="24"/>
                        </w:rPr>
                      </w:pPr>
                      <w:r w:rsidRPr="001079DF">
                        <w:rPr>
                          <w:rFonts w:ascii="Times New Roman" w:hAnsi="Times New Roman" w:cs="Times New Roman"/>
                          <w:sz w:val="24"/>
                          <w:szCs w:val="24"/>
                        </w:rPr>
                        <w:t>Catatan Atas Laporan Keuangan</w:t>
                      </w:r>
                    </w:p>
                    <w:p w:rsidR="00E03A78" w:rsidRDefault="00E03A78" w:rsidP="00465A4F"/>
                    <w:p w:rsidR="00E03A78" w:rsidRDefault="00E03A78" w:rsidP="00465A4F"/>
                  </w:txbxContent>
                </v:textbox>
              </v:roundrect>
            </w:pict>
          </mc:Fallback>
        </mc:AlternateContent>
      </w:r>
    </w:p>
    <w:p w:rsidR="00465A4F" w:rsidRDefault="00465A4F" w:rsidP="00465A4F">
      <w:pPr>
        <w:spacing w:line="360" w:lineRule="auto"/>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28544" behindDoc="0" locked="0" layoutInCell="1" allowOverlap="1" wp14:anchorId="08788411" wp14:editId="126F25DE">
                <wp:simplePos x="0" y="0"/>
                <wp:positionH relativeFrom="column">
                  <wp:posOffset>249555</wp:posOffset>
                </wp:positionH>
                <wp:positionV relativeFrom="paragraph">
                  <wp:posOffset>12065</wp:posOffset>
                </wp:positionV>
                <wp:extent cx="850900" cy="488950"/>
                <wp:effectExtent l="0" t="0" r="25400" b="2540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0" cy="488950"/>
                        </a:xfrm>
                        <a:prstGeom prst="rect">
                          <a:avLst/>
                        </a:prstGeom>
                      </wps:spPr>
                      <wps:style>
                        <a:lnRef idx="2">
                          <a:schemeClr val="dk1"/>
                        </a:lnRef>
                        <a:fillRef idx="1">
                          <a:schemeClr val="lt1"/>
                        </a:fillRef>
                        <a:effectRef idx="0">
                          <a:schemeClr val="dk1"/>
                        </a:effectRef>
                        <a:fontRef idx="minor">
                          <a:schemeClr val="dk1"/>
                        </a:fontRef>
                      </wps:style>
                      <wps:txbx>
                        <w:txbxContent>
                          <w:p w:rsidR="006D5E79" w:rsidRPr="001079DF" w:rsidRDefault="006D5E79" w:rsidP="00465A4F">
                            <w:pPr>
                              <w:jc w:val="center"/>
                              <w:rPr>
                                <w:rFonts w:ascii="Times New Roman" w:hAnsi="Times New Roman" w:cs="Times New Roman"/>
                                <w:sz w:val="24"/>
                                <w:szCs w:val="24"/>
                              </w:rPr>
                            </w:pPr>
                            <w:r w:rsidRPr="001079DF">
                              <w:rPr>
                                <w:rFonts w:ascii="Times New Roman" w:hAnsi="Times New Roman" w:cs="Times New Roman"/>
                                <w:sz w:val="24"/>
                                <w:szCs w:val="24"/>
                              </w:rPr>
                              <w:t>Bukti Transaksi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08788411" id="Rectangle 9" o:spid="_x0000_s1027" style="position:absolute;margin-left:19.65pt;margin-top:.95pt;width:67pt;height:3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" fillcolor="white [3201]" strokecolor="black [3200]" strokeweight="2pt">
                <v:path arrowok="t"/>
                <v:textbox>
                  <w:txbxContent>
                    <w:p w:rsidR="00E03A78" w:rsidRPr="001079DF" w:rsidRDefault="00E03A78" w:rsidP="00465A4F">
                      <w:pPr>
                        <w:jc w:val="center"/>
                        <w:rPr>
                          <w:rFonts w:ascii="Times New Roman" w:hAnsi="Times New Roman" w:cs="Times New Roman"/>
                          <w:sz w:val="24"/>
                          <w:szCs w:val="24"/>
                        </w:rPr>
                      </w:pPr>
                      <w:r w:rsidRPr="001079DF">
                        <w:rPr>
                          <w:rFonts w:ascii="Times New Roman" w:hAnsi="Times New Roman" w:cs="Times New Roman"/>
                          <w:sz w:val="24"/>
                          <w:szCs w:val="24"/>
                        </w:rPr>
                        <w:t>Bukti Transaksi</w:t>
                      </w:r>
                    </w:p>
                  </w:txbxContent>
                </v:textbox>
              </v:rect>
            </w:pict>
          </mc:Fallback>
        </mc:AlternateContent>
      </w:r>
    </w:p>
    <w:p w:rsidR="00465A4F" w:rsidRDefault="00465A4F" w:rsidP="00465A4F">
      <w:pPr>
        <w:spacing w:line="360" w:lineRule="auto"/>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299" distR="114299" simplePos="0" relativeHeight="251637760" behindDoc="0" locked="0" layoutInCell="1" allowOverlap="1" wp14:anchorId="4D0C7723" wp14:editId="72434A1C">
                <wp:simplePos x="0" y="0"/>
                <wp:positionH relativeFrom="column">
                  <wp:posOffset>666114</wp:posOffset>
                </wp:positionH>
                <wp:positionV relativeFrom="paragraph">
                  <wp:posOffset>187960</wp:posOffset>
                </wp:positionV>
                <wp:extent cx="0" cy="350520"/>
                <wp:effectExtent l="95250" t="0" r="95250" b="4953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05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5C88F4BA" id="_x0000_t32" coordsize="21600,21600" o:spt="32" o:oned="t" path="m,l21600,21600e" filled="f">
                <v:path arrowok="t" fillok="f" o:connecttype="none"/>
                <o:lock v:ext="edit" shapetype="t"/>
              </v:shapetype>
              <v:shape id="Straight Arrow Connector 12" o:spid="_x0000_s1026" type="#_x0000_t32" style="position:absolute;margin-left:52.45pt;margin-top:14.8pt;width:0;height:27.6pt;z-index:251637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" strokecolor="black [3040]">
                <v:stroke endarrow="open"/>
                <o:lock v:ext="edit" shapetype="f"/>
              </v:shape>
            </w:pict>
          </mc:Fallback>
        </mc:AlternateContent>
      </w:r>
    </w:p>
    <w:p w:rsidR="00465A4F" w:rsidRPr="007226E7" w:rsidRDefault="00465A4F" w:rsidP="00465A4F">
      <w:pPr>
        <w:spacing w:line="360" w:lineRule="auto"/>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29568" behindDoc="0" locked="0" layoutInCell="1" allowOverlap="1" wp14:anchorId="1A7F108E" wp14:editId="17AADF25">
                <wp:simplePos x="0" y="0"/>
                <wp:positionH relativeFrom="column">
                  <wp:posOffset>295275</wp:posOffset>
                </wp:positionH>
                <wp:positionV relativeFrom="paragraph">
                  <wp:posOffset>205740</wp:posOffset>
                </wp:positionV>
                <wp:extent cx="714375" cy="488950"/>
                <wp:effectExtent l="0" t="0" r="28575" b="254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375" cy="488950"/>
                        </a:xfrm>
                        <a:prstGeom prst="rect">
                          <a:avLst/>
                        </a:prstGeom>
                      </wps:spPr>
                      <wps:style>
                        <a:lnRef idx="2">
                          <a:schemeClr val="dk1"/>
                        </a:lnRef>
                        <a:fillRef idx="1">
                          <a:schemeClr val="lt1"/>
                        </a:fillRef>
                        <a:effectRef idx="0">
                          <a:schemeClr val="dk1"/>
                        </a:effectRef>
                        <a:fontRef idx="minor">
                          <a:schemeClr val="dk1"/>
                        </a:fontRef>
                      </wps:style>
                      <wps:txbx>
                        <w:txbxContent>
                          <w:p w:rsidR="006D5E79" w:rsidRPr="001079DF" w:rsidRDefault="006D5E79" w:rsidP="00465A4F">
                            <w:pPr>
                              <w:jc w:val="center"/>
                              <w:rPr>
                                <w:rFonts w:ascii="Times New Roman" w:hAnsi="Times New Roman" w:cs="Times New Roman"/>
                                <w:sz w:val="24"/>
                                <w:szCs w:val="24"/>
                              </w:rPr>
                            </w:pPr>
                            <w:r w:rsidRPr="001079DF">
                              <w:rPr>
                                <w:rFonts w:ascii="Times New Roman" w:hAnsi="Times New Roman" w:cs="Times New Roman"/>
                                <w:sz w:val="24"/>
                                <w:szCs w:val="24"/>
                              </w:rPr>
                              <w:t>Jurnal Umum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1A7F108E" id="Rectangle 3" o:spid="_x0000_s1028" style="position:absolute;margin-left:23.25pt;margin-top:16.2pt;width:56.25pt;height:3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" fillcolor="white [3201]" strokecolor="black [3200]" strokeweight="2pt">
                <v:path arrowok="t"/>
                <v:textbox>
                  <w:txbxContent>
                    <w:p w:rsidR="00E03A78" w:rsidRPr="001079DF" w:rsidRDefault="00E03A78" w:rsidP="00465A4F">
                      <w:pPr>
                        <w:jc w:val="center"/>
                        <w:rPr>
                          <w:rFonts w:ascii="Times New Roman" w:hAnsi="Times New Roman" w:cs="Times New Roman"/>
                          <w:sz w:val="24"/>
                          <w:szCs w:val="24"/>
                        </w:rPr>
                      </w:pPr>
                      <w:r w:rsidRPr="001079DF">
                        <w:rPr>
                          <w:rFonts w:ascii="Times New Roman" w:hAnsi="Times New Roman" w:cs="Times New Roman"/>
                          <w:sz w:val="24"/>
                          <w:szCs w:val="24"/>
                        </w:rPr>
                        <w:t>Jurnal Umum</w:t>
                      </w:r>
                    </w:p>
                  </w:txbxContent>
                </v:textbox>
              </v:rect>
            </w:pict>
          </mc:Fallback>
        </mc:AlternateContent>
      </w:r>
    </w:p>
    <w:p w:rsidR="00465A4F" w:rsidRPr="007226E7" w:rsidRDefault="00465A4F" w:rsidP="00465A4F">
      <w:pPr>
        <w:spacing w:line="360" w:lineRule="auto"/>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299" distR="114299" simplePos="0" relativeHeight="251641856" behindDoc="0" locked="0" layoutInCell="1" allowOverlap="1" wp14:anchorId="113F53D4" wp14:editId="457FA722">
                <wp:simplePos x="0" y="0"/>
                <wp:positionH relativeFrom="column">
                  <wp:posOffset>3877309</wp:posOffset>
                </wp:positionH>
                <wp:positionV relativeFrom="paragraph">
                  <wp:posOffset>326390</wp:posOffset>
                </wp:positionV>
                <wp:extent cx="0" cy="350520"/>
                <wp:effectExtent l="95250" t="38100" r="57150" b="1143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505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00DF687" id="Straight Arrow Connector 16" o:spid="_x0000_s1026" type="#_x0000_t32" style="position:absolute;margin-left:305.3pt;margin-top:25.7pt;width:0;height:27.6pt;flip:y;z-index:25164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" strokecolor="black [3040]">
                <v:stroke endarrow="open"/>
                <o:lock v:ext="edit" shapetype="f"/>
              </v:shape>
            </w:pict>
          </mc:Fallback>
        </mc:AlternateContent>
      </w:r>
      <w:r>
        <w:rPr>
          <w:rFonts w:asciiTheme="majorBidi" w:hAnsiTheme="majorBidi" w:cstheme="majorBidi"/>
          <w:noProof/>
          <w:sz w:val="24"/>
          <w:szCs w:val="24"/>
        </w:rPr>
        <mc:AlternateContent>
          <mc:Choice Requires="wps">
            <w:drawing>
              <wp:anchor distT="0" distB="0" distL="114299" distR="114299" simplePos="0" relativeHeight="251638784" behindDoc="0" locked="0" layoutInCell="1" allowOverlap="1" wp14:anchorId="4D3BA941" wp14:editId="04D8FDA8">
                <wp:simplePos x="0" y="0"/>
                <wp:positionH relativeFrom="column">
                  <wp:posOffset>615949</wp:posOffset>
                </wp:positionH>
                <wp:positionV relativeFrom="paragraph">
                  <wp:posOffset>326390</wp:posOffset>
                </wp:positionV>
                <wp:extent cx="0" cy="350520"/>
                <wp:effectExtent l="95250" t="0" r="95250" b="4953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05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94DF366" id="Straight Arrow Connector 13" o:spid="_x0000_s1026" type="#_x0000_t32" style="position:absolute;margin-left:48.5pt;margin-top:25.7pt;width:0;height:27.6pt;z-index:251638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" strokecolor="black [3040]">
                <v:stroke endarrow="open"/>
                <o:lock v:ext="edit" shapetype="f"/>
              </v:shape>
            </w:pict>
          </mc:Fallback>
        </mc:AlternateContent>
      </w:r>
    </w:p>
    <w:p w:rsidR="00465A4F" w:rsidRPr="007226E7" w:rsidRDefault="00465A4F" w:rsidP="00465A4F">
      <w:pPr>
        <w:spacing w:line="360" w:lineRule="auto"/>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33664" behindDoc="0" locked="0" layoutInCell="1" allowOverlap="1" wp14:anchorId="1387BDBF" wp14:editId="59870634">
                <wp:simplePos x="0" y="0"/>
                <wp:positionH relativeFrom="column">
                  <wp:posOffset>3482340</wp:posOffset>
                </wp:positionH>
                <wp:positionV relativeFrom="paragraph">
                  <wp:posOffset>381635</wp:posOffset>
                </wp:positionV>
                <wp:extent cx="803910" cy="523875"/>
                <wp:effectExtent l="0" t="0" r="15240" b="285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3910" cy="523875"/>
                        </a:xfrm>
                        <a:prstGeom prst="rect">
                          <a:avLst/>
                        </a:prstGeom>
                      </wps:spPr>
                      <wps:style>
                        <a:lnRef idx="2">
                          <a:schemeClr val="dk1"/>
                        </a:lnRef>
                        <a:fillRef idx="1">
                          <a:schemeClr val="lt1"/>
                        </a:fillRef>
                        <a:effectRef idx="0">
                          <a:schemeClr val="dk1"/>
                        </a:effectRef>
                        <a:fontRef idx="minor">
                          <a:schemeClr val="dk1"/>
                        </a:fontRef>
                      </wps:style>
                      <wps:txbx>
                        <w:txbxContent>
                          <w:p w:rsidR="006D5E79" w:rsidRPr="001079DF" w:rsidRDefault="006D5E79" w:rsidP="00465A4F">
                            <w:pPr>
                              <w:jc w:val="center"/>
                              <w:rPr>
                                <w:rFonts w:ascii="Times New Roman" w:hAnsi="Times New Roman" w:cs="Times New Roman"/>
                                <w:sz w:val="24"/>
                                <w:szCs w:val="24"/>
                              </w:rPr>
                            </w:pPr>
                            <w:r w:rsidRPr="001079DF">
                              <w:rPr>
                                <w:rFonts w:ascii="Times New Roman" w:hAnsi="Times New Roman" w:cs="Times New Roman"/>
                                <w:sz w:val="24"/>
                                <w:szCs w:val="24"/>
                              </w:rPr>
                              <w:t>Neraca Lajur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1387BDBF" id="Rectangle 7" o:spid="_x0000_s1029" style="position:absolute;margin-left:274.2pt;margin-top:30.05pt;width:63.3pt;height:41.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" fillcolor="white [3201]" strokecolor="black [3200]" strokeweight="2pt">
                <v:path arrowok="t"/>
                <v:textbox>
                  <w:txbxContent>
                    <w:p w:rsidR="00E03A78" w:rsidRPr="001079DF" w:rsidRDefault="00E03A78" w:rsidP="00465A4F">
                      <w:pPr>
                        <w:jc w:val="center"/>
                        <w:rPr>
                          <w:rFonts w:ascii="Times New Roman" w:hAnsi="Times New Roman" w:cs="Times New Roman"/>
                          <w:sz w:val="24"/>
                          <w:szCs w:val="24"/>
                        </w:rPr>
                      </w:pPr>
                      <w:r w:rsidRPr="001079DF">
                        <w:rPr>
                          <w:rFonts w:ascii="Times New Roman" w:hAnsi="Times New Roman" w:cs="Times New Roman"/>
                          <w:sz w:val="24"/>
                          <w:szCs w:val="24"/>
                        </w:rPr>
                        <w:t>Neraca Lajur</w:t>
                      </w:r>
                    </w:p>
                  </w:txbxContent>
                </v:textbox>
              </v:rect>
            </w:pict>
          </mc:Fallback>
        </mc:AlternateContent>
      </w:r>
      <w:r>
        <w:rPr>
          <w:rFonts w:asciiTheme="majorBidi" w:hAnsiTheme="majorBidi" w:cstheme="majorBidi"/>
          <w:noProof/>
          <w:sz w:val="24"/>
          <w:szCs w:val="24"/>
        </w:rPr>
        <mc:AlternateContent>
          <mc:Choice Requires="wps">
            <w:drawing>
              <wp:anchor distT="0" distB="0" distL="114300" distR="114300" simplePos="0" relativeHeight="251630592" behindDoc="0" locked="0" layoutInCell="1" allowOverlap="1" wp14:anchorId="2C05CD1D" wp14:editId="759A8B4D">
                <wp:simplePos x="0" y="0"/>
                <wp:positionH relativeFrom="column">
                  <wp:posOffset>198120</wp:posOffset>
                </wp:positionH>
                <wp:positionV relativeFrom="paragraph">
                  <wp:posOffset>287020</wp:posOffset>
                </wp:positionV>
                <wp:extent cx="811530" cy="579120"/>
                <wp:effectExtent l="0" t="0" r="26670" b="1143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1530" cy="579120"/>
                        </a:xfrm>
                        <a:prstGeom prst="rect">
                          <a:avLst/>
                        </a:prstGeom>
                      </wps:spPr>
                      <wps:style>
                        <a:lnRef idx="2">
                          <a:schemeClr val="dk1"/>
                        </a:lnRef>
                        <a:fillRef idx="1">
                          <a:schemeClr val="lt1"/>
                        </a:fillRef>
                        <a:effectRef idx="0">
                          <a:schemeClr val="dk1"/>
                        </a:effectRef>
                        <a:fontRef idx="minor">
                          <a:schemeClr val="dk1"/>
                        </a:fontRef>
                      </wps:style>
                      <wps:txbx>
                        <w:txbxContent>
                          <w:p w:rsidR="006D5E79" w:rsidRPr="001079DF" w:rsidRDefault="006D5E79" w:rsidP="00465A4F">
                            <w:pPr>
                              <w:jc w:val="center"/>
                              <w:rPr>
                                <w:rFonts w:ascii="Times New Roman" w:hAnsi="Times New Roman" w:cs="Times New Roman"/>
                                <w:sz w:val="24"/>
                                <w:szCs w:val="24"/>
                              </w:rPr>
                            </w:pPr>
                            <w:r w:rsidRPr="001079DF">
                              <w:rPr>
                                <w:rFonts w:ascii="Times New Roman" w:hAnsi="Times New Roman" w:cs="Times New Roman"/>
                                <w:sz w:val="24"/>
                                <w:szCs w:val="24"/>
                              </w:rPr>
                              <w:t>Buku Besar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2C05CD1D" id="Rectangle 4" o:spid="_x0000_s1030" style="position:absolute;margin-left:15.6pt;margin-top:22.6pt;width:63.9pt;height:45.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" fillcolor="white [3201]" strokecolor="black [3200]" strokeweight="2pt">
                <v:path arrowok="t"/>
                <v:textbox>
                  <w:txbxContent>
                    <w:p w:rsidR="00E03A78" w:rsidRPr="001079DF" w:rsidRDefault="00E03A78" w:rsidP="00465A4F">
                      <w:pPr>
                        <w:jc w:val="center"/>
                        <w:rPr>
                          <w:rFonts w:ascii="Times New Roman" w:hAnsi="Times New Roman" w:cs="Times New Roman"/>
                          <w:sz w:val="24"/>
                          <w:szCs w:val="24"/>
                        </w:rPr>
                      </w:pPr>
                      <w:r w:rsidRPr="001079DF">
                        <w:rPr>
                          <w:rFonts w:ascii="Times New Roman" w:hAnsi="Times New Roman" w:cs="Times New Roman"/>
                          <w:sz w:val="24"/>
                          <w:szCs w:val="24"/>
                        </w:rPr>
                        <w:t>Buku Besar</w:t>
                      </w:r>
                    </w:p>
                  </w:txbxContent>
                </v:textbox>
              </v:rect>
            </w:pict>
          </mc:Fallback>
        </mc:AlternateContent>
      </w:r>
    </w:p>
    <w:p w:rsidR="00465A4F" w:rsidRPr="007226E7" w:rsidRDefault="00465A4F" w:rsidP="00465A4F">
      <w:pPr>
        <w:spacing w:line="360" w:lineRule="auto"/>
        <w:rPr>
          <w:rFonts w:asciiTheme="majorBidi" w:hAnsiTheme="majorBidi" w:cstheme="majorBidi"/>
          <w:sz w:val="24"/>
          <w:szCs w:val="24"/>
        </w:rPr>
      </w:pPr>
    </w:p>
    <w:p w:rsidR="00465A4F" w:rsidRPr="007226E7" w:rsidRDefault="00465A4F" w:rsidP="00465A4F">
      <w:pPr>
        <w:spacing w:line="360" w:lineRule="auto"/>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299" distR="114299" simplePos="0" relativeHeight="251642880" behindDoc="0" locked="0" layoutInCell="1" allowOverlap="1" wp14:anchorId="44DF0AE6" wp14:editId="3BB1F20C">
                <wp:simplePos x="0" y="0"/>
                <wp:positionH relativeFrom="column">
                  <wp:posOffset>3877309</wp:posOffset>
                </wp:positionH>
                <wp:positionV relativeFrom="paragraph">
                  <wp:posOffset>137795</wp:posOffset>
                </wp:positionV>
                <wp:extent cx="0" cy="349250"/>
                <wp:effectExtent l="95250" t="38100" r="57150" b="1270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49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AB93514" id="Straight Arrow Connector 18" o:spid="_x0000_s1026" type="#_x0000_t32" style="position:absolute;margin-left:305.3pt;margin-top:10.85pt;width:0;height:27.5pt;flip:y;z-index:251642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" strokecolor="black [3040]">
                <v:stroke endarrow="open"/>
                <o:lock v:ext="edit" shapetype="f"/>
              </v:shape>
            </w:pict>
          </mc:Fallback>
        </mc:AlternateContent>
      </w:r>
      <w:r>
        <w:rPr>
          <w:rFonts w:asciiTheme="majorBidi" w:hAnsiTheme="majorBidi" w:cstheme="majorBidi"/>
          <w:noProof/>
          <w:sz w:val="24"/>
          <w:szCs w:val="24"/>
        </w:rPr>
        <mc:AlternateContent>
          <mc:Choice Requires="wps">
            <w:drawing>
              <wp:anchor distT="0" distB="0" distL="114299" distR="114299" simplePos="0" relativeHeight="251639808" behindDoc="0" locked="0" layoutInCell="1" allowOverlap="1" wp14:anchorId="349F7DB1" wp14:editId="65A5C624">
                <wp:simplePos x="0" y="0"/>
                <wp:positionH relativeFrom="column">
                  <wp:posOffset>615949</wp:posOffset>
                </wp:positionH>
                <wp:positionV relativeFrom="paragraph">
                  <wp:posOffset>125730</wp:posOffset>
                </wp:positionV>
                <wp:extent cx="0" cy="361315"/>
                <wp:effectExtent l="95250" t="0" r="95250" b="5778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3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F5D8E5C" id="Straight Arrow Connector 14" o:spid="_x0000_s1026" type="#_x0000_t32" style="position:absolute;margin-left:48.5pt;margin-top:9.9pt;width:0;height:28.45pt;z-index:251639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" strokecolor="black [3040]">
                <v:stroke endarrow="open"/>
                <o:lock v:ext="edit" shapetype="f"/>
              </v:shape>
            </w:pict>
          </mc:Fallback>
        </mc:AlternateContent>
      </w:r>
    </w:p>
    <w:p w:rsidR="00465A4F" w:rsidRPr="007226E7" w:rsidRDefault="00465A4F" w:rsidP="00465A4F">
      <w:pPr>
        <w:spacing w:line="360" w:lineRule="auto"/>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34688" behindDoc="0" locked="0" layoutInCell="1" allowOverlap="1" wp14:anchorId="23AF40ED" wp14:editId="155A8284">
                <wp:simplePos x="0" y="0"/>
                <wp:positionH relativeFrom="column">
                  <wp:posOffset>3234055</wp:posOffset>
                </wp:positionH>
                <wp:positionV relativeFrom="paragraph">
                  <wp:posOffset>158750</wp:posOffset>
                </wp:positionV>
                <wp:extent cx="1390650" cy="738505"/>
                <wp:effectExtent l="0" t="0" r="19050" b="2349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738505"/>
                        </a:xfrm>
                        <a:prstGeom prst="rect">
                          <a:avLst/>
                        </a:prstGeom>
                      </wps:spPr>
                      <wps:style>
                        <a:lnRef idx="2">
                          <a:schemeClr val="dk1"/>
                        </a:lnRef>
                        <a:fillRef idx="1">
                          <a:schemeClr val="lt1"/>
                        </a:fillRef>
                        <a:effectRef idx="0">
                          <a:schemeClr val="dk1"/>
                        </a:effectRef>
                        <a:fontRef idx="minor">
                          <a:schemeClr val="dk1"/>
                        </a:fontRef>
                      </wps:style>
                      <wps:txbx>
                        <w:txbxContent>
                          <w:p w:rsidR="006D5E79" w:rsidRPr="001079DF" w:rsidRDefault="006D5E79" w:rsidP="00465A4F">
                            <w:pPr>
                              <w:jc w:val="center"/>
                              <w:rPr>
                                <w:rFonts w:ascii="Times New Roman" w:hAnsi="Times New Roman" w:cs="Times New Roman"/>
                                <w:sz w:val="24"/>
                                <w:szCs w:val="24"/>
                              </w:rPr>
                            </w:pPr>
                            <w:r w:rsidRPr="001079DF">
                              <w:rPr>
                                <w:rFonts w:ascii="Times New Roman" w:hAnsi="Times New Roman" w:cs="Times New Roman"/>
                                <w:sz w:val="24"/>
                                <w:szCs w:val="24"/>
                              </w:rPr>
                              <w:t>Neraca saldo Setelah Penyesuaian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23AF40ED" id="Rectangle 8" o:spid="_x0000_s1031" style="position:absolute;margin-left:254.65pt;margin-top:12.5pt;width:109.5pt;height:58.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" fillcolor="white [3201]" strokecolor="black [3200]" strokeweight="2pt">
                <v:path arrowok="t"/>
                <v:textbox>
                  <w:txbxContent>
                    <w:p w:rsidR="00E03A78" w:rsidRPr="001079DF" w:rsidRDefault="00E03A78" w:rsidP="00465A4F">
                      <w:pPr>
                        <w:jc w:val="center"/>
                        <w:rPr>
                          <w:rFonts w:ascii="Times New Roman" w:hAnsi="Times New Roman" w:cs="Times New Roman"/>
                          <w:sz w:val="24"/>
                          <w:szCs w:val="24"/>
                        </w:rPr>
                      </w:pPr>
                      <w:r w:rsidRPr="001079DF">
                        <w:rPr>
                          <w:rFonts w:ascii="Times New Roman" w:hAnsi="Times New Roman" w:cs="Times New Roman"/>
                          <w:sz w:val="24"/>
                          <w:szCs w:val="24"/>
                        </w:rPr>
                        <w:t>Neraca saldo Setelah Penyesuaian</w:t>
                      </w:r>
                    </w:p>
                  </w:txbxContent>
                </v:textbox>
              </v:rect>
            </w:pict>
          </mc:Fallback>
        </mc:AlternateContent>
      </w:r>
      <w:r>
        <w:rPr>
          <w:rFonts w:asciiTheme="majorBidi" w:hAnsiTheme="majorBidi" w:cstheme="majorBidi"/>
          <w:noProof/>
          <w:sz w:val="24"/>
          <w:szCs w:val="24"/>
        </w:rPr>
        <mc:AlternateContent>
          <mc:Choice Requires="wps">
            <w:drawing>
              <wp:anchor distT="0" distB="0" distL="114300" distR="114300" simplePos="0" relativeHeight="251632640" behindDoc="0" locked="0" layoutInCell="1" allowOverlap="1" wp14:anchorId="4C4DC131" wp14:editId="5DF95A54">
                <wp:simplePos x="0" y="0"/>
                <wp:positionH relativeFrom="column">
                  <wp:posOffset>1560195</wp:posOffset>
                </wp:positionH>
                <wp:positionV relativeFrom="paragraph">
                  <wp:posOffset>240030</wp:posOffset>
                </wp:positionV>
                <wp:extent cx="1037590" cy="477520"/>
                <wp:effectExtent l="0" t="0" r="10160" b="1778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7590" cy="477520"/>
                        </a:xfrm>
                        <a:prstGeom prst="rect">
                          <a:avLst/>
                        </a:prstGeom>
                      </wps:spPr>
                      <wps:style>
                        <a:lnRef idx="2">
                          <a:schemeClr val="dk1"/>
                        </a:lnRef>
                        <a:fillRef idx="1">
                          <a:schemeClr val="lt1"/>
                        </a:fillRef>
                        <a:effectRef idx="0">
                          <a:schemeClr val="dk1"/>
                        </a:effectRef>
                        <a:fontRef idx="minor">
                          <a:schemeClr val="dk1"/>
                        </a:fontRef>
                      </wps:style>
                      <wps:txbx>
                        <w:txbxContent>
                          <w:p w:rsidR="006D5E79" w:rsidRDefault="006D5E79" w:rsidP="00465A4F">
                            <w:pPr>
                              <w:jc w:val="center"/>
                            </w:pPr>
                            <w:r w:rsidRPr="001079DF">
                              <w:rPr>
                                <w:rFonts w:ascii="Times New Roman" w:hAnsi="Times New Roman" w:cs="Times New Roman"/>
                                <w:sz w:val="24"/>
                                <w:szCs w:val="24"/>
                              </w:rPr>
                              <w:t>Jurnal Penyesuaian</w:t>
                            </w:r>
                            <w:r>
                              <w:t xml:space="preserv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4C4DC131" id="Rectangle 6" o:spid="_x0000_s1032" style="position:absolute;margin-left:122.85pt;margin-top:18.9pt;width:81.7pt;height:37.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" fillcolor="white [3201]" strokecolor="black [3200]" strokeweight="2pt">
                <v:path arrowok="t"/>
                <v:textbox>
                  <w:txbxContent>
                    <w:p w:rsidR="00E03A78" w:rsidRDefault="00E03A78" w:rsidP="00465A4F">
                      <w:pPr>
                        <w:jc w:val="center"/>
                      </w:pPr>
                      <w:r w:rsidRPr="001079DF">
                        <w:rPr>
                          <w:rFonts w:ascii="Times New Roman" w:hAnsi="Times New Roman" w:cs="Times New Roman"/>
                          <w:sz w:val="24"/>
                          <w:szCs w:val="24"/>
                        </w:rPr>
                        <w:t>Jurnal Penyesuaian</w:t>
                      </w:r>
                      <w:r>
                        <w:t xml:space="preserve">n </w:t>
                      </w:r>
                    </w:p>
                  </w:txbxContent>
                </v:textbox>
              </v:rect>
            </w:pict>
          </mc:Fallback>
        </mc:AlternateContent>
      </w:r>
      <w:r>
        <w:rPr>
          <w:rFonts w:asciiTheme="majorBidi" w:hAnsiTheme="majorBidi" w:cstheme="majorBidi"/>
          <w:noProof/>
          <w:sz w:val="24"/>
          <w:szCs w:val="24"/>
        </w:rPr>
        <mc:AlternateContent>
          <mc:Choice Requires="wps">
            <w:drawing>
              <wp:anchor distT="0" distB="0" distL="114300" distR="114300" simplePos="0" relativeHeight="251631616" behindDoc="0" locked="0" layoutInCell="1" allowOverlap="1" wp14:anchorId="420B2713" wp14:editId="40E6E695">
                <wp:simplePos x="0" y="0"/>
                <wp:positionH relativeFrom="column">
                  <wp:posOffset>144145</wp:posOffset>
                </wp:positionH>
                <wp:positionV relativeFrom="paragraph">
                  <wp:posOffset>240030</wp:posOffset>
                </wp:positionV>
                <wp:extent cx="816610" cy="488315"/>
                <wp:effectExtent l="0" t="0" r="21590" b="2603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6610" cy="488315"/>
                        </a:xfrm>
                        <a:prstGeom prst="rect">
                          <a:avLst/>
                        </a:prstGeom>
                      </wps:spPr>
                      <wps:style>
                        <a:lnRef idx="2">
                          <a:schemeClr val="dk1"/>
                        </a:lnRef>
                        <a:fillRef idx="1">
                          <a:schemeClr val="lt1"/>
                        </a:fillRef>
                        <a:effectRef idx="0">
                          <a:schemeClr val="dk1"/>
                        </a:effectRef>
                        <a:fontRef idx="minor">
                          <a:schemeClr val="dk1"/>
                        </a:fontRef>
                      </wps:style>
                      <wps:txbx>
                        <w:txbxContent>
                          <w:p w:rsidR="006D5E79" w:rsidRPr="001079DF" w:rsidRDefault="006D5E79" w:rsidP="00465A4F">
                            <w:pPr>
                              <w:jc w:val="center"/>
                              <w:rPr>
                                <w:rFonts w:ascii="Times New Roman" w:hAnsi="Times New Roman" w:cs="Times New Roman"/>
                                <w:sz w:val="24"/>
                                <w:szCs w:val="24"/>
                              </w:rPr>
                            </w:pPr>
                            <w:r w:rsidRPr="001079DF">
                              <w:rPr>
                                <w:rFonts w:ascii="Times New Roman" w:hAnsi="Times New Roman" w:cs="Times New Roman"/>
                                <w:sz w:val="24"/>
                                <w:szCs w:val="24"/>
                              </w:rPr>
                              <w:t>Neraca Saldo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420B2713" id="Rectangle 5" o:spid="_x0000_s1033" style="position:absolute;margin-left:11.35pt;margin-top:18.9pt;width:64.3pt;height:38.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" fillcolor="white [3201]" strokecolor="black [3200]" strokeweight="2pt">
                <v:path arrowok="t"/>
                <v:textbox>
                  <w:txbxContent>
                    <w:p w:rsidR="00E03A78" w:rsidRPr="001079DF" w:rsidRDefault="00E03A78" w:rsidP="00465A4F">
                      <w:pPr>
                        <w:jc w:val="center"/>
                        <w:rPr>
                          <w:rFonts w:ascii="Times New Roman" w:hAnsi="Times New Roman" w:cs="Times New Roman"/>
                          <w:sz w:val="24"/>
                          <w:szCs w:val="24"/>
                        </w:rPr>
                      </w:pPr>
                      <w:r w:rsidRPr="001079DF">
                        <w:rPr>
                          <w:rFonts w:ascii="Times New Roman" w:hAnsi="Times New Roman" w:cs="Times New Roman"/>
                          <w:sz w:val="24"/>
                          <w:szCs w:val="24"/>
                        </w:rPr>
                        <w:t>Neraca Saldo</w:t>
                      </w:r>
                    </w:p>
                  </w:txbxContent>
                </v:textbox>
              </v:rect>
            </w:pict>
          </mc:Fallback>
        </mc:AlternateContent>
      </w:r>
    </w:p>
    <w:p w:rsidR="00465A4F" w:rsidRPr="00BD6E4B" w:rsidRDefault="00465A4F" w:rsidP="00465A4F">
      <w:pPr>
        <w:spacing w:line="360" w:lineRule="auto"/>
        <w:jc w:val="both"/>
        <w:rPr>
          <w:rFonts w:asciiTheme="majorBidi" w:hAnsiTheme="majorBidi" w:cstheme="majorBidi"/>
          <w:b/>
          <w:bCs/>
          <w:sz w:val="24"/>
          <w:szCs w:val="24"/>
        </w:rPr>
      </w:pPr>
      <w:r>
        <w:rPr>
          <w:rFonts w:asciiTheme="majorBidi" w:hAnsiTheme="majorBidi" w:cstheme="majorBidi"/>
          <w:noProof/>
          <w:sz w:val="24"/>
          <w:szCs w:val="24"/>
        </w:rPr>
        <mc:AlternateContent>
          <mc:Choice Requires="wps">
            <w:drawing>
              <wp:anchor distT="4294967295" distB="4294967295" distL="114300" distR="114300" simplePos="0" relativeHeight="251640832" behindDoc="0" locked="0" layoutInCell="1" allowOverlap="1" wp14:anchorId="7528C46F" wp14:editId="3804BC27">
                <wp:simplePos x="0" y="0"/>
                <wp:positionH relativeFrom="column">
                  <wp:posOffset>2681605</wp:posOffset>
                </wp:positionH>
                <wp:positionV relativeFrom="paragraph">
                  <wp:posOffset>96519</wp:posOffset>
                </wp:positionV>
                <wp:extent cx="552450" cy="0"/>
                <wp:effectExtent l="0" t="76200" r="19050" b="11430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24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867F123" id="Straight Arrow Connector 15" o:spid="_x0000_s1026" type="#_x0000_t32" style="position:absolute;margin-left:211.15pt;margin-top:7.6pt;width:43.5pt;height:0;z-index:25164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" strokecolor="black [3040]">
                <v:stroke endarrow="open"/>
                <o:lock v:ext="edit" shapetype="f"/>
              </v:shape>
            </w:pict>
          </mc:Fallback>
        </mc:AlternateContent>
      </w:r>
      <w:r>
        <w:rPr>
          <w:rFonts w:asciiTheme="majorBidi" w:hAnsiTheme="majorBidi" w:cstheme="majorBidi"/>
          <w:noProof/>
          <w:sz w:val="24"/>
          <w:szCs w:val="24"/>
        </w:rPr>
        <mc:AlternateContent>
          <mc:Choice Requires="wps">
            <w:drawing>
              <wp:anchor distT="4294967295" distB="4294967295" distL="114300" distR="114300" simplePos="0" relativeHeight="251636736" behindDoc="0" locked="0" layoutInCell="1" allowOverlap="1" wp14:anchorId="28B2F850" wp14:editId="74ECEE39">
                <wp:simplePos x="0" y="0"/>
                <wp:positionH relativeFrom="column">
                  <wp:posOffset>1009650</wp:posOffset>
                </wp:positionH>
                <wp:positionV relativeFrom="paragraph">
                  <wp:posOffset>96519</wp:posOffset>
                </wp:positionV>
                <wp:extent cx="457200" cy="0"/>
                <wp:effectExtent l="0" t="76200" r="19050" b="11430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D8EFA8F" id="Straight Arrow Connector 11" o:spid="_x0000_s1026" type="#_x0000_t32" style="position:absolute;margin-left:79.5pt;margin-top:7.6pt;width:36pt;height:0;z-index:251636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" strokecolor="black [3040]">
                <v:stroke endarrow="open"/>
                <o:lock v:ext="edit" shapetype="f"/>
              </v:shape>
            </w:pict>
          </mc:Fallback>
        </mc:AlternateContent>
      </w:r>
    </w:p>
    <w:p w:rsidR="00363D11" w:rsidRDefault="00363D11" w:rsidP="00363D11">
      <w:pPr>
        <w:pStyle w:val="ListParagraph"/>
        <w:spacing w:line="360" w:lineRule="auto"/>
        <w:ind w:left="360"/>
        <w:jc w:val="both"/>
        <w:rPr>
          <w:rFonts w:asciiTheme="majorBidi" w:hAnsiTheme="majorBidi" w:cstheme="majorBidi"/>
          <w:b/>
          <w:bCs/>
          <w:sz w:val="24"/>
          <w:szCs w:val="24"/>
        </w:rPr>
      </w:pPr>
    </w:p>
    <w:p w:rsidR="00363D11" w:rsidRPr="00363D11" w:rsidRDefault="00363D11" w:rsidP="00363D11">
      <w:pPr>
        <w:pStyle w:val="ListParagraph"/>
        <w:spacing w:line="360" w:lineRule="auto"/>
        <w:ind w:left="360"/>
        <w:jc w:val="both"/>
        <w:rPr>
          <w:rFonts w:asciiTheme="majorBidi" w:hAnsiTheme="majorBidi" w:cstheme="majorBidi"/>
          <w:b/>
          <w:bCs/>
          <w:sz w:val="24"/>
          <w:szCs w:val="24"/>
        </w:rPr>
      </w:pPr>
    </w:p>
    <w:p w:rsidR="00465A4F" w:rsidRDefault="00465A4F" w:rsidP="00465A4F">
      <w:pPr>
        <w:pStyle w:val="ListParagraph"/>
        <w:numPr>
          <w:ilvl w:val="0"/>
          <w:numId w:val="6"/>
        </w:num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Perbedaan PSAK 45 dan Pedoman Akuntansi Pesantren </w:t>
      </w:r>
    </w:p>
    <w:p w:rsidR="00465A4F" w:rsidRDefault="00465A4F" w:rsidP="00465A4F">
      <w:pPr>
        <w:pStyle w:val="ListParagraph"/>
        <w:spacing w:line="360" w:lineRule="auto"/>
        <w:ind w:left="360"/>
        <w:jc w:val="center"/>
        <w:rPr>
          <w:rFonts w:asciiTheme="majorBidi" w:hAnsiTheme="majorBidi" w:cstheme="majorBidi"/>
          <w:b/>
          <w:bCs/>
          <w:sz w:val="24"/>
          <w:szCs w:val="24"/>
        </w:rPr>
      </w:pPr>
      <w:r>
        <w:rPr>
          <w:rFonts w:asciiTheme="majorBidi" w:hAnsiTheme="majorBidi" w:cstheme="majorBidi"/>
          <w:b/>
          <w:bCs/>
          <w:sz w:val="24"/>
          <w:szCs w:val="24"/>
        </w:rPr>
        <w:t>Tabel 2.3</w:t>
      </w:r>
    </w:p>
    <w:p w:rsidR="00465A4F" w:rsidRDefault="00465A4F" w:rsidP="00465A4F">
      <w:pPr>
        <w:pStyle w:val="ListParagraph"/>
        <w:spacing w:line="360" w:lineRule="auto"/>
        <w:ind w:left="360"/>
        <w:jc w:val="center"/>
        <w:rPr>
          <w:rFonts w:asciiTheme="majorBidi" w:hAnsiTheme="majorBidi" w:cstheme="majorBidi"/>
          <w:b/>
          <w:bCs/>
          <w:sz w:val="24"/>
          <w:szCs w:val="24"/>
        </w:rPr>
      </w:pPr>
      <w:r>
        <w:rPr>
          <w:rFonts w:asciiTheme="majorBidi" w:hAnsiTheme="majorBidi" w:cstheme="majorBidi"/>
          <w:b/>
          <w:bCs/>
          <w:sz w:val="24"/>
          <w:szCs w:val="24"/>
        </w:rPr>
        <w:t>Perbedaan PSAK 45 dan Pedoman Akuntansi Pesantren</w:t>
      </w:r>
    </w:p>
    <w:tbl>
      <w:tblPr>
        <w:tblStyle w:val="TableGrid"/>
        <w:tblW w:w="8164" w:type="dxa"/>
        <w:tblInd w:w="360" w:type="dxa"/>
        <w:tblLook w:val="04A0" w:firstRow="1" w:lastRow="0" w:firstColumn="1" w:lastColumn="0" w:noHBand="0" w:noVBand="1"/>
      </w:tblPr>
      <w:tblGrid>
        <w:gridCol w:w="559"/>
        <w:gridCol w:w="2613"/>
        <w:gridCol w:w="2503"/>
        <w:gridCol w:w="2489"/>
      </w:tblGrid>
      <w:tr w:rsidR="00465A4F" w:rsidTr="00A913B9">
        <w:tc>
          <w:tcPr>
            <w:tcW w:w="559" w:type="dxa"/>
          </w:tcPr>
          <w:p w:rsidR="00465A4F" w:rsidRDefault="00465A4F" w:rsidP="00A913B9">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No</w:t>
            </w:r>
          </w:p>
        </w:tc>
        <w:tc>
          <w:tcPr>
            <w:tcW w:w="2613" w:type="dxa"/>
          </w:tcPr>
          <w:p w:rsidR="00465A4F" w:rsidRDefault="00465A4F" w:rsidP="00A913B9">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Laporan Keuangan</w:t>
            </w:r>
          </w:p>
        </w:tc>
        <w:tc>
          <w:tcPr>
            <w:tcW w:w="2503" w:type="dxa"/>
          </w:tcPr>
          <w:p w:rsidR="00465A4F" w:rsidRDefault="00465A4F" w:rsidP="00A913B9">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PSAK 45</w:t>
            </w:r>
          </w:p>
        </w:tc>
        <w:tc>
          <w:tcPr>
            <w:tcW w:w="2489" w:type="dxa"/>
          </w:tcPr>
          <w:p w:rsidR="00465A4F" w:rsidRDefault="00465A4F" w:rsidP="00A913B9">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Pedoman Akuntansi Pesantren</w:t>
            </w:r>
          </w:p>
        </w:tc>
      </w:tr>
      <w:tr w:rsidR="00465A4F" w:rsidTr="00A913B9">
        <w:tblPrEx>
          <w:tblLook w:val="0000" w:firstRow="0" w:lastRow="0" w:firstColumn="0" w:lastColumn="0" w:noHBand="0" w:noVBand="0"/>
        </w:tblPrEx>
        <w:trPr>
          <w:trHeight w:val="704"/>
        </w:trPr>
        <w:tc>
          <w:tcPr>
            <w:tcW w:w="559" w:type="dxa"/>
          </w:tcPr>
          <w:p w:rsidR="00465A4F" w:rsidRDefault="00465A4F" w:rsidP="00A913B9">
            <w:pPr>
              <w:spacing w:line="360" w:lineRule="auto"/>
              <w:jc w:val="center"/>
              <w:rPr>
                <w:rFonts w:asciiTheme="majorBidi" w:hAnsiTheme="majorBidi" w:cstheme="majorBidi"/>
                <w:sz w:val="24"/>
                <w:szCs w:val="24"/>
              </w:rPr>
            </w:pPr>
            <w:r w:rsidRPr="008F27CF">
              <w:rPr>
                <w:rFonts w:asciiTheme="majorBidi" w:hAnsiTheme="majorBidi" w:cstheme="majorBidi"/>
                <w:sz w:val="24"/>
                <w:szCs w:val="24"/>
              </w:rPr>
              <w:t>1.</w:t>
            </w:r>
          </w:p>
          <w:p w:rsidR="00465A4F" w:rsidRPr="008F27CF" w:rsidRDefault="00465A4F" w:rsidP="00A913B9">
            <w:pPr>
              <w:spacing w:line="360" w:lineRule="auto"/>
              <w:jc w:val="center"/>
              <w:rPr>
                <w:rFonts w:asciiTheme="majorBidi" w:hAnsiTheme="majorBidi" w:cstheme="majorBidi"/>
                <w:sz w:val="24"/>
                <w:szCs w:val="24"/>
              </w:rPr>
            </w:pPr>
          </w:p>
        </w:tc>
        <w:tc>
          <w:tcPr>
            <w:tcW w:w="2613" w:type="dxa"/>
            <w:shd w:val="clear" w:color="auto" w:fill="auto"/>
          </w:tcPr>
          <w:p w:rsidR="00465A4F" w:rsidRDefault="00465A4F" w:rsidP="00A913B9">
            <w:pPr>
              <w:rPr>
                <w:rFonts w:asciiTheme="majorBidi" w:hAnsiTheme="majorBidi" w:cstheme="majorBidi"/>
                <w:sz w:val="24"/>
                <w:szCs w:val="24"/>
              </w:rPr>
            </w:pPr>
            <w:r w:rsidRPr="008F27CF">
              <w:rPr>
                <w:rFonts w:asciiTheme="majorBidi" w:hAnsiTheme="majorBidi" w:cstheme="majorBidi"/>
                <w:sz w:val="24"/>
                <w:szCs w:val="24"/>
              </w:rPr>
              <w:t xml:space="preserve">Laporan Posisi Keuangan </w:t>
            </w:r>
          </w:p>
          <w:p w:rsidR="00465A4F" w:rsidRPr="008F27CF" w:rsidRDefault="00465A4F" w:rsidP="00A913B9">
            <w:pPr>
              <w:rPr>
                <w:rFonts w:asciiTheme="majorBidi" w:hAnsiTheme="majorBidi" w:cstheme="majorBidi"/>
                <w:sz w:val="24"/>
                <w:szCs w:val="24"/>
              </w:rPr>
            </w:pPr>
          </w:p>
        </w:tc>
        <w:tc>
          <w:tcPr>
            <w:tcW w:w="2503" w:type="dxa"/>
            <w:shd w:val="clear" w:color="auto" w:fill="auto"/>
          </w:tcPr>
          <w:p w:rsidR="00465A4F" w:rsidRPr="00063BDB" w:rsidRDefault="00465A4F" w:rsidP="00A913B9">
            <w:pPr>
              <w:rPr>
                <w:rFonts w:asciiTheme="majorBidi" w:hAnsiTheme="majorBidi" w:cstheme="majorBidi"/>
                <w:sz w:val="24"/>
                <w:szCs w:val="24"/>
              </w:rPr>
            </w:pPr>
            <w:r w:rsidRPr="00063BDB">
              <w:rPr>
                <w:rFonts w:asciiTheme="majorBidi" w:hAnsiTheme="majorBidi" w:cstheme="majorBidi"/>
                <w:sz w:val="24"/>
                <w:szCs w:val="24"/>
              </w:rPr>
              <w:t>Penyajian aset pondok dan pemilik digabung .</w:t>
            </w:r>
          </w:p>
        </w:tc>
        <w:tc>
          <w:tcPr>
            <w:tcW w:w="2489" w:type="dxa"/>
            <w:shd w:val="clear" w:color="auto" w:fill="auto"/>
          </w:tcPr>
          <w:p w:rsidR="00465A4F" w:rsidRPr="00063BDB" w:rsidRDefault="00465A4F" w:rsidP="00A913B9">
            <w:pPr>
              <w:rPr>
                <w:rFonts w:asciiTheme="majorBidi" w:hAnsiTheme="majorBidi" w:cstheme="majorBidi"/>
                <w:sz w:val="24"/>
                <w:szCs w:val="24"/>
              </w:rPr>
            </w:pPr>
            <w:r w:rsidRPr="00063BDB">
              <w:rPr>
                <w:rFonts w:asciiTheme="majorBidi" w:hAnsiTheme="majorBidi" w:cstheme="majorBidi"/>
                <w:sz w:val="24"/>
                <w:szCs w:val="24"/>
              </w:rPr>
              <w:t xml:space="preserve">Penyajian aset pondok dan pemilik dipisah </w:t>
            </w:r>
          </w:p>
        </w:tc>
      </w:tr>
      <w:tr w:rsidR="00465A4F" w:rsidTr="00A913B9">
        <w:tblPrEx>
          <w:tblLook w:val="0000" w:firstRow="0" w:lastRow="0" w:firstColumn="0" w:lastColumn="0" w:noHBand="0" w:noVBand="0"/>
        </w:tblPrEx>
        <w:trPr>
          <w:trHeight w:val="422"/>
        </w:trPr>
        <w:tc>
          <w:tcPr>
            <w:tcW w:w="559" w:type="dxa"/>
          </w:tcPr>
          <w:p w:rsidR="00465A4F" w:rsidRPr="008F27CF" w:rsidRDefault="00465A4F" w:rsidP="00A913B9">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2. </w:t>
            </w:r>
          </w:p>
        </w:tc>
        <w:tc>
          <w:tcPr>
            <w:tcW w:w="2613" w:type="dxa"/>
            <w:shd w:val="clear" w:color="auto" w:fill="auto"/>
          </w:tcPr>
          <w:p w:rsidR="00465A4F" w:rsidRDefault="00465A4F" w:rsidP="00A913B9">
            <w:pPr>
              <w:rPr>
                <w:rFonts w:asciiTheme="majorBidi" w:hAnsiTheme="majorBidi" w:cstheme="majorBidi"/>
                <w:sz w:val="24"/>
                <w:szCs w:val="24"/>
              </w:rPr>
            </w:pPr>
            <w:r>
              <w:rPr>
                <w:rFonts w:asciiTheme="majorBidi" w:hAnsiTheme="majorBidi" w:cstheme="majorBidi"/>
                <w:sz w:val="24"/>
                <w:szCs w:val="24"/>
              </w:rPr>
              <w:t xml:space="preserve">Laporan Aktivitas </w:t>
            </w:r>
          </w:p>
          <w:p w:rsidR="00465A4F" w:rsidRPr="008F27CF" w:rsidRDefault="00465A4F" w:rsidP="00A913B9">
            <w:pPr>
              <w:rPr>
                <w:rFonts w:asciiTheme="majorBidi" w:hAnsiTheme="majorBidi" w:cstheme="majorBidi"/>
                <w:sz w:val="24"/>
                <w:szCs w:val="24"/>
              </w:rPr>
            </w:pPr>
          </w:p>
        </w:tc>
        <w:tc>
          <w:tcPr>
            <w:tcW w:w="2503" w:type="dxa"/>
            <w:shd w:val="clear" w:color="auto" w:fill="auto"/>
          </w:tcPr>
          <w:p w:rsidR="00465A4F" w:rsidRPr="00A70338" w:rsidRDefault="00465A4F" w:rsidP="00A913B9">
            <w:pPr>
              <w:jc w:val="center"/>
              <w:rPr>
                <w:rFonts w:asciiTheme="majorBidi" w:hAnsiTheme="majorBidi" w:cstheme="majorBidi"/>
                <w:sz w:val="24"/>
                <w:szCs w:val="24"/>
              </w:rPr>
            </w:pPr>
            <w:r w:rsidRPr="00A70338">
              <w:rPr>
                <w:rFonts w:asciiTheme="majorBidi" w:hAnsiTheme="majorBidi" w:cstheme="majorBidi"/>
                <w:sz w:val="24"/>
                <w:szCs w:val="24"/>
              </w:rPr>
              <w:t xml:space="preserve">Sama </w:t>
            </w:r>
          </w:p>
        </w:tc>
        <w:tc>
          <w:tcPr>
            <w:tcW w:w="2489" w:type="dxa"/>
            <w:shd w:val="clear" w:color="auto" w:fill="auto"/>
          </w:tcPr>
          <w:p w:rsidR="00465A4F" w:rsidRPr="00A70338" w:rsidRDefault="00465A4F" w:rsidP="00A913B9">
            <w:pPr>
              <w:jc w:val="center"/>
              <w:rPr>
                <w:rFonts w:asciiTheme="majorBidi" w:hAnsiTheme="majorBidi" w:cstheme="majorBidi"/>
                <w:sz w:val="24"/>
                <w:szCs w:val="24"/>
              </w:rPr>
            </w:pPr>
            <w:r w:rsidRPr="00A70338">
              <w:rPr>
                <w:rFonts w:asciiTheme="majorBidi" w:hAnsiTheme="majorBidi" w:cstheme="majorBidi"/>
                <w:sz w:val="24"/>
                <w:szCs w:val="24"/>
              </w:rPr>
              <w:t>Sama</w:t>
            </w:r>
          </w:p>
        </w:tc>
      </w:tr>
      <w:tr w:rsidR="00465A4F" w:rsidTr="00A913B9">
        <w:tblPrEx>
          <w:tblLook w:val="0000" w:firstRow="0" w:lastRow="0" w:firstColumn="0" w:lastColumn="0" w:noHBand="0" w:noVBand="0"/>
        </w:tblPrEx>
        <w:trPr>
          <w:trHeight w:val="390"/>
        </w:trPr>
        <w:tc>
          <w:tcPr>
            <w:tcW w:w="559" w:type="dxa"/>
          </w:tcPr>
          <w:p w:rsidR="00465A4F" w:rsidRDefault="00465A4F" w:rsidP="00A913B9">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2613" w:type="dxa"/>
            <w:shd w:val="clear" w:color="auto" w:fill="auto"/>
          </w:tcPr>
          <w:p w:rsidR="00465A4F" w:rsidRDefault="00465A4F" w:rsidP="00A913B9">
            <w:pPr>
              <w:rPr>
                <w:rFonts w:asciiTheme="majorBidi" w:hAnsiTheme="majorBidi" w:cstheme="majorBidi"/>
                <w:sz w:val="24"/>
                <w:szCs w:val="24"/>
              </w:rPr>
            </w:pPr>
            <w:r>
              <w:rPr>
                <w:rFonts w:asciiTheme="majorBidi" w:hAnsiTheme="majorBidi" w:cstheme="majorBidi"/>
                <w:sz w:val="24"/>
                <w:szCs w:val="24"/>
              </w:rPr>
              <w:t>Laporan Arus Kas</w:t>
            </w:r>
          </w:p>
        </w:tc>
        <w:tc>
          <w:tcPr>
            <w:tcW w:w="2503" w:type="dxa"/>
            <w:shd w:val="clear" w:color="auto" w:fill="auto"/>
          </w:tcPr>
          <w:p w:rsidR="00465A4F" w:rsidRPr="00A70338" w:rsidRDefault="00465A4F" w:rsidP="00A913B9">
            <w:pPr>
              <w:jc w:val="center"/>
              <w:rPr>
                <w:rFonts w:asciiTheme="majorBidi" w:hAnsiTheme="majorBidi" w:cstheme="majorBidi"/>
                <w:sz w:val="24"/>
                <w:szCs w:val="24"/>
              </w:rPr>
            </w:pPr>
            <w:r w:rsidRPr="00A70338">
              <w:rPr>
                <w:rFonts w:asciiTheme="majorBidi" w:hAnsiTheme="majorBidi" w:cstheme="majorBidi"/>
                <w:sz w:val="24"/>
                <w:szCs w:val="24"/>
              </w:rPr>
              <w:t xml:space="preserve">Sama </w:t>
            </w:r>
          </w:p>
        </w:tc>
        <w:tc>
          <w:tcPr>
            <w:tcW w:w="2489" w:type="dxa"/>
            <w:shd w:val="clear" w:color="auto" w:fill="auto"/>
          </w:tcPr>
          <w:p w:rsidR="00465A4F" w:rsidRPr="00A70338" w:rsidRDefault="00465A4F" w:rsidP="00A913B9">
            <w:pPr>
              <w:jc w:val="center"/>
              <w:rPr>
                <w:rFonts w:asciiTheme="majorBidi" w:hAnsiTheme="majorBidi" w:cstheme="majorBidi"/>
                <w:sz w:val="24"/>
                <w:szCs w:val="24"/>
              </w:rPr>
            </w:pPr>
            <w:r w:rsidRPr="00A70338">
              <w:rPr>
                <w:rFonts w:asciiTheme="majorBidi" w:hAnsiTheme="majorBidi" w:cstheme="majorBidi"/>
                <w:sz w:val="24"/>
                <w:szCs w:val="24"/>
              </w:rPr>
              <w:t xml:space="preserve">Sama </w:t>
            </w:r>
          </w:p>
        </w:tc>
      </w:tr>
    </w:tbl>
    <w:p w:rsidR="00465A4F" w:rsidRDefault="00465A4F" w:rsidP="00465A4F">
      <w:pPr>
        <w:pStyle w:val="ListParagraph"/>
        <w:spacing w:line="360" w:lineRule="auto"/>
        <w:ind w:left="360"/>
        <w:jc w:val="both"/>
        <w:rPr>
          <w:rFonts w:asciiTheme="majorBidi" w:hAnsiTheme="majorBidi" w:cstheme="majorBidi"/>
          <w:sz w:val="24"/>
          <w:szCs w:val="24"/>
        </w:rPr>
      </w:pPr>
    </w:p>
    <w:p w:rsidR="00465A4F" w:rsidRPr="00A70338" w:rsidRDefault="00465A4F" w:rsidP="00465A4F">
      <w:pPr>
        <w:pStyle w:val="ListParagraph"/>
        <w:spacing w:line="360" w:lineRule="auto"/>
        <w:ind w:left="180"/>
        <w:jc w:val="both"/>
        <w:rPr>
          <w:rFonts w:asciiTheme="majorBidi" w:hAnsiTheme="majorBidi" w:cstheme="majorBidi"/>
          <w:sz w:val="24"/>
          <w:szCs w:val="24"/>
        </w:rPr>
      </w:pPr>
      <w:r w:rsidRPr="00A70338">
        <w:rPr>
          <w:rFonts w:asciiTheme="majorBidi" w:hAnsiTheme="majorBidi" w:cstheme="majorBidi"/>
          <w:sz w:val="24"/>
          <w:szCs w:val="24"/>
        </w:rPr>
        <w:t>Dari tabel diatas dapa</w:t>
      </w:r>
      <w:r>
        <w:rPr>
          <w:rFonts w:asciiTheme="majorBidi" w:hAnsiTheme="majorBidi" w:cstheme="majorBidi"/>
          <w:sz w:val="24"/>
          <w:szCs w:val="24"/>
        </w:rPr>
        <w:t>t diketahui bahwa PSAK 45 dan Pedoman A</w:t>
      </w:r>
      <w:r w:rsidRPr="00A70338">
        <w:rPr>
          <w:rFonts w:asciiTheme="majorBidi" w:hAnsiTheme="majorBidi" w:cstheme="majorBidi"/>
          <w:sz w:val="24"/>
          <w:szCs w:val="24"/>
        </w:rPr>
        <w:t>kunt</w:t>
      </w:r>
      <w:r>
        <w:rPr>
          <w:rFonts w:asciiTheme="majorBidi" w:hAnsiTheme="majorBidi" w:cstheme="majorBidi"/>
          <w:sz w:val="24"/>
          <w:szCs w:val="24"/>
        </w:rPr>
        <w:t>ansi P</w:t>
      </w:r>
      <w:r w:rsidRPr="00A70338">
        <w:rPr>
          <w:rFonts w:asciiTheme="majorBidi" w:hAnsiTheme="majorBidi" w:cstheme="majorBidi"/>
          <w:sz w:val="24"/>
          <w:szCs w:val="24"/>
        </w:rPr>
        <w:t>esantren memiliki kesamaan, karen</w:t>
      </w:r>
      <w:r>
        <w:rPr>
          <w:rFonts w:asciiTheme="majorBidi" w:hAnsiTheme="majorBidi" w:cstheme="majorBidi"/>
          <w:sz w:val="24"/>
          <w:szCs w:val="24"/>
        </w:rPr>
        <w:t>a Pedoman Akuntansi P</w:t>
      </w:r>
      <w:r w:rsidRPr="00A70338">
        <w:rPr>
          <w:rFonts w:asciiTheme="majorBidi" w:hAnsiTheme="majorBidi" w:cstheme="majorBidi"/>
          <w:sz w:val="24"/>
          <w:szCs w:val="24"/>
        </w:rPr>
        <w:t>esantren mengacu pada PSAK 45</w:t>
      </w:r>
      <w:r>
        <w:rPr>
          <w:rFonts w:asciiTheme="majorBidi" w:hAnsiTheme="majorBidi" w:cstheme="majorBidi"/>
          <w:sz w:val="24"/>
          <w:szCs w:val="24"/>
        </w:rPr>
        <w:t xml:space="preserve"> yang membedakan adalah cara penyajian aset dalam laporan </w:t>
      </w:r>
      <w:r>
        <w:rPr>
          <w:rFonts w:asciiTheme="majorBidi" w:hAnsiTheme="majorBidi" w:cstheme="majorBidi"/>
          <w:sz w:val="24"/>
          <w:szCs w:val="24"/>
        </w:rPr>
        <w:lastRenderedPageBreak/>
        <w:t xml:space="preserve">posisi keuangan. Pada PSAK 45 penyajian aset pondok dan pemilik digabung sedangkan pada Pedoman Akuntansi Pesantren penyajian aset pondok dan pemilik dipisah. </w:t>
      </w:r>
    </w:p>
    <w:p w:rsidR="00465A4F" w:rsidRPr="00A70338" w:rsidRDefault="00465A4F" w:rsidP="00465A4F">
      <w:pPr>
        <w:pStyle w:val="ListParagraph"/>
        <w:numPr>
          <w:ilvl w:val="0"/>
          <w:numId w:val="5"/>
        </w:numPr>
        <w:spacing w:line="360" w:lineRule="auto"/>
        <w:ind w:left="540" w:hanging="540"/>
        <w:jc w:val="both"/>
        <w:rPr>
          <w:rFonts w:asciiTheme="majorBidi" w:hAnsiTheme="majorBidi" w:cstheme="majorBidi"/>
          <w:b/>
          <w:bCs/>
          <w:sz w:val="24"/>
          <w:szCs w:val="24"/>
        </w:rPr>
      </w:pPr>
      <w:r w:rsidRPr="00FA0441">
        <w:rPr>
          <w:rFonts w:asciiTheme="majorBidi" w:hAnsiTheme="majorBidi" w:cstheme="majorBidi"/>
          <w:b/>
          <w:bCs/>
          <w:sz w:val="24"/>
          <w:szCs w:val="24"/>
        </w:rPr>
        <w:t xml:space="preserve">Pencatatan  Pelaporan Keuangan dalam Perspektif Islam </w:t>
      </w:r>
    </w:p>
    <w:p w:rsidR="00465A4F" w:rsidRDefault="00465A4F" w:rsidP="00465A4F">
      <w:pPr>
        <w:tabs>
          <w:tab w:val="left" w:pos="7215"/>
        </w:tabs>
        <w:spacing w:line="360" w:lineRule="auto"/>
        <w:ind w:firstLine="540"/>
        <w:jc w:val="both"/>
        <w:rPr>
          <w:rFonts w:asciiTheme="majorBidi" w:hAnsiTheme="majorBidi" w:cstheme="majorBidi"/>
          <w:sz w:val="24"/>
          <w:szCs w:val="24"/>
        </w:rPr>
      </w:pPr>
      <w:r>
        <w:rPr>
          <w:rFonts w:asciiTheme="majorBidi" w:hAnsiTheme="majorBidi" w:cstheme="majorBidi"/>
          <w:sz w:val="24"/>
          <w:szCs w:val="24"/>
        </w:rPr>
        <w:t xml:space="preserve">Bahwasannya Allah telah memerintahkan kita melakukan pencatatan dan pelaporan keuangan. Perintah tersebut telah ada di dalam Al-Qur’an, diantaranya sebagai berikut : </w:t>
      </w:r>
    </w:p>
    <w:p w:rsidR="00465A4F" w:rsidRPr="00D87460" w:rsidRDefault="00465A4F" w:rsidP="00D87460">
      <w:pPr>
        <w:pStyle w:val="ListParagraph"/>
        <w:numPr>
          <w:ilvl w:val="0"/>
          <w:numId w:val="29"/>
        </w:numPr>
        <w:tabs>
          <w:tab w:val="left" w:pos="7215"/>
        </w:tabs>
        <w:spacing w:line="240" w:lineRule="auto"/>
        <w:ind w:left="450"/>
        <w:jc w:val="lowKashida"/>
        <w:rPr>
          <w:rFonts w:ascii="Adobe Arabic" w:hAnsi="Adobe Arabic" w:cs="Adobe Arabic"/>
          <w:sz w:val="32"/>
          <w:szCs w:val="32"/>
        </w:rPr>
      </w:pPr>
      <w:r>
        <w:rPr>
          <w:rFonts w:asciiTheme="majorBidi" w:hAnsiTheme="majorBidi" w:cstheme="majorBidi"/>
          <w:sz w:val="24"/>
          <w:szCs w:val="24"/>
        </w:rPr>
        <w:t>QS. Al- Baqarah (2) Ayat 282</w:t>
      </w:r>
    </w:p>
    <w:p w:rsidR="00465A4F" w:rsidRPr="00D87460" w:rsidRDefault="00465A4F" w:rsidP="00D87460">
      <w:pPr>
        <w:bidi/>
        <w:spacing w:line="240" w:lineRule="auto"/>
        <w:ind w:right="27"/>
        <w:jc w:val="both"/>
        <w:rPr>
          <w:rFonts w:ascii="Traditional Arabic" w:hAnsi="Traditional Arabic" w:cs="Traditional Arabic"/>
          <w:sz w:val="32"/>
          <w:szCs w:val="32"/>
        </w:rPr>
      </w:pPr>
      <w:r w:rsidRPr="00D87460">
        <w:rPr>
          <w:rFonts w:ascii="Traditional Arabic" w:hAnsi="Traditional Arabic" w:cs="Traditional Arabic"/>
          <w:sz w:val="32"/>
          <w:szCs w:val="32"/>
          <w:rtl/>
        </w:rPr>
        <w:t>يَا أَيُّهَا الَّذِينَ آمَنُوا إِذَا تَدَايَنْتُمْ بِدَيْنٍ إِلَى أَجَلٍ مُسَمًّى فَاكْتُبُوهُ وَلْيَكْتُبْ بَيْنَكُمْ كَاتِبٌ بِالْعَدْلِ وَلا يَأْبَ كَاتِبٌ أَنْ يَكْتُبَ كَمَا عَلَّمَهُ اللَّهُ فَلْيَكْتُبْ وَلْيُمْلِلِ الَّذِي عَلَيْهِ الْحَقُّ وَلْيَتَّقِ اللَّهَ رَبَّهُ وَلا يَبْخَسْ مِنْهُ شَيْئًا فَإِنْ كَانَ الَّذِي عَلَيْهِ الْحَقُّ سَفِيهًا أَوْ ضَعِيفًا أَوْ لا يَسْتَطِيعُ أَنْ يُمِلَّ هُوَ فَلْيُمْلِلْ وَلِيُّهُ بِالْعَدْلِ وَاسْتَشْهِدُوا شَهِيدَيْنِ مِنْ رِجَالِكُمْ فَإِنْ لَمْ يَكُونَا رَجُلَيْنِ فَرَجُلٌ وَامْرَأَتَانِ مِمَّنْ تَرْضَوْنَ مِنَ الشُّهَدَاءِ أَنْ تَضِلَّ إِحْدَاهُمَا فَتُذَكِّرَ إِحْدَاهُمَا الأخْرَى وَلا يَأْبَ الشُّهَدَاءُ إِذَا مَا دُعُوا وَلا تَسْأَمُوا أَنْ تَكْتُبُوهُ صَغِيرًا أَوْ كَبِيرًا إِلَى أَجَلِهِ ذَلِكُمْ أَقْسَطُ عِنْدَ اللَّهِ وَأَقْوَمُ لِلشَّهَادَةِ وَأَدْنَى أَلا تَرْتَابُوا إِلا أَنْ تَكُونَ تِجَارَةً حَاضِرَةً تُدِيرُونَهَا بَيْنَكُمْ فَلَيْسَ عَلَيْكُمْ جُنَاحٌ أَلا تَكْتُبُوهَا وَأَشْهِدُوا إِذَا تَبَايَعْتُمْ وَلا يُضَارَّ كَاتِبٌ وَلا شَهِيدٌ وَإِنْ تَفْعَلُوا فَإِنَّهُ فُسُوقٌ بِكُمْ وَاتَّقُوا اللَّهَ وَيُعَلِّمُكُمُ اللَّهُ وَاللَّهُ بِكُلِّ شَيْءٍ عَلِيم</w:t>
      </w:r>
    </w:p>
    <w:p w:rsidR="00465A4F" w:rsidRPr="005D48E3" w:rsidRDefault="00465A4F" w:rsidP="00AD19FB">
      <w:pPr>
        <w:spacing w:after="0" w:line="360" w:lineRule="auto"/>
        <w:jc w:val="lowKashida"/>
        <w:rPr>
          <w:rFonts w:asciiTheme="majorBidi" w:hAnsiTheme="majorBidi" w:cstheme="majorBidi"/>
          <w:i/>
          <w:iCs/>
          <w:sz w:val="24"/>
          <w:szCs w:val="24"/>
        </w:rPr>
      </w:pPr>
      <w:r w:rsidRPr="005D48E3">
        <w:rPr>
          <w:rFonts w:asciiTheme="majorBidi" w:hAnsiTheme="majorBidi" w:cstheme="majorBidi"/>
          <w:i/>
          <w:iCs/>
          <w:sz w:val="24"/>
          <w:szCs w:val="24"/>
        </w:rPr>
        <w:t>Artinya: Hai orang-orang yang beriman,apabila bermu’amalah tidak secara tunai untuk waktu yang ditentukan, hendaklah kamu menuliskannya. Dan janganlah penulis enggan menuliskannya sebagaiman Allah telah mengajarkannya, maka hendaklah ia menulis, janganlah dia mengurangi sedikitpun dari dari pada utangnya. Jika yang berutang itu orang yang lemah akalnya atau lemah (keadaannya) atau dia sendiri tidak mampu mengimlakan, maka hendaklah walinya mendiktekan dengan jujur. Dan persaksikanlah dengan duaa orang saksi dari orang-oranglelaki diantaramu). Jika tidak ada dua orang lelaki, maka (boleh )seorang laki-laki dan dua orang perempuan dari saksi-saksi itu enggan (memberi keterangan) apabila mereka dipanngil; dan janganlah kamu jemu menulis utang itu, baik kecil maupun besar sampai batas waktu membayarnya. Yang demikian itu, lebih adil disisi Allah, lebih dapat menguatkan kesaksian, dan lebih mendekatkanmu kepada ketidak</w:t>
      </w:r>
      <w:r w:rsidR="00B63F5C">
        <w:rPr>
          <w:rFonts w:asciiTheme="majorBidi" w:hAnsiTheme="majorBidi" w:cstheme="majorBidi"/>
          <w:i/>
          <w:iCs/>
          <w:sz w:val="24"/>
          <w:szCs w:val="24"/>
        </w:rPr>
        <w:t xml:space="preserve"> </w:t>
      </w:r>
      <w:r w:rsidRPr="005D48E3">
        <w:rPr>
          <w:rFonts w:asciiTheme="majorBidi" w:hAnsiTheme="majorBidi" w:cstheme="majorBidi"/>
          <w:i/>
          <w:iCs/>
          <w:sz w:val="24"/>
          <w:szCs w:val="24"/>
        </w:rPr>
        <w:t>raguan.”.</w:t>
      </w:r>
    </w:p>
    <w:p w:rsidR="00465A4F" w:rsidRDefault="00465A4F" w:rsidP="004B15D7">
      <w:pPr>
        <w:spacing w:line="360" w:lineRule="auto"/>
        <w:ind w:firstLine="720"/>
        <w:jc w:val="lowKashida"/>
        <w:rPr>
          <w:rFonts w:asciiTheme="majorBidi" w:hAnsiTheme="majorBidi" w:cstheme="majorBidi"/>
          <w:sz w:val="24"/>
          <w:szCs w:val="24"/>
        </w:rPr>
      </w:pPr>
      <w:r>
        <w:rPr>
          <w:rFonts w:asciiTheme="majorBidi" w:hAnsiTheme="majorBidi" w:cstheme="majorBidi"/>
          <w:sz w:val="24"/>
          <w:szCs w:val="24"/>
        </w:rPr>
        <w:lastRenderedPageBreak/>
        <w:t>Dari ayat diatas (Harahap, 2008) mengungkapkan bahwa Islam memiliki definisi tentang pinsip keadilan, kebenaran dan sah. Ayat 282 tersebut juga menunjukkan bahwasannya pencatatan transaksi  keuangan suatu organisasi atau kegiatan yang bersangkutan dengan keuangan  tujuan utam</w:t>
      </w:r>
      <w:r w:rsidR="00B63F5C">
        <w:rPr>
          <w:rFonts w:asciiTheme="majorBidi" w:hAnsiTheme="majorBidi" w:cstheme="majorBidi"/>
          <w:sz w:val="24"/>
          <w:szCs w:val="24"/>
        </w:rPr>
        <w:t>a</w:t>
      </w:r>
      <w:r>
        <w:rPr>
          <w:rFonts w:asciiTheme="majorBidi" w:hAnsiTheme="majorBidi" w:cstheme="majorBidi"/>
          <w:sz w:val="24"/>
          <w:szCs w:val="24"/>
        </w:rPr>
        <w:t xml:space="preserve">nya adalah untuk kebenaran, kejujuran, transparansi pihak-pihak yang berkepentingan. </w:t>
      </w:r>
      <w:r w:rsidR="004B15D7">
        <w:rPr>
          <w:rFonts w:asciiTheme="majorBidi" w:hAnsiTheme="majorBidi" w:cstheme="majorBidi"/>
          <w:sz w:val="24"/>
          <w:szCs w:val="24"/>
        </w:rPr>
        <w:t xml:space="preserve">Konsep tersebut sama dengan tujuan di </w:t>
      </w:r>
      <w:r w:rsidR="00851CD7">
        <w:rPr>
          <w:rFonts w:asciiTheme="majorBidi" w:hAnsiTheme="majorBidi" w:cstheme="majorBidi"/>
          <w:sz w:val="24"/>
          <w:szCs w:val="24"/>
        </w:rPr>
        <w:t>terbitkannya Pedoma</w:t>
      </w:r>
      <w:r w:rsidR="00B63F5C">
        <w:rPr>
          <w:rFonts w:asciiTheme="majorBidi" w:hAnsiTheme="majorBidi" w:cstheme="majorBidi"/>
          <w:sz w:val="24"/>
          <w:szCs w:val="24"/>
        </w:rPr>
        <w:t>n Akuntansi Pesantren untuk mem</w:t>
      </w:r>
      <w:r w:rsidR="00851CD7">
        <w:rPr>
          <w:rFonts w:asciiTheme="majorBidi" w:hAnsiTheme="majorBidi" w:cstheme="majorBidi"/>
          <w:sz w:val="24"/>
          <w:szCs w:val="24"/>
        </w:rPr>
        <w:t>udahkan pondok pesantren dalam menyusun laporan keuangan sebagai wujud akuntabilitas dan transparansi.</w:t>
      </w:r>
    </w:p>
    <w:p w:rsidR="00465A4F" w:rsidRPr="009E5399" w:rsidRDefault="00465A4F" w:rsidP="00465A4F">
      <w:pPr>
        <w:pStyle w:val="ListParagraph"/>
        <w:numPr>
          <w:ilvl w:val="0"/>
          <w:numId w:val="29"/>
        </w:numPr>
        <w:spacing w:line="360" w:lineRule="auto"/>
        <w:jc w:val="lowKashida"/>
        <w:rPr>
          <w:rFonts w:asciiTheme="majorBidi" w:hAnsiTheme="majorBidi" w:cstheme="majorBidi"/>
          <w:b/>
          <w:bCs/>
          <w:sz w:val="24"/>
          <w:szCs w:val="24"/>
        </w:rPr>
      </w:pPr>
      <w:r w:rsidRPr="00FA0441">
        <w:rPr>
          <w:rFonts w:asciiTheme="majorBidi" w:hAnsiTheme="majorBidi" w:cstheme="majorBidi"/>
          <w:sz w:val="24"/>
          <w:szCs w:val="24"/>
        </w:rPr>
        <w:t xml:space="preserve">Q.S. </w:t>
      </w:r>
      <w:r>
        <w:rPr>
          <w:rFonts w:asciiTheme="majorBidi" w:hAnsiTheme="majorBidi" w:cstheme="majorBidi"/>
          <w:sz w:val="24"/>
          <w:szCs w:val="24"/>
        </w:rPr>
        <w:t>Asy-Syu’araa (42) Ayat 181-184</w:t>
      </w:r>
    </w:p>
    <w:p w:rsidR="00465A4F" w:rsidRPr="00AD19FB" w:rsidRDefault="00465A4F" w:rsidP="00AD19FB">
      <w:pPr>
        <w:bidi/>
        <w:spacing w:line="360" w:lineRule="auto"/>
        <w:rPr>
          <w:rFonts w:ascii="Traditional Arabic" w:hAnsi="Traditional Arabic" w:cs="Traditional Arabic"/>
          <w:sz w:val="32"/>
          <w:szCs w:val="32"/>
        </w:rPr>
      </w:pPr>
      <w:r w:rsidRPr="00AD19FB">
        <w:rPr>
          <w:rFonts w:ascii="Traditional Arabic" w:hAnsi="Traditional Arabic" w:cs="Traditional Arabic"/>
          <w:sz w:val="32"/>
          <w:szCs w:val="32"/>
          <w:rtl/>
        </w:rPr>
        <w:t>أَوْفُوا الْكَيْلَ وَلا تَكُونُوا مِنَ الْمُخْسِرِين</w:t>
      </w:r>
      <w:r w:rsidRPr="00AD19FB">
        <w:rPr>
          <w:rFonts w:ascii="Traditional Arabic" w:hAnsi="Traditional Arabic" w:cs="Traditional Arabic"/>
          <w:color w:val="000000"/>
          <w:sz w:val="56"/>
          <w:szCs w:val="56"/>
          <w:rtl/>
        </w:rPr>
        <w:t xml:space="preserve"> </w:t>
      </w:r>
      <w:r w:rsidRPr="00AD19FB">
        <w:rPr>
          <w:rFonts w:ascii="Traditional Arabic" w:hAnsi="Traditional Arabic" w:cs="Traditional Arabic"/>
          <w:sz w:val="32"/>
          <w:szCs w:val="32"/>
          <w:rtl/>
        </w:rPr>
        <w:t>وَزِنُوا بِالْقِسْطَاسِ الْمُسْتَقِيمِ</w:t>
      </w:r>
      <w:r w:rsidRPr="00AD19FB">
        <w:rPr>
          <w:rFonts w:ascii="Traditional Arabic" w:hAnsi="Traditional Arabic" w:cs="Traditional Arabic"/>
          <w:color w:val="000000"/>
          <w:sz w:val="56"/>
          <w:szCs w:val="56"/>
          <w:rtl/>
        </w:rPr>
        <w:t xml:space="preserve"> </w:t>
      </w:r>
      <w:r w:rsidRPr="00AD19FB">
        <w:rPr>
          <w:rFonts w:ascii="Traditional Arabic" w:hAnsi="Traditional Arabic" w:cs="Traditional Arabic"/>
          <w:sz w:val="32"/>
          <w:szCs w:val="32"/>
          <w:rtl/>
        </w:rPr>
        <w:t>وَلا تَبْخَسُوا النَّاسَ أَشْيَاءَهُمْ وَلا تَعْثَوْا فِي الأرْضِ مُفْسِدِينَ</w:t>
      </w:r>
      <w:r w:rsidRPr="00AD19FB">
        <w:rPr>
          <w:rFonts w:ascii="Traditional Arabic" w:hAnsi="Traditional Arabic" w:cs="Traditional Arabic"/>
          <w:color w:val="000000"/>
          <w:sz w:val="56"/>
          <w:szCs w:val="56"/>
          <w:rtl/>
        </w:rPr>
        <w:t xml:space="preserve"> </w:t>
      </w:r>
      <w:r w:rsidRPr="00AD19FB">
        <w:rPr>
          <w:rFonts w:ascii="Traditional Arabic" w:hAnsi="Traditional Arabic" w:cs="Traditional Arabic"/>
          <w:sz w:val="32"/>
          <w:szCs w:val="32"/>
          <w:rtl/>
        </w:rPr>
        <w:t>وَاتَّقُوا الَّذِي خَلَقَكُمْ وَالْجِبِلَّةَ الأوَّلِينََ</w:t>
      </w:r>
    </w:p>
    <w:p w:rsidR="00465A4F" w:rsidRPr="005D48E3" w:rsidRDefault="00465A4F" w:rsidP="00465A4F">
      <w:pPr>
        <w:spacing w:line="360" w:lineRule="auto"/>
        <w:ind w:left="720"/>
        <w:jc w:val="lowKashida"/>
        <w:rPr>
          <w:rFonts w:asciiTheme="majorBidi" w:hAnsiTheme="majorBidi" w:cstheme="majorBidi"/>
          <w:i/>
          <w:iCs/>
          <w:sz w:val="24"/>
          <w:szCs w:val="24"/>
        </w:rPr>
      </w:pPr>
      <w:r w:rsidRPr="005D48E3">
        <w:rPr>
          <w:rFonts w:asciiTheme="majorBidi" w:hAnsiTheme="majorBidi" w:cstheme="majorBidi"/>
          <w:i/>
          <w:iCs/>
          <w:sz w:val="24"/>
          <w:szCs w:val="24"/>
        </w:rPr>
        <w:t>Artinya: “Sempurnakanlah takaran dan janganlah kamu termasuk orang-orang yang merugikan; dan timbanglah dengan timbangan yang lurus. Dan janganlah kamu merajalela di muka bumi dengan membuat kerusakan;dan bertakwalah kepada Allah yang telah menciptakan kamu dan umat-umat yang dahulu”.</w:t>
      </w:r>
    </w:p>
    <w:p w:rsidR="00465A4F" w:rsidRDefault="00465A4F" w:rsidP="00465A4F">
      <w:pPr>
        <w:spacing w:line="360" w:lineRule="auto"/>
        <w:ind w:firstLine="720"/>
        <w:jc w:val="lowKashida"/>
        <w:rPr>
          <w:rFonts w:asciiTheme="majorBidi" w:hAnsiTheme="majorBidi" w:cstheme="majorBidi"/>
          <w:sz w:val="24"/>
          <w:szCs w:val="24"/>
        </w:rPr>
      </w:pPr>
      <w:r>
        <w:rPr>
          <w:rFonts w:asciiTheme="majorBidi" w:hAnsiTheme="majorBidi" w:cstheme="majorBidi"/>
          <w:sz w:val="24"/>
          <w:szCs w:val="24"/>
        </w:rPr>
        <w:t xml:space="preserve">Kebenaran dan keadilan dalam mengukur (menakar),berkaitan dengan pengukuran harta, utang, modal, pendapatan, biaya dan laba, sehingga Akuntan diwajibkan mengukur harta secara adil dan benar. Dalam menyajikan laporan keuangan seorang Akuntan menyusun dari bukti-bukti yang ada dalam organisasi yang dijalankan oleh sebuah manajeman yang telah dibentuk sebelumnya. Sesuai dengan wewenangnya </w:t>
      </w:r>
      <w:r w:rsidR="00B63F5C">
        <w:rPr>
          <w:rFonts w:asciiTheme="majorBidi" w:hAnsiTheme="majorBidi" w:cstheme="majorBidi"/>
          <w:sz w:val="24"/>
          <w:szCs w:val="24"/>
        </w:rPr>
        <w:t>dalam menyusun laporan keuangan</w:t>
      </w:r>
      <w:r>
        <w:rPr>
          <w:rFonts w:asciiTheme="majorBidi" w:hAnsiTheme="majorBidi" w:cstheme="majorBidi"/>
          <w:sz w:val="24"/>
          <w:szCs w:val="24"/>
        </w:rPr>
        <w:t>, pihak manajeman berhak melakukan apa saja. Dikhawatirkan hal tersebut dapat disalah gunakan oleh pihak manajemen dalam memenuhi kepentingannya. Oleh sebab itu sebuah organisasi memerlukan Akuntan Independen yang melakukan pemeriksaan laporan keuangan beserta bukt</w:t>
      </w:r>
      <w:r w:rsidR="00B63F5C">
        <w:rPr>
          <w:rFonts w:asciiTheme="majorBidi" w:hAnsiTheme="majorBidi" w:cstheme="majorBidi"/>
          <w:sz w:val="24"/>
          <w:szCs w:val="24"/>
        </w:rPr>
        <w:t>i</w:t>
      </w:r>
      <w:r>
        <w:rPr>
          <w:rFonts w:asciiTheme="majorBidi" w:hAnsiTheme="majorBidi" w:cstheme="majorBidi"/>
          <w:sz w:val="24"/>
          <w:szCs w:val="24"/>
        </w:rPr>
        <w:t xml:space="preserve">-buktinya. Dalam ilmu Auditing akan dijelaskan mengenai metode, teknik dan strategi dalam pemeriksaan ( Khaddafi, </w:t>
      </w:r>
      <w:r w:rsidRPr="0036682A">
        <w:rPr>
          <w:rFonts w:asciiTheme="majorBidi" w:hAnsiTheme="majorBidi" w:cstheme="majorBidi"/>
          <w:i/>
          <w:sz w:val="24"/>
          <w:szCs w:val="24"/>
        </w:rPr>
        <w:t>et.all,</w:t>
      </w:r>
      <w:r>
        <w:rPr>
          <w:rFonts w:asciiTheme="majorBidi" w:hAnsiTheme="majorBidi" w:cstheme="majorBidi"/>
          <w:sz w:val="24"/>
          <w:szCs w:val="24"/>
        </w:rPr>
        <w:t xml:space="preserve"> 2016)</w:t>
      </w:r>
    </w:p>
    <w:p w:rsidR="00AD19FB" w:rsidRPr="006922B6" w:rsidRDefault="00AD19FB" w:rsidP="00465A4F">
      <w:pPr>
        <w:spacing w:line="360" w:lineRule="auto"/>
        <w:ind w:firstLine="720"/>
        <w:jc w:val="lowKashida"/>
        <w:rPr>
          <w:rFonts w:asciiTheme="majorBidi" w:hAnsiTheme="majorBidi" w:cstheme="majorBidi"/>
          <w:sz w:val="24"/>
          <w:szCs w:val="24"/>
        </w:rPr>
      </w:pPr>
    </w:p>
    <w:p w:rsidR="00465A4F" w:rsidRPr="00980C08" w:rsidRDefault="00465A4F" w:rsidP="00465A4F">
      <w:pPr>
        <w:pStyle w:val="ListParagraph"/>
        <w:numPr>
          <w:ilvl w:val="0"/>
          <w:numId w:val="29"/>
        </w:numPr>
        <w:spacing w:line="360" w:lineRule="auto"/>
        <w:jc w:val="lowKashida"/>
        <w:rPr>
          <w:rFonts w:ascii="Times New Roman" w:hAnsi="Times New Roman" w:cs="Times New Roman"/>
          <w:b/>
          <w:bCs/>
          <w:sz w:val="24"/>
          <w:szCs w:val="24"/>
        </w:rPr>
      </w:pPr>
      <w:r>
        <w:rPr>
          <w:rFonts w:asciiTheme="majorBidi" w:hAnsiTheme="majorBidi" w:cstheme="majorBidi"/>
          <w:sz w:val="24"/>
          <w:szCs w:val="24"/>
        </w:rPr>
        <w:lastRenderedPageBreak/>
        <w:t>Q.S Al-Israa’ (17) Ayat 35</w:t>
      </w:r>
    </w:p>
    <w:p w:rsidR="00465A4F" w:rsidRPr="00AD19FB" w:rsidRDefault="00465A4F" w:rsidP="002121C0">
      <w:pPr>
        <w:spacing w:line="360" w:lineRule="auto"/>
        <w:ind w:left="720"/>
        <w:jc w:val="right"/>
        <w:rPr>
          <w:rFonts w:ascii="Traditional Arabic" w:hAnsi="Traditional Arabic" w:cs="Traditional Arabic"/>
          <w:sz w:val="32"/>
          <w:szCs w:val="32"/>
        </w:rPr>
      </w:pPr>
      <w:r w:rsidRPr="00AD19FB">
        <w:rPr>
          <w:rFonts w:ascii="Traditional Arabic" w:hAnsi="Traditional Arabic" w:cs="Traditional Arabic"/>
          <w:sz w:val="32"/>
          <w:szCs w:val="32"/>
          <w:rtl/>
        </w:rPr>
        <w:t>وَأَوْفُوا الْكَيْلَ إِذَا كِلْتُمْ وَزِنُوا بِالْقِسْطَاسِ الْمُسْتَقِيمِ ذَلِكَ خَيْرٌ وَأَحْسَنُ تَأْوِيلا</w:t>
      </w:r>
    </w:p>
    <w:p w:rsidR="00465A4F" w:rsidRPr="005D48E3" w:rsidRDefault="00465A4F" w:rsidP="00465A4F">
      <w:pPr>
        <w:spacing w:line="360" w:lineRule="auto"/>
        <w:ind w:left="720"/>
        <w:jc w:val="lowKashida"/>
        <w:rPr>
          <w:rFonts w:asciiTheme="majorBidi" w:hAnsiTheme="majorBidi" w:cstheme="majorBidi"/>
          <w:i/>
          <w:iCs/>
          <w:sz w:val="24"/>
          <w:szCs w:val="24"/>
        </w:rPr>
      </w:pPr>
      <w:r w:rsidRPr="005D48E3">
        <w:rPr>
          <w:rFonts w:asciiTheme="majorBidi" w:hAnsiTheme="majorBidi" w:cstheme="majorBidi"/>
          <w:i/>
          <w:iCs/>
          <w:sz w:val="24"/>
          <w:szCs w:val="24"/>
        </w:rPr>
        <w:t>Artinya : “Dan sempurnakanlah takaran apabila kamu menukar dan timbanglah dengan neraca yang benar. Itulah yang lebih utama (bagimu) dan lebih baik akibatnya”</w:t>
      </w:r>
    </w:p>
    <w:p w:rsidR="00465A4F" w:rsidRDefault="00465A4F" w:rsidP="00465A4F">
      <w:pPr>
        <w:spacing w:line="360" w:lineRule="auto"/>
        <w:ind w:firstLine="720"/>
        <w:jc w:val="lowKashida"/>
        <w:rPr>
          <w:rFonts w:asciiTheme="majorBidi" w:hAnsiTheme="majorBidi" w:cstheme="majorBidi"/>
          <w:sz w:val="24"/>
          <w:szCs w:val="24"/>
        </w:rPr>
      </w:pPr>
      <w:r>
        <w:rPr>
          <w:rFonts w:asciiTheme="majorBidi" w:hAnsiTheme="majorBidi" w:cstheme="majorBidi"/>
          <w:sz w:val="24"/>
          <w:szCs w:val="24"/>
        </w:rPr>
        <w:t>Ayat diatas menjelaskan bahwa Allah memerintahkan dalam melakukan pengukuran harus disempurnakan dalam bentuk pos-pos yang telah ada di dalam neraca. Hal tersebut dilakukan untuk memenuhi takaran dan timbangan dengan mengutamakan prinsip keadilan dan kebenaran. Menyempurnakan takaran atau timbangan dalam ayat tersebut dinyatakan lebih utama dan lebih baik akibatnya karena memberikan rasa aman dari kepercayaan antara pihak-pihak yang berkepentingan. Masing-masing pihak yang berkepentingan menerima secara adil hak-hak mereka.</w:t>
      </w:r>
    </w:p>
    <w:p w:rsidR="00465A4F" w:rsidRDefault="00465A4F" w:rsidP="00465A4F">
      <w:pPr>
        <w:spacing w:line="360" w:lineRule="auto"/>
        <w:ind w:firstLine="720"/>
        <w:jc w:val="lowKashida"/>
        <w:rPr>
          <w:rFonts w:asciiTheme="majorBidi" w:hAnsiTheme="majorBidi" w:cstheme="majorBidi"/>
          <w:sz w:val="24"/>
          <w:szCs w:val="24"/>
        </w:rPr>
      </w:pPr>
    </w:p>
    <w:p w:rsidR="00465A4F" w:rsidRDefault="00465A4F" w:rsidP="00465A4F">
      <w:pPr>
        <w:spacing w:line="360" w:lineRule="auto"/>
        <w:ind w:firstLine="720"/>
        <w:jc w:val="lowKashida"/>
        <w:rPr>
          <w:rFonts w:asciiTheme="majorBidi" w:hAnsiTheme="majorBidi" w:cstheme="majorBidi"/>
          <w:sz w:val="24"/>
          <w:szCs w:val="24"/>
        </w:rPr>
      </w:pPr>
    </w:p>
    <w:p w:rsidR="00465A4F" w:rsidRDefault="00465A4F" w:rsidP="00465A4F">
      <w:pPr>
        <w:spacing w:line="360" w:lineRule="auto"/>
        <w:ind w:firstLine="720"/>
        <w:jc w:val="lowKashida"/>
        <w:rPr>
          <w:rFonts w:asciiTheme="majorBidi" w:hAnsiTheme="majorBidi" w:cstheme="majorBidi"/>
          <w:sz w:val="24"/>
          <w:szCs w:val="24"/>
        </w:rPr>
      </w:pPr>
    </w:p>
    <w:p w:rsidR="00465A4F" w:rsidRDefault="00465A4F" w:rsidP="00465A4F">
      <w:pPr>
        <w:spacing w:line="360" w:lineRule="auto"/>
        <w:ind w:firstLine="720"/>
        <w:jc w:val="lowKashida"/>
        <w:rPr>
          <w:rFonts w:asciiTheme="majorBidi" w:hAnsiTheme="majorBidi" w:cstheme="majorBidi"/>
          <w:sz w:val="24"/>
          <w:szCs w:val="24"/>
        </w:rPr>
      </w:pPr>
    </w:p>
    <w:p w:rsidR="00465A4F" w:rsidRDefault="00465A4F" w:rsidP="00465A4F">
      <w:pPr>
        <w:spacing w:line="360" w:lineRule="auto"/>
        <w:ind w:firstLine="720"/>
        <w:jc w:val="lowKashida"/>
        <w:rPr>
          <w:rFonts w:asciiTheme="majorBidi" w:hAnsiTheme="majorBidi" w:cstheme="majorBidi"/>
          <w:sz w:val="24"/>
          <w:szCs w:val="24"/>
        </w:rPr>
      </w:pPr>
    </w:p>
    <w:p w:rsidR="00465A4F" w:rsidRDefault="00465A4F" w:rsidP="00465A4F">
      <w:pPr>
        <w:spacing w:line="360" w:lineRule="auto"/>
        <w:ind w:firstLine="720"/>
        <w:jc w:val="lowKashida"/>
        <w:rPr>
          <w:rFonts w:asciiTheme="majorBidi" w:hAnsiTheme="majorBidi" w:cstheme="majorBidi"/>
          <w:sz w:val="24"/>
          <w:szCs w:val="24"/>
        </w:rPr>
      </w:pPr>
    </w:p>
    <w:p w:rsidR="00465A4F" w:rsidRDefault="00465A4F" w:rsidP="00465A4F">
      <w:pPr>
        <w:spacing w:line="360" w:lineRule="auto"/>
        <w:ind w:firstLine="720"/>
        <w:jc w:val="lowKashida"/>
        <w:rPr>
          <w:rFonts w:asciiTheme="majorBidi" w:hAnsiTheme="majorBidi" w:cstheme="majorBidi"/>
          <w:sz w:val="24"/>
          <w:szCs w:val="24"/>
        </w:rPr>
      </w:pPr>
    </w:p>
    <w:p w:rsidR="00465A4F" w:rsidRDefault="00465A4F" w:rsidP="00465A4F">
      <w:pPr>
        <w:spacing w:line="360" w:lineRule="auto"/>
        <w:ind w:firstLine="720"/>
        <w:jc w:val="lowKashida"/>
        <w:rPr>
          <w:rFonts w:asciiTheme="majorBidi" w:hAnsiTheme="majorBidi" w:cstheme="majorBidi"/>
          <w:sz w:val="24"/>
          <w:szCs w:val="24"/>
        </w:rPr>
      </w:pPr>
    </w:p>
    <w:p w:rsidR="00465A4F" w:rsidRDefault="00465A4F" w:rsidP="00465A4F">
      <w:pPr>
        <w:spacing w:line="360" w:lineRule="auto"/>
        <w:ind w:firstLine="720"/>
        <w:jc w:val="lowKashida"/>
        <w:rPr>
          <w:rFonts w:asciiTheme="majorBidi" w:hAnsiTheme="majorBidi" w:cstheme="majorBidi"/>
          <w:sz w:val="24"/>
          <w:szCs w:val="24"/>
        </w:rPr>
      </w:pPr>
    </w:p>
    <w:p w:rsidR="00465A4F" w:rsidRDefault="00465A4F" w:rsidP="00465A4F">
      <w:pPr>
        <w:spacing w:line="360" w:lineRule="auto"/>
        <w:ind w:firstLine="720"/>
        <w:jc w:val="lowKashida"/>
        <w:rPr>
          <w:rFonts w:asciiTheme="majorBidi" w:hAnsiTheme="majorBidi" w:cstheme="majorBidi"/>
          <w:sz w:val="24"/>
          <w:szCs w:val="24"/>
        </w:rPr>
      </w:pPr>
    </w:p>
    <w:p w:rsidR="00465A4F" w:rsidRDefault="00465A4F" w:rsidP="00465A4F">
      <w:pPr>
        <w:spacing w:line="360" w:lineRule="auto"/>
        <w:ind w:firstLine="720"/>
        <w:jc w:val="lowKashida"/>
        <w:rPr>
          <w:rFonts w:asciiTheme="majorBidi" w:hAnsiTheme="majorBidi" w:cstheme="majorBidi"/>
          <w:sz w:val="24"/>
          <w:szCs w:val="24"/>
        </w:rPr>
      </w:pPr>
    </w:p>
    <w:p w:rsidR="00465A4F" w:rsidRPr="00E106F0" w:rsidRDefault="00465A4F" w:rsidP="00465A4F">
      <w:pPr>
        <w:pStyle w:val="ListParagraph"/>
        <w:numPr>
          <w:ilvl w:val="0"/>
          <w:numId w:val="17"/>
        </w:numPr>
        <w:tabs>
          <w:tab w:val="left" w:pos="7215"/>
        </w:tabs>
        <w:spacing w:line="360" w:lineRule="auto"/>
        <w:ind w:left="720" w:hanging="720"/>
        <w:jc w:val="both"/>
        <w:rPr>
          <w:rFonts w:asciiTheme="majorBidi" w:hAnsiTheme="majorBidi" w:cstheme="majorBidi"/>
          <w:b/>
          <w:bCs/>
          <w:sz w:val="24"/>
          <w:szCs w:val="24"/>
        </w:rPr>
      </w:pPr>
      <w:r>
        <w:rPr>
          <w:rFonts w:asciiTheme="majorBidi" w:hAnsiTheme="majorBidi" w:cstheme="majorBidi"/>
          <w:b/>
          <w:bCs/>
          <w:sz w:val="24"/>
          <w:szCs w:val="24"/>
        </w:rPr>
        <w:lastRenderedPageBreak/>
        <w:t>Kerangka Berp</w:t>
      </w:r>
      <w:r w:rsidRPr="00E106F0">
        <w:rPr>
          <w:rFonts w:asciiTheme="majorBidi" w:hAnsiTheme="majorBidi" w:cstheme="majorBidi"/>
          <w:b/>
          <w:bCs/>
          <w:sz w:val="24"/>
          <w:szCs w:val="24"/>
        </w:rPr>
        <w:t>ikir</w:t>
      </w:r>
    </w:p>
    <w:p w:rsidR="00465A4F" w:rsidRPr="005F4A46" w:rsidRDefault="00465A4F" w:rsidP="00465A4F">
      <w:pPr>
        <w:pStyle w:val="ListParagraph"/>
        <w:tabs>
          <w:tab w:val="left" w:pos="7215"/>
        </w:tabs>
        <w:spacing w:line="360" w:lineRule="auto"/>
        <w:ind w:left="0" w:firstLine="720"/>
        <w:jc w:val="both"/>
        <w:rPr>
          <w:rFonts w:asciiTheme="majorBidi" w:hAnsiTheme="majorBidi" w:cstheme="majorBidi"/>
          <w:sz w:val="24"/>
          <w:szCs w:val="24"/>
        </w:rPr>
      </w:pPr>
      <w:r>
        <w:rPr>
          <w:rFonts w:asciiTheme="majorBidi" w:hAnsiTheme="majorBidi" w:cstheme="majorBidi"/>
          <w:sz w:val="24"/>
          <w:szCs w:val="24"/>
        </w:rPr>
        <w:t>Agar lebih jelas memahami dari perolehan data terhadap masalah yang ada dan yang akan dikumpulkan , maka penulis menyusun kerangka berfikir sebagai berikut:</w:t>
      </w:r>
    </w:p>
    <w:p w:rsidR="00465A4F" w:rsidRDefault="00465A4F" w:rsidP="00465A4F">
      <w:pPr>
        <w:pStyle w:val="ListParagraph"/>
        <w:tabs>
          <w:tab w:val="left" w:pos="7215"/>
        </w:tabs>
        <w:spacing w:line="360" w:lineRule="auto"/>
        <w:ind w:left="0" w:firstLine="720"/>
        <w:jc w:val="center"/>
        <w:rPr>
          <w:rFonts w:asciiTheme="majorBidi" w:hAnsiTheme="majorBidi" w:cstheme="majorBidi"/>
          <w:sz w:val="24"/>
          <w:szCs w:val="24"/>
        </w:rPr>
      </w:pPr>
      <w:r>
        <w:rPr>
          <w:rFonts w:asciiTheme="majorBidi" w:hAnsiTheme="majorBidi" w:cstheme="majorBidi"/>
          <w:sz w:val="24"/>
          <w:szCs w:val="24"/>
        </w:rPr>
        <w:t>Gambar 2.3</w:t>
      </w:r>
    </w:p>
    <w:p w:rsidR="00465A4F" w:rsidRPr="00E64F84" w:rsidRDefault="00465A4F" w:rsidP="00465A4F">
      <w:pPr>
        <w:pStyle w:val="ListParagraph"/>
        <w:tabs>
          <w:tab w:val="left" w:pos="7215"/>
        </w:tabs>
        <w:spacing w:line="360" w:lineRule="auto"/>
        <w:ind w:left="0" w:firstLine="720"/>
        <w:jc w:val="cente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43904" behindDoc="0" locked="0" layoutInCell="1" allowOverlap="1" wp14:anchorId="407C06C1" wp14:editId="711BF24D">
                <wp:simplePos x="0" y="0"/>
                <wp:positionH relativeFrom="column">
                  <wp:posOffset>1642745</wp:posOffset>
                </wp:positionH>
                <wp:positionV relativeFrom="paragraph">
                  <wp:posOffset>292735</wp:posOffset>
                </wp:positionV>
                <wp:extent cx="2460625" cy="579120"/>
                <wp:effectExtent l="0" t="0" r="15875" b="1143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579120"/>
                        </a:xfrm>
                        <a:prstGeom prst="rect">
                          <a:avLst/>
                        </a:prstGeom>
                      </wps:spPr>
                      <wps:style>
                        <a:lnRef idx="2">
                          <a:schemeClr val="dk1"/>
                        </a:lnRef>
                        <a:fillRef idx="1">
                          <a:schemeClr val="lt1"/>
                        </a:fillRef>
                        <a:effectRef idx="0">
                          <a:schemeClr val="dk1"/>
                        </a:effectRef>
                        <a:fontRef idx="minor">
                          <a:schemeClr val="dk1"/>
                        </a:fontRef>
                      </wps:style>
                      <wps:txbx>
                        <w:txbxContent>
                          <w:p w:rsidR="006D5E79" w:rsidRPr="00AB2A3C" w:rsidRDefault="006D5E79" w:rsidP="00465A4F">
                            <w:pPr>
                              <w:jc w:val="center"/>
                              <w:rPr>
                                <w:rFonts w:asciiTheme="majorBidi" w:hAnsiTheme="majorBidi" w:cstheme="majorBidi"/>
                                <w:sz w:val="24"/>
                                <w:szCs w:val="24"/>
                              </w:rPr>
                            </w:pPr>
                            <w:r>
                              <w:rPr>
                                <w:rFonts w:asciiTheme="majorBidi" w:hAnsiTheme="majorBidi" w:cstheme="majorBidi"/>
                                <w:sz w:val="24"/>
                                <w:szCs w:val="24"/>
                              </w:rPr>
                              <w:t xml:space="preserve">Penyusunan Laporan Keuangan Pesantren </w:t>
                            </w:r>
                            <w:r w:rsidRPr="00AB2A3C">
                              <w:rPr>
                                <w:rFonts w:asciiTheme="majorBidi" w:hAnsiTheme="majorBidi" w:cstheme="majorBidi"/>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407C06C1" id="Rectangle 20" o:spid="_x0000_s1034" style="position:absolute;left:0;text-align:left;margin-left:129.35pt;margin-top:23.05pt;width:193.75pt;height:45.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" fillcolor="white [3201]" strokecolor="black [3200]" strokeweight="2pt">
                <v:path arrowok="t"/>
                <v:textbox>
                  <w:txbxContent>
                    <w:p w:rsidR="00E03A78" w:rsidRPr="00AB2A3C" w:rsidRDefault="00E03A78" w:rsidP="00465A4F">
                      <w:pPr>
                        <w:jc w:val="center"/>
                        <w:rPr>
                          <w:rFonts w:asciiTheme="majorBidi" w:hAnsiTheme="majorBidi" w:cstheme="majorBidi"/>
                          <w:sz w:val="24"/>
                          <w:szCs w:val="24"/>
                        </w:rPr>
                      </w:pPr>
                      <w:r>
                        <w:rPr>
                          <w:rFonts w:asciiTheme="majorBidi" w:hAnsiTheme="majorBidi" w:cstheme="majorBidi"/>
                          <w:sz w:val="24"/>
                          <w:szCs w:val="24"/>
                        </w:rPr>
                        <w:t xml:space="preserve">Penyusunan Laporan Keuangan Pesantren </w:t>
                      </w:r>
                      <w:r w:rsidRPr="00AB2A3C">
                        <w:rPr>
                          <w:rFonts w:asciiTheme="majorBidi" w:hAnsiTheme="majorBidi" w:cstheme="majorBidi"/>
                          <w:sz w:val="24"/>
                          <w:szCs w:val="24"/>
                        </w:rPr>
                        <w:t xml:space="preserve"> </w:t>
                      </w:r>
                    </w:p>
                  </w:txbxContent>
                </v:textbox>
              </v:rect>
            </w:pict>
          </mc:Fallback>
        </mc:AlternateContent>
      </w:r>
      <w:r>
        <w:rPr>
          <w:rFonts w:asciiTheme="majorBidi" w:hAnsiTheme="majorBidi" w:cstheme="majorBidi"/>
          <w:sz w:val="24"/>
          <w:szCs w:val="24"/>
        </w:rPr>
        <w:t>Kerangka Berfikir</w:t>
      </w:r>
    </w:p>
    <w:p w:rsidR="00465A4F" w:rsidRDefault="00465A4F" w:rsidP="00465A4F">
      <w:pPr>
        <w:spacing w:line="360" w:lineRule="auto"/>
      </w:pPr>
    </w:p>
    <w:p w:rsidR="00465A4F" w:rsidRDefault="00465A4F" w:rsidP="00465A4F">
      <w:pPr>
        <w:spacing w:line="360" w:lineRule="auto"/>
      </w:pPr>
      <w:r>
        <w:rPr>
          <w:rFonts w:ascii="Times New Roman" w:hAnsi="Times New Roman" w:cs="Times New Roman"/>
          <w:noProof/>
          <w:sz w:val="24"/>
          <w:szCs w:val="24"/>
        </w:rPr>
        <mc:AlternateContent>
          <mc:Choice Requires="wps">
            <w:drawing>
              <wp:anchor distT="0" distB="0" distL="114300" distR="114300" simplePos="0" relativeHeight="251651072" behindDoc="0" locked="0" layoutInCell="1" allowOverlap="1" wp14:anchorId="582B6C28" wp14:editId="14E121DC">
                <wp:simplePos x="0" y="0"/>
                <wp:positionH relativeFrom="column">
                  <wp:posOffset>2710180</wp:posOffset>
                </wp:positionH>
                <wp:positionV relativeFrom="paragraph">
                  <wp:posOffset>297815</wp:posOffset>
                </wp:positionV>
                <wp:extent cx="398145" cy="635"/>
                <wp:effectExtent l="80010" t="5080" r="71755" b="15875"/>
                <wp:wrapNone/>
                <wp:docPr id="1" name="Elb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98145" cy="635"/>
                        </a:xfrm>
                        <a:prstGeom prst="bentConnector3">
                          <a:avLst>
                            <a:gd name="adj1" fmla="val 49921"/>
                          </a:avLst>
                        </a:prstGeom>
                        <a:noFill/>
                        <a:ln w="9525">
                          <a:solidFill>
                            <a:schemeClr val="dk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0F69726A"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 o:spid="_x0000_s1026" type="#_x0000_t34" style="position:absolute;margin-left:213.4pt;margin-top:23.45pt;width:31.35pt;height:.05pt;rotation:9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" adj="10783" strokecolor="black [3040]">
                <v:stroke endarrow="open"/>
              </v:shape>
            </w:pict>
          </mc:Fallback>
        </mc:AlternateContent>
      </w:r>
    </w:p>
    <w:p w:rsidR="00465A4F" w:rsidRPr="005F4A46" w:rsidRDefault="00465A4F" w:rsidP="00465A4F">
      <w:pPr>
        <w:spacing w:line="360" w:lineRule="auto"/>
      </w:pPr>
      <w:r>
        <w:rPr>
          <w:rFonts w:ascii="Times New Roman" w:hAnsi="Times New Roman" w:cs="Times New Roman"/>
          <w:noProof/>
          <w:sz w:val="24"/>
          <w:szCs w:val="24"/>
        </w:rPr>
        <mc:AlternateContent>
          <mc:Choice Requires="wps">
            <w:drawing>
              <wp:anchor distT="0" distB="0" distL="114300" distR="114300" simplePos="0" relativeHeight="251644928" behindDoc="0" locked="0" layoutInCell="1" allowOverlap="1" wp14:anchorId="1BDCBAE8" wp14:editId="7DFB22C8">
                <wp:simplePos x="0" y="0"/>
                <wp:positionH relativeFrom="column">
                  <wp:posOffset>1989455</wp:posOffset>
                </wp:positionH>
                <wp:positionV relativeFrom="paragraph">
                  <wp:posOffset>114935</wp:posOffset>
                </wp:positionV>
                <wp:extent cx="1847850" cy="295275"/>
                <wp:effectExtent l="0" t="0" r="19050" b="2857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295275"/>
                        </a:xfrm>
                        <a:prstGeom prst="rect">
                          <a:avLst/>
                        </a:prstGeom>
                      </wps:spPr>
                      <wps:style>
                        <a:lnRef idx="2">
                          <a:schemeClr val="dk1"/>
                        </a:lnRef>
                        <a:fillRef idx="1">
                          <a:schemeClr val="lt1"/>
                        </a:fillRef>
                        <a:effectRef idx="0">
                          <a:schemeClr val="dk1"/>
                        </a:effectRef>
                        <a:fontRef idx="minor">
                          <a:schemeClr val="dk1"/>
                        </a:fontRef>
                      </wps:style>
                      <wps:txbx>
                        <w:txbxContent>
                          <w:p w:rsidR="006D5E79" w:rsidRPr="001B0262" w:rsidRDefault="006D5E79" w:rsidP="00465A4F">
                            <w:pPr>
                              <w:jc w:val="center"/>
                              <w:rPr>
                                <w:rFonts w:ascii="Times New Roman" w:hAnsi="Times New Roman" w:cs="Times New Roman"/>
                                <w:sz w:val="24"/>
                                <w:szCs w:val="24"/>
                              </w:rPr>
                            </w:pPr>
                            <w:r w:rsidRPr="001B0262">
                              <w:rPr>
                                <w:rFonts w:ascii="Times New Roman" w:hAnsi="Times New Roman" w:cs="Times New Roman"/>
                                <w:sz w:val="24"/>
                                <w:szCs w:val="24"/>
                              </w:rP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BDCBAE8" id="Rectangle 21" o:spid="_x0000_s1035" style="position:absolute;margin-left:156.65pt;margin-top:9.05pt;width:145.5pt;height:23.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" fillcolor="white [3201]" strokecolor="black [3200]" strokeweight="2pt">
                <v:path arrowok="t"/>
                <v:textbox>
                  <w:txbxContent>
                    <w:p w:rsidR="00E03A78" w:rsidRPr="001B0262" w:rsidRDefault="00E03A78" w:rsidP="00465A4F">
                      <w:pPr>
                        <w:jc w:val="center"/>
                        <w:rPr>
                          <w:rFonts w:ascii="Times New Roman" w:hAnsi="Times New Roman" w:cs="Times New Roman"/>
                          <w:sz w:val="24"/>
                          <w:szCs w:val="24"/>
                        </w:rPr>
                      </w:pPr>
                      <w:r w:rsidRPr="001B0262">
                        <w:rPr>
                          <w:rFonts w:ascii="Times New Roman" w:hAnsi="Times New Roman" w:cs="Times New Roman"/>
                          <w:sz w:val="24"/>
                          <w:szCs w:val="24"/>
                        </w:rPr>
                        <w:t>Pengumpulan Data</w:t>
                      </w:r>
                    </w:p>
                  </w:txbxContent>
                </v:textbox>
              </v:rect>
            </w:pict>
          </mc:Fallback>
        </mc:AlternateContent>
      </w:r>
    </w:p>
    <w:p w:rsidR="00465A4F" w:rsidRDefault="00465A4F" w:rsidP="00465A4F">
      <w:pPr>
        <w:tabs>
          <w:tab w:val="left" w:pos="7120"/>
        </w:tabs>
        <w:spacing w:line="360" w:lineRule="auto"/>
        <w:jc w:val="center"/>
        <w:rPr>
          <w:rFonts w:asciiTheme="majorBidi" w:hAnsiTheme="majorBidi" w:cstheme="majorBidi"/>
          <w:b/>
          <w:bCs/>
          <w:sz w:val="24"/>
          <w:szCs w:val="24"/>
        </w:rPr>
      </w:pPr>
      <w:r>
        <w:rPr>
          <w:rFonts w:ascii="Times New Roman" w:hAnsi="Times New Roman" w:cs="Times New Roman"/>
          <w:noProof/>
          <w:sz w:val="24"/>
          <w:szCs w:val="24"/>
        </w:rPr>
        <mc:AlternateContent>
          <mc:Choice Requires="wps">
            <w:drawing>
              <wp:anchor distT="0" distB="0" distL="114299" distR="114299" simplePos="0" relativeHeight="251652096" behindDoc="0" locked="0" layoutInCell="1" allowOverlap="1" wp14:anchorId="26723DF5" wp14:editId="07BF97AE">
                <wp:simplePos x="0" y="0"/>
                <wp:positionH relativeFrom="column">
                  <wp:posOffset>2911474</wp:posOffset>
                </wp:positionH>
                <wp:positionV relativeFrom="paragraph">
                  <wp:posOffset>27305</wp:posOffset>
                </wp:positionV>
                <wp:extent cx="0" cy="377825"/>
                <wp:effectExtent l="0" t="0" r="19050" b="2222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7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C02164C" id="Straight Connector 28" o:spid="_x0000_s1026" style="position:absolute;z-index:251652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9.25pt,2.15pt" to="229.2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" strokecolor="black [3040]">
                <o:lock v:ext="edit" shapetype="f"/>
              </v:line>
            </w:pict>
          </mc:Fallback>
        </mc:AlternateContent>
      </w:r>
    </w:p>
    <w:p w:rsidR="00465A4F" w:rsidRDefault="00465A4F" w:rsidP="00465A4F">
      <w:pPr>
        <w:tabs>
          <w:tab w:val="left" w:pos="7120"/>
        </w:tabs>
        <w:spacing w:line="360" w:lineRule="auto"/>
        <w:jc w:val="center"/>
        <w:rPr>
          <w:rFonts w:asciiTheme="majorBidi" w:hAnsiTheme="majorBidi" w:cstheme="majorBidi"/>
          <w:b/>
          <w:bCs/>
          <w:sz w:val="24"/>
          <w:szCs w:val="24"/>
        </w:rPr>
      </w:pPr>
      <w:r>
        <w:rPr>
          <w:rFonts w:ascii="Times New Roman" w:hAnsi="Times New Roman" w:cs="Times New Roman"/>
          <w:noProof/>
          <w:sz w:val="24"/>
          <w:szCs w:val="24"/>
        </w:rPr>
        <mc:AlternateContent>
          <mc:Choice Requires="wps">
            <w:drawing>
              <wp:anchor distT="0" distB="0" distL="114299" distR="114299" simplePos="0" relativeHeight="251655168" behindDoc="0" locked="0" layoutInCell="1" allowOverlap="1" wp14:anchorId="5C2AA01D" wp14:editId="6A4D5153">
                <wp:simplePos x="0" y="0"/>
                <wp:positionH relativeFrom="column">
                  <wp:posOffset>2097404</wp:posOffset>
                </wp:positionH>
                <wp:positionV relativeFrom="paragraph">
                  <wp:posOffset>15240</wp:posOffset>
                </wp:positionV>
                <wp:extent cx="0" cy="386080"/>
                <wp:effectExtent l="95250" t="0" r="114300" b="5207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60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99A1132" id="Straight Arrow Connector 31" o:spid="_x0000_s1026" type="#_x0000_t32" style="position:absolute;margin-left:165.15pt;margin-top:1.2pt;width:0;height:30.4pt;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" strokecolor="black [3040]">
                <v:stroke endarrow="open"/>
                <o:lock v:ext="edit" shapetype="f"/>
              </v:shap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54144" behindDoc="0" locked="0" layoutInCell="1" allowOverlap="1" wp14:anchorId="3335C05C" wp14:editId="30214FC8">
                <wp:simplePos x="0" y="0"/>
                <wp:positionH relativeFrom="column">
                  <wp:posOffset>3906519</wp:posOffset>
                </wp:positionH>
                <wp:positionV relativeFrom="paragraph">
                  <wp:posOffset>15240</wp:posOffset>
                </wp:positionV>
                <wp:extent cx="0" cy="381000"/>
                <wp:effectExtent l="95250" t="0" r="114300" b="571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C4BA143" id="Straight Arrow Connector 30" o:spid="_x0000_s1026" type="#_x0000_t32" style="position:absolute;margin-left:307.6pt;margin-top:1.2pt;width:0;height:30pt;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" strokecolor="black [3040]">
                <v:stroke endarrow="open"/>
                <o:lock v:ext="edit" shapetype="f"/>
              </v:shape>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1653120" behindDoc="0" locked="0" layoutInCell="1" allowOverlap="1" wp14:anchorId="08FE74A4" wp14:editId="24CD67E9">
                <wp:simplePos x="0" y="0"/>
                <wp:positionH relativeFrom="column">
                  <wp:posOffset>2097405</wp:posOffset>
                </wp:positionH>
                <wp:positionV relativeFrom="paragraph">
                  <wp:posOffset>15239</wp:posOffset>
                </wp:positionV>
                <wp:extent cx="1809115" cy="0"/>
                <wp:effectExtent l="0" t="0" r="19685" b="190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1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1FF54810" id="Straight Connector 29"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5.15pt,1.2pt" to="307.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" strokecolor="black [3040]">
                <o:lock v:ext="edit" shapetype="f"/>
              </v:line>
            </w:pict>
          </mc:Fallback>
        </mc:AlternateContent>
      </w:r>
    </w:p>
    <w:p w:rsidR="00465A4F" w:rsidRDefault="00465A4F" w:rsidP="00465A4F">
      <w:pPr>
        <w:tabs>
          <w:tab w:val="left" w:pos="7120"/>
        </w:tabs>
        <w:spacing w:line="360" w:lineRule="auto"/>
        <w:jc w:val="center"/>
        <w:rPr>
          <w:rFonts w:asciiTheme="majorBidi" w:hAnsiTheme="majorBidi" w:cstheme="majorBidi"/>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646976" behindDoc="0" locked="0" layoutInCell="1" allowOverlap="1" wp14:anchorId="77180F30" wp14:editId="710B9175">
                <wp:simplePos x="0" y="0"/>
                <wp:positionH relativeFrom="column">
                  <wp:posOffset>3108325</wp:posOffset>
                </wp:positionH>
                <wp:positionV relativeFrom="paragraph">
                  <wp:posOffset>74930</wp:posOffset>
                </wp:positionV>
                <wp:extent cx="1510665" cy="989965"/>
                <wp:effectExtent l="0" t="0" r="13335" b="1968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0665" cy="989965"/>
                        </a:xfrm>
                        <a:prstGeom prst="rect">
                          <a:avLst/>
                        </a:prstGeom>
                      </wps:spPr>
                      <wps:style>
                        <a:lnRef idx="2">
                          <a:schemeClr val="dk1"/>
                        </a:lnRef>
                        <a:fillRef idx="1">
                          <a:schemeClr val="lt1"/>
                        </a:fillRef>
                        <a:effectRef idx="0">
                          <a:schemeClr val="dk1"/>
                        </a:effectRef>
                        <a:fontRef idx="minor">
                          <a:schemeClr val="dk1"/>
                        </a:fontRef>
                      </wps:style>
                      <wps:txbx>
                        <w:txbxContent>
                          <w:p w:rsidR="006D5E79" w:rsidRPr="001400FA" w:rsidRDefault="006D5E79" w:rsidP="00465A4F">
                            <w:pPr>
                              <w:rPr>
                                <w:rFonts w:asciiTheme="majorBidi" w:hAnsiTheme="majorBidi" w:cstheme="majorBidi"/>
                                <w:sz w:val="24"/>
                                <w:szCs w:val="24"/>
                              </w:rPr>
                            </w:pPr>
                            <w:r w:rsidRPr="001400FA">
                              <w:rPr>
                                <w:rFonts w:asciiTheme="majorBidi" w:hAnsiTheme="majorBidi" w:cstheme="majorBidi"/>
                                <w:sz w:val="24"/>
                                <w:szCs w:val="24"/>
                              </w:rPr>
                              <w:t>Data Sekunder</w:t>
                            </w:r>
                          </w:p>
                          <w:p w:rsidR="006D5E79" w:rsidRPr="001400FA" w:rsidRDefault="006D5E79" w:rsidP="00465A4F">
                            <w:pPr>
                              <w:pStyle w:val="ListParagraph"/>
                              <w:numPr>
                                <w:ilvl w:val="0"/>
                                <w:numId w:val="19"/>
                              </w:numPr>
                              <w:ind w:left="360"/>
                              <w:rPr>
                                <w:rFonts w:asciiTheme="majorBidi" w:hAnsiTheme="majorBidi" w:cstheme="majorBidi"/>
                                <w:sz w:val="24"/>
                                <w:szCs w:val="24"/>
                              </w:rPr>
                            </w:pPr>
                            <w:r w:rsidRPr="001400FA">
                              <w:rPr>
                                <w:rFonts w:asciiTheme="majorBidi" w:hAnsiTheme="majorBidi" w:cstheme="majorBidi"/>
                                <w:sz w:val="24"/>
                                <w:szCs w:val="24"/>
                              </w:rPr>
                              <w:t xml:space="preserve">Laporan Bulanan </w:t>
                            </w:r>
                            <w:r>
                              <w:rPr>
                                <w:rFonts w:asciiTheme="majorBidi" w:hAnsiTheme="majorBidi" w:cstheme="majorBidi"/>
                                <w:sz w:val="24"/>
                                <w:szCs w:val="24"/>
                              </w:rPr>
                              <w:t xml:space="preserve">selama 1tahun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77180F30" id="Rectangle 23" o:spid="_x0000_s1036" style="position:absolute;left:0;text-align:left;margin-left:244.75pt;margin-top:5.9pt;width:118.95pt;height:77.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" fillcolor="white [3201]" strokecolor="black [3200]" strokeweight="2pt">
                <v:path arrowok="t"/>
                <v:textbox>
                  <w:txbxContent>
                    <w:p w:rsidR="00E03A78" w:rsidRPr="001400FA" w:rsidRDefault="00E03A78" w:rsidP="00465A4F">
                      <w:pPr>
                        <w:rPr>
                          <w:rFonts w:asciiTheme="majorBidi" w:hAnsiTheme="majorBidi" w:cstheme="majorBidi"/>
                          <w:sz w:val="24"/>
                          <w:szCs w:val="24"/>
                        </w:rPr>
                      </w:pPr>
                      <w:r w:rsidRPr="001400FA">
                        <w:rPr>
                          <w:rFonts w:asciiTheme="majorBidi" w:hAnsiTheme="majorBidi" w:cstheme="majorBidi"/>
                          <w:sz w:val="24"/>
                          <w:szCs w:val="24"/>
                        </w:rPr>
                        <w:t>Data Sekunder</w:t>
                      </w:r>
                    </w:p>
                    <w:p w:rsidR="00E03A78" w:rsidRPr="001400FA" w:rsidRDefault="00E03A78" w:rsidP="00465A4F">
                      <w:pPr>
                        <w:pStyle w:val="ListParagraph"/>
                        <w:numPr>
                          <w:ilvl w:val="0"/>
                          <w:numId w:val="19"/>
                        </w:numPr>
                        <w:ind w:left="360"/>
                        <w:rPr>
                          <w:rFonts w:asciiTheme="majorBidi" w:hAnsiTheme="majorBidi" w:cstheme="majorBidi"/>
                          <w:sz w:val="24"/>
                          <w:szCs w:val="24"/>
                        </w:rPr>
                      </w:pPr>
                      <w:r w:rsidRPr="001400FA">
                        <w:rPr>
                          <w:rFonts w:asciiTheme="majorBidi" w:hAnsiTheme="majorBidi" w:cstheme="majorBidi"/>
                          <w:sz w:val="24"/>
                          <w:szCs w:val="24"/>
                        </w:rPr>
                        <w:t xml:space="preserve">Laporan Bulanan </w:t>
                      </w:r>
                      <w:r>
                        <w:rPr>
                          <w:rFonts w:asciiTheme="majorBidi" w:hAnsiTheme="majorBidi" w:cstheme="majorBidi"/>
                          <w:sz w:val="24"/>
                          <w:szCs w:val="24"/>
                        </w:rPr>
                        <w:t xml:space="preserve">selama 1tahun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5952" behindDoc="0" locked="0" layoutInCell="1" allowOverlap="1" wp14:anchorId="63D81A6E" wp14:editId="747AE193">
                <wp:simplePos x="0" y="0"/>
                <wp:positionH relativeFrom="column">
                  <wp:posOffset>1194435</wp:posOffset>
                </wp:positionH>
                <wp:positionV relativeFrom="paragraph">
                  <wp:posOffset>74930</wp:posOffset>
                </wp:positionV>
                <wp:extent cx="1460500" cy="1001395"/>
                <wp:effectExtent l="0" t="0" r="25400" b="2730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0" cy="1001395"/>
                        </a:xfrm>
                        <a:prstGeom prst="rect">
                          <a:avLst/>
                        </a:prstGeom>
                      </wps:spPr>
                      <wps:style>
                        <a:lnRef idx="2">
                          <a:schemeClr val="dk1"/>
                        </a:lnRef>
                        <a:fillRef idx="1">
                          <a:schemeClr val="lt1"/>
                        </a:fillRef>
                        <a:effectRef idx="0">
                          <a:schemeClr val="dk1"/>
                        </a:effectRef>
                        <a:fontRef idx="minor">
                          <a:schemeClr val="dk1"/>
                        </a:fontRef>
                      </wps:style>
                      <wps:txbx>
                        <w:txbxContent>
                          <w:p w:rsidR="006D5E79" w:rsidRPr="00AB2A3C" w:rsidRDefault="006D5E79" w:rsidP="00465A4F">
                            <w:pPr>
                              <w:spacing w:line="360" w:lineRule="auto"/>
                              <w:rPr>
                                <w:rFonts w:asciiTheme="majorBidi" w:hAnsiTheme="majorBidi" w:cstheme="majorBidi"/>
                                <w:sz w:val="24"/>
                                <w:szCs w:val="24"/>
                              </w:rPr>
                            </w:pPr>
                            <w:r w:rsidRPr="00AB2A3C">
                              <w:rPr>
                                <w:rFonts w:asciiTheme="majorBidi" w:hAnsiTheme="majorBidi" w:cstheme="majorBidi"/>
                                <w:sz w:val="24"/>
                                <w:szCs w:val="24"/>
                              </w:rPr>
                              <w:t>Data Primer</w:t>
                            </w:r>
                          </w:p>
                          <w:p w:rsidR="006D5E79" w:rsidRPr="00AB2A3C" w:rsidRDefault="006D5E79" w:rsidP="00465A4F">
                            <w:pPr>
                              <w:pStyle w:val="ListParagraph"/>
                              <w:numPr>
                                <w:ilvl w:val="0"/>
                                <w:numId w:val="18"/>
                              </w:numPr>
                              <w:spacing w:line="360" w:lineRule="auto"/>
                              <w:ind w:left="360"/>
                              <w:rPr>
                                <w:rFonts w:asciiTheme="majorBidi" w:hAnsiTheme="majorBidi" w:cstheme="majorBidi"/>
                                <w:sz w:val="24"/>
                                <w:szCs w:val="24"/>
                              </w:rPr>
                            </w:pPr>
                            <w:r w:rsidRPr="00AB2A3C">
                              <w:rPr>
                                <w:rFonts w:asciiTheme="majorBidi" w:hAnsiTheme="majorBidi" w:cstheme="majorBidi"/>
                                <w:sz w:val="24"/>
                                <w:szCs w:val="24"/>
                              </w:rPr>
                              <w:t xml:space="preserve">Data Subyek </w:t>
                            </w:r>
                          </w:p>
                          <w:p w:rsidR="006D5E79" w:rsidRPr="00AB2A3C" w:rsidRDefault="006D5E79" w:rsidP="00465A4F">
                            <w:pPr>
                              <w:pStyle w:val="ListParagraph"/>
                              <w:numPr>
                                <w:ilvl w:val="0"/>
                                <w:numId w:val="18"/>
                              </w:numPr>
                              <w:spacing w:line="360" w:lineRule="auto"/>
                              <w:ind w:left="360"/>
                              <w:rPr>
                                <w:rFonts w:asciiTheme="majorBidi" w:hAnsiTheme="majorBidi" w:cstheme="majorBidi"/>
                                <w:sz w:val="24"/>
                                <w:szCs w:val="24"/>
                              </w:rPr>
                            </w:pPr>
                            <w:r w:rsidRPr="00AB2A3C">
                              <w:rPr>
                                <w:rFonts w:asciiTheme="majorBidi" w:hAnsiTheme="majorBidi" w:cstheme="majorBidi"/>
                                <w:sz w:val="24"/>
                                <w:szCs w:val="24"/>
                              </w:rPr>
                              <w:t xml:space="preserve">Data Fisik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63D81A6E" id="Rectangle 22" o:spid="_x0000_s1037" style="position:absolute;left:0;text-align:left;margin-left:94.05pt;margin-top:5.9pt;width:115pt;height:78.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" fillcolor="white [3201]" strokecolor="black [3200]" strokeweight="2pt">
                <v:path arrowok="t"/>
                <v:textbox>
                  <w:txbxContent>
                    <w:p w:rsidR="00E03A78" w:rsidRPr="00AB2A3C" w:rsidRDefault="00E03A78" w:rsidP="00465A4F">
                      <w:pPr>
                        <w:spacing w:line="360" w:lineRule="auto"/>
                        <w:rPr>
                          <w:rFonts w:asciiTheme="majorBidi" w:hAnsiTheme="majorBidi" w:cstheme="majorBidi"/>
                          <w:sz w:val="24"/>
                          <w:szCs w:val="24"/>
                        </w:rPr>
                      </w:pPr>
                      <w:r w:rsidRPr="00AB2A3C">
                        <w:rPr>
                          <w:rFonts w:asciiTheme="majorBidi" w:hAnsiTheme="majorBidi" w:cstheme="majorBidi"/>
                          <w:sz w:val="24"/>
                          <w:szCs w:val="24"/>
                        </w:rPr>
                        <w:t>Data Primer</w:t>
                      </w:r>
                    </w:p>
                    <w:p w:rsidR="00E03A78" w:rsidRPr="00AB2A3C" w:rsidRDefault="00E03A78" w:rsidP="00465A4F">
                      <w:pPr>
                        <w:pStyle w:val="ListParagraph"/>
                        <w:numPr>
                          <w:ilvl w:val="0"/>
                          <w:numId w:val="18"/>
                        </w:numPr>
                        <w:spacing w:line="360" w:lineRule="auto"/>
                        <w:ind w:left="360"/>
                        <w:rPr>
                          <w:rFonts w:asciiTheme="majorBidi" w:hAnsiTheme="majorBidi" w:cstheme="majorBidi"/>
                          <w:sz w:val="24"/>
                          <w:szCs w:val="24"/>
                        </w:rPr>
                      </w:pPr>
                      <w:r w:rsidRPr="00AB2A3C">
                        <w:rPr>
                          <w:rFonts w:asciiTheme="majorBidi" w:hAnsiTheme="majorBidi" w:cstheme="majorBidi"/>
                          <w:sz w:val="24"/>
                          <w:szCs w:val="24"/>
                        </w:rPr>
                        <w:t xml:space="preserve">Data Subyek </w:t>
                      </w:r>
                    </w:p>
                    <w:p w:rsidR="00E03A78" w:rsidRPr="00AB2A3C" w:rsidRDefault="00E03A78" w:rsidP="00465A4F">
                      <w:pPr>
                        <w:pStyle w:val="ListParagraph"/>
                        <w:numPr>
                          <w:ilvl w:val="0"/>
                          <w:numId w:val="18"/>
                        </w:numPr>
                        <w:spacing w:line="360" w:lineRule="auto"/>
                        <w:ind w:left="360"/>
                        <w:rPr>
                          <w:rFonts w:asciiTheme="majorBidi" w:hAnsiTheme="majorBidi" w:cstheme="majorBidi"/>
                          <w:sz w:val="24"/>
                          <w:szCs w:val="24"/>
                        </w:rPr>
                      </w:pPr>
                      <w:r w:rsidRPr="00AB2A3C">
                        <w:rPr>
                          <w:rFonts w:asciiTheme="majorBidi" w:hAnsiTheme="majorBidi" w:cstheme="majorBidi"/>
                          <w:sz w:val="24"/>
                          <w:szCs w:val="24"/>
                        </w:rPr>
                        <w:t xml:space="preserve">Data Fisik </w:t>
                      </w:r>
                    </w:p>
                  </w:txbxContent>
                </v:textbox>
              </v:rect>
            </w:pict>
          </mc:Fallback>
        </mc:AlternateContent>
      </w:r>
    </w:p>
    <w:p w:rsidR="00465A4F" w:rsidRDefault="00465A4F" w:rsidP="00465A4F">
      <w:pPr>
        <w:tabs>
          <w:tab w:val="left" w:pos="7120"/>
        </w:tabs>
        <w:spacing w:line="360" w:lineRule="auto"/>
        <w:jc w:val="center"/>
        <w:rPr>
          <w:rFonts w:asciiTheme="majorBidi" w:hAnsiTheme="majorBidi" w:cstheme="majorBidi"/>
          <w:b/>
          <w:bCs/>
          <w:sz w:val="24"/>
          <w:szCs w:val="24"/>
        </w:rPr>
      </w:pPr>
    </w:p>
    <w:p w:rsidR="00465A4F" w:rsidRDefault="00465A4F" w:rsidP="00465A4F">
      <w:pPr>
        <w:tabs>
          <w:tab w:val="left" w:pos="7120"/>
        </w:tabs>
        <w:spacing w:line="360" w:lineRule="auto"/>
        <w:jc w:val="center"/>
        <w:rPr>
          <w:rFonts w:asciiTheme="majorBidi" w:hAnsiTheme="majorBidi" w:cstheme="majorBidi"/>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292CA8A8" wp14:editId="314F1038">
                <wp:simplePos x="0" y="0"/>
                <wp:positionH relativeFrom="column">
                  <wp:posOffset>3906520</wp:posOffset>
                </wp:positionH>
                <wp:positionV relativeFrom="paragraph">
                  <wp:posOffset>285115</wp:posOffset>
                </wp:positionV>
                <wp:extent cx="10160" cy="418465"/>
                <wp:effectExtent l="0" t="0" r="27940" b="1968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160" cy="4184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29AA8F83" id="Straight Connector 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6pt,22.45pt" to="308.4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" strokecolor="black [3040]">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56192" behindDoc="0" locked="0" layoutInCell="1" allowOverlap="1" wp14:anchorId="412E105B" wp14:editId="1F364EFF">
                <wp:simplePos x="0" y="0"/>
                <wp:positionH relativeFrom="column">
                  <wp:posOffset>2097404</wp:posOffset>
                </wp:positionH>
                <wp:positionV relativeFrom="paragraph">
                  <wp:posOffset>296545</wp:posOffset>
                </wp:positionV>
                <wp:extent cx="0" cy="379095"/>
                <wp:effectExtent l="0" t="0" r="19050" b="2095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90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179E5748" id="Straight Connector 32" o:spid="_x0000_s1026" style="position:absolute;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65.15pt,23.35pt" to="165.15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" strokecolor="black [3040]">
                <o:lock v:ext="edit" shapetype="f"/>
              </v:line>
            </w:pict>
          </mc:Fallback>
        </mc:AlternateContent>
      </w:r>
    </w:p>
    <w:p w:rsidR="00465A4F" w:rsidRDefault="00465A4F" w:rsidP="00465A4F">
      <w:pPr>
        <w:tabs>
          <w:tab w:val="left" w:pos="7120"/>
        </w:tabs>
        <w:spacing w:line="360" w:lineRule="auto"/>
        <w:jc w:val="center"/>
        <w:rPr>
          <w:rFonts w:asciiTheme="majorBidi" w:hAnsiTheme="majorBidi" w:cstheme="majorBidi"/>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0181619C" wp14:editId="5B8A5066">
                <wp:simplePos x="0" y="0"/>
                <wp:positionH relativeFrom="column">
                  <wp:posOffset>2990850</wp:posOffset>
                </wp:positionH>
                <wp:positionV relativeFrom="paragraph">
                  <wp:posOffset>313690</wp:posOffset>
                </wp:positionV>
                <wp:extent cx="635" cy="378460"/>
                <wp:effectExtent l="95250" t="0" r="113665" b="5969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3784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D0CF119" id="Straight Arrow Connector 35" o:spid="_x0000_s1026" type="#_x0000_t32" style="position:absolute;margin-left:235.5pt;margin-top:24.7pt;width:.05pt;height:29.8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" strokecolor="black [3040]">
                <v:stroke endarrow="open"/>
                <o:lock v:ext="edit" shapetype="f"/>
              </v:shape>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1657216" behindDoc="0" locked="0" layoutInCell="1" allowOverlap="1" wp14:anchorId="643B31C5" wp14:editId="4DF13A44">
                <wp:simplePos x="0" y="0"/>
                <wp:positionH relativeFrom="column">
                  <wp:posOffset>2097405</wp:posOffset>
                </wp:positionH>
                <wp:positionV relativeFrom="paragraph">
                  <wp:posOffset>285749</wp:posOffset>
                </wp:positionV>
                <wp:extent cx="1809115" cy="27940"/>
                <wp:effectExtent l="0" t="0" r="19685" b="2921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115" cy="27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D7103DB" id="Straight Connector 3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5.15pt,22.5pt" to="307.6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" strokecolor="black [3040]">
                <o:lock v:ext="edit" shapetype="f"/>
              </v:line>
            </w:pict>
          </mc:Fallback>
        </mc:AlternateContent>
      </w:r>
    </w:p>
    <w:p w:rsidR="00465A4F" w:rsidRDefault="00465A4F" w:rsidP="00465A4F">
      <w:pPr>
        <w:tabs>
          <w:tab w:val="left" w:pos="7120"/>
        </w:tabs>
        <w:spacing w:line="360" w:lineRule="auto"/>
        <w:jc w:val="center"/>
        <w:rPr>
          <w:rFonts w:asciiTheme="majorBidi" w:hAnsiTheme="majorBidi" w:cstheme="majorBidi"/>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648000" behindDoc="0" locked="0" layoutInCell="1" allowOverlap="1" wp14:anchorId="3A552B87" wp14:editId="7073B84D">
                <wp:simplePos x="0" y="0"/>
                <wp:positionH relativeFrom="column">
                  <wp:posOffset>2164715</wp:posOffset>
                </wp:positionH>
                <wp:positionV relativeFrom="paragraph">
                  <wp:posOffset>302260</wp:posOffset>
                </wp:positionV>
                <wp:extent cx="1816100" cy="466725"/>
                <wp:effectExtent l="0" t="0" r="12700" b="2857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6100" cy="466725"/>
                        </a:xfrm>
                        <a:prstGeom prst="rect">
                          <a:avLst/>
                        </a:prstGeom>
                      </wps:spPr>
                      <wps:style>
                        <a:lnRef idx="2">
                          <a:schemeClr val="dk1"/>
                        </a:lnRef>
                        <a:fillRef idx="1">
                          <a:schemeClr val="lt1"/>
                        </a:fillRef>
                        <a:effectRef idx="0">
                          <a:schemeClr val="dk1"/>
                        </a:effectRef>
                        <a:fontRef idx="minor">
                          <a:schemeClr val="dk1"/>
                        </a:fontRef>
                      </wps:style>
                      <wps:txbx>
                        <w:txbxContent>
                          <w:p w:rsidR="006D5E79" w:rsidRPr="00596ACA" w:rsidRDefault="006D5E79" w:rsidP="00465A4F">
                            <w:pPr>
                              <w:jc w:val="center"/>
                              <w:rPr>
                                <w:rFonts w:asciiTheme="majorBidi" w:hAnsiTheme="majorBidi" w:cstheme="majorBidi"/>
                                <w:sz w:val="24"/>
                                <w:szCs w:val="24"/>
                              </w:rPr>
                            </w:pPr>
                            <w:r w:rsidRPr="00596ACA">
                              <w:rPr>
                                <w:rFonts w:asciiTheme="majorBidi" w:hAnsiTheme="majorBidi" w:cstheme="majorBidi"/>
                                <w:sz w:val="24"/>
                                <w:szCs w:val="24"/>
                              </w:rPr>
                              <w:t xml:space="preserve">Penerapan Pedoman Akuntansi Pesanrtren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3A552B87" id="Rectangle 24" o:spid="_x0000_s1038" style="position:absolute;left:0;text-align:left;margin-left:170.45pt;margin-top:23.8pt;width:143pt;height:3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" fillcolor="white [3201]" strokecolor="black [3200]" strokeweight="2pt">
                <v:path arrowok="t"/>
                <v:textbox>
                  <w:txbxContent>
                    <w:p w:rsidR="00E03A78" w:rsidRPr="00596ACA" w:rsidRDefault="00E03A78" w:rsidP="00465A4F">
                      <w:pPr>
                        <w:jc w:val="center"/>
                        <w:rPr>
                          <w:rFonts w:asciiTheme="majorBidi" w:hAnsiTheme="majorBidi" w:cstheme="majorBidi"/>
                          <w:sz w:val="24"/>
                          <w:szCs w:val="24"/>
                        </w:rPr>
                      </w:pPr>
                      <w:r w:rsidRPr="00596ACA">
                        <w:rPr>
                          <w:rFonts w:asciiTheme="majorBidi" w:hAnsiTheme="majorBidi" w:cstheme="majorBidi"/>
                          <w:sz w:val="24"/>
                          <w:szCs w:val="24"/>
                        </w:rPr>
                        <w:t xml:space="preserve">Penerapan Pedoman Akuntansi Pesanrtren </w:t>
                      </w:r>
                    </w:p>
                  </w:txbxContent>
                </v:textbox>
              </v:rect>
            </w:pict>
          </mc:Fallback>
        </mc:AlternateContent>
      </w:r>
    </w:p>
    <w:p w:rsidR="00465A4F" w:rsidRDefault="00465A4F" w:rsidP="00465A4F">
      <w:pPr>
        <w:tabs>
          <w:tab w:val="left" w:pos="7120"/>
        </w:tabs>
        <w:spacing w:line="360" w:lineRule="auto"/>
        <w:jc w:val="center"/>
        <w:rPr>
          <w:rFonts w:asciiTheme="majorBidi" w:hAnsiTheme="majorBidi" w:cstheme="majorBidi"/>
          <w:b/>
          <w:bCs/>
          <w:sz w:val="24"/>
          <w:szCs w:val="24"/>
        </w:rPr>
      </w:pPr>
      <w:r>
        <w:rPr>
          <w:rFonts w:ascii="Times New Roman" w:hAnsi="Times New Roman" w:cs="Times New Roman"/>
          <w:noProof/>
          <w:sz w:val="24"/>
          <w:szCs w:val="24"/>
        </w:rPr>
        <mc:AlternateContent>
          <mc:Choice Requires="wps">
            <w:drawing>
              <wp:anchor distT="0" distB="0" distL="114299" distR="114299" simplePos="0" relativeHeight="251659264" behindDoc="0" locked="0" layoutInCell="1" allowOverlap="1" wp14:anchorId="22724F25" wp14:editId="16530AF2">
                <wp:simplePos x="0" y="0"/>
                <wp:positionH relativeFrom="column">
                  <wp:posOffset>2990849</wp:posOffset>
                </wp:positionH>
                <wp:positionV relativeFrom="paragraph">
                  <wp:posOffset>379095</wp:posOffset>
                </wp:positionV>
                <wp:extent cx="0" cy="340360"/>
                <wp:effectExtent l="95250" t="0" r="76200" b="5969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03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BDF3019" id="Straight Arrow Connector 36" o:spid="_x0000_s1026" type="#_x0000_t32" style="position:absolute;margin-left:235.5pt;margin-top:29.85pt;width:0;height:26.8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" strokecolor="black [3040]">
                <v:stroke endarrow="open"/>
                <o:lock v:ext="edit" shapetype="f"/>
              </v:shape>
            </w:pict>
          </mc:Fallback>
        </mc:AlternateContent>
      </w:r>
    </w:p>
    <w:p w:rsidR="00465A4F" w:rsidRDefault="00465A4F" w:rsidP="00465A4F">
      <w:pPr>
        <w:tabs>
          <w:tab w:val="left" w:pos="7120"/>
        </w:tabs>
        <w:spacing w:line="360" w:lineRule="auto"/>
        <w:jc w:val="center"/>
        <w:rPr>
          <w:rFonts w:asciiTheme="majorBidi" w:hAnsiTheme="majorBidi" w:cstheme="majorBidi"/>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649024" behindDoc="0" locked="0" layoutInCell="1" allowOverlap="1" wp14:anchorId="0AD7AADA" wp14:editId="0EC224DF">
                <wp:simplePos x="0" y="0"/>
                <wp:positionH relativeFrom="column">
                  <wp:posOffset>2224405</wp:posOffset>
                </wp:positionH>
                <wp:positionV relativeFrom="paragraph">
                  <wp:posOffset>329565</wp:posOffset>
                </wp:positionV>
                <wp:extent cx="1524000" cy="508000"/>
                <wp:effectExtent l="0" t="0" r="19050" b="25400"/>
                <wp:wrapNone/>
                <wp:docPr id="25" name="Flowchart: Manual Operation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508000"/>
                        </a:xfrm>
                        <a:prstGeom prst="flowChartManualOperation">
                          <a:avLst/>
                        </a:prstGeom>
                      </wps:spPr>
                      <wps:style>
                        <a:lnRef idx="2">
                          <a:schemeClr val="dk1"/>
                        </a:lnRef>
                        <a:fillRef idx="1">
                          <a:schemeClr val="lt1"/>
                        </a:fillRef>
                        <a:effectRef idx="0">
                          <a:schemeClr val="dk1"/>
                        </a:effectRef>
                        <a:fontRef idx="minor">
                          <a:schemeClr val="dk1"/>
                        </a:fontRef>
                      </wps:style>
                      <wps:txbx>
                        <w:txbxContent>
                          <w:p w:rsidR="006D5E79" w:rsidRPr="00596ACA" w:rsidRDefault="006D5E79" w:rsidP="00465A4F">
                            <w:pPr>
                              <w:jc w:val="center"/>
                              <w:rPr>
                                <w:rFonts w:asciiTheme="majorBidi" w:hAnsiTheme="majorBidi" w:cstheme="majorBidi"/>
                                <w:sz w:val="24"/>
                                <w:szCs w:val="24"/>
                              </w:rPr>
                            </w:pPr>
                            <w:r w:rsidRPr="00596ACA">
                              <w:rPr>
                                <w:rFonts w:asciiTheme="majorBidi" w:hAnsiTheme="majorBidi" w:cstheme="majorBidi"/>
                                <w:sz w:val="24"/>
                                <w:szCs w:val="24"/>
                              </w:rPr>
                              <w:t xml:space="preserve">Hasil Penelitain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0AD7AADA" id="_x0000_t119" coordsize="21600,21600" o:spt="119" path="m,l21600,,17240,21600r-12880,xe">
                <v:stroke joinstyle="miter"/>
                <v:path gradientshapeok="t" o:connecttype="custom" o:connectlocs="10800,0;2180,10800;10800,21600;19420,10800" textboxrect="4321,0,17204,21600"/>
              </v:shapetype>
              <v:shape id="Flowchart: Manual Operation 25" o:spid="_x0000_s1039" type="#_x0000_t119" style="position:absolute;left:0;text-align:left;margin-left:175.15pt;margin-top:25.95pt;width:120pt;height:40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" fillcolor="white [3201]" strokecolor="black [3200]" strokeweight="2pt">
                <v:path arrowok="t"/>
                <v:textbox>
                  <w:txbxContent>
                    <w:p w:rsidR="00E03A78" w:rsidRPr="00596ACA" w:rsidRDefault="00E03A78" w:rsidP="00465A4F">
                      <w:pPr>
                        <w:jc w:val="center"/>
                        <w:rPr>
                          <w:rFonts w:asciiTheme="majorBidi" w:hAnsiTheme="majorBidi" w:cstheme="majorBidi"/>
                          <w:sz w:val="24"/>
                          <w:szCs w:val="24"/>
                        </w:rPr>
                      </w:pPr>
                      <w:r w:rsidRPr="00596ACA">
                        <w:rPr>
                          <w:rFonts w:asciiTheme="majorBidi" w:hAnsiTheme="majorBidi" w:cstheme="majorBidi"/>
                          <w:sz w:val="24"/>
                          <w:szCs w:val="24"/>
                        </w:rPr>
                        <w:t xml:space="preserve">Hasil Penelitain </w:t>
                      </w:r>
                    </w:p>
                  </w:txbxContent>
                </v:textbox>
              </v:shape>
            </w:pict>
          </mc:Fallback>
        </mc:AlternateContent>
      </w:r>
    </w:p>
    <w:p w:rsidR="00465A4F" w:rsidRDefault="00465A4F" w:rsidP="00465A4F">
      <w:pPr>
        <w:tabs>
          <w:tab w:val="left" w:pos="7120"/>
        </w:tabs>
        <w:spacing w:line="360" w:lineRule="auto"/>
        <w:jc w:val="center"/>
        <w:rPr>
          <w:rFonts w:asciiTheme="majorBidi" w:hAnsiTheme="majorBidi" w:cstheme="majorBidi"/>
          <w:b/>
          <w:bCs/>
          <w:sz w:val="24"/>
          <w:szCs w:val="24"/>
        </w:rPr>
      </w:pPr>
    </w:p>
    <w:p w:rsidR="00465A4F" w:rsidRDefault="00465A4F" w:rsidP="00465A4F">
      <w:pPr>
        <w:tabs>
          <w:tab w:val="left" w:pos="7120"/>
        </w:tabs>
        <w:spacing w:line="360" w:lineRule="auto"/>
        <w:jc w:val="center"/>
        <w:rPr>
          <w:rFonts w:asciiTheme="majorBidi" w:hAnsiTheme="majorBidi" w:cstheme="majorBidi"/>
          <w:b/>
          <w:bCs/>
          <w:sz w:val="24"/>
          <w:szCs w:val="24"/>
        </w:rPr>
      </w:pPr>
      <w:r>
        <w:rPr>
          <w:rFonts w:ascii="Times New Roman" w:hAnsi="Times New Roman" w:cs="Times New Roman"/>
          <w:noProof/>
          <w:sz w:val="24"/>
          <w:szCs w:val="24"/>
        </w:rPr>
        <mc:AlternateContent>
          <mc:Choice Requires="wps">
            <w:drawing>
              <wp:anchor distT="0" distB="0" distL="114299" distR="114299" simplePos="0" relativeHeight="251660288" behindDoc="0" locked="0" layoutInCell="1" allowOverlap="1" wp14:anchorId="490D30EA" wp14:editId="1A1A59CD">
                <wp:simplePos x="0" y="0"/>
                <wp:positionH relativeFrom="column">
                  <wp:posOffset>2990849</wp:posOffset>
                </wp:positionH>
                <wp:positionV relativeFrom="paragraph">
                  <wp:posOffset>57785</wp:posOffset>
                </wp:positionV>
                <wp:extent cx="0" cy="394970"/>
                <wp:effectExtent l="95250" t="0" r="114300" b="6223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49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435C300" id="Straight Arrow Connector 37" o:spid="_x0000_s1026" type="#_x0000_t32" style="position:absolute;margin-left:235.5pt;margin-top:4.55pt;width:0;height:31.1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" strokecolor="black [3040]">
                <v:stroke endarrow="open"/>
                <o:lock v:ext="edit" shapetype="f"/>
              </v:shape>
            </w:pict>
          </mc:Fallback>
        </mc:AlternateContent>
      </w:r>
    </w:p>
    <w:p w:rsidR="00465A4F" w:rsidRDefault="00465A4F" w:rsidP="00465A4F">
      <w:pPr>
        <w:tabs>
          <w:tab w:val="left" w:pos="7120"/>
        </w:tabs>
        <w:spacing w:line="360" w:lineRule="auto"/>
        <w:jc w:val="center"/>
        <w:rPr>
          <w:rFonts w:asciiTheme="majorBidi" w:hAnsiTheme="majorBidi" w:cstheme="majorBidi"/>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650048" behindDoc="0" locked="0" layoutInCell="1" allowOverlap="1" wp14:anchorId="7FF3CA50" wp14:editId="46A54BC9">
                <wp:simplePos x="0" y="0"/>
                <wp:positionH relativeFrom="column">
                  <wp:posOffset>2097405</wp:posOffset>
                </wp:positionH>
                <wp:positionV relativeFrom="paragraph">
                  <wp:posOffset>62865</wp:posOffset>
                </wp:positionV>
                <wp:extent cx="1770380" cy="685800"/>
                <wp:effectExtent l="0" t="0" r="20320" b="19050"/>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0380" cy="685800"/>
                        </a:xfrm>
                        <a:prstGeom prst="ellipse">
                          <a:avLst/>
                        </a:prstGeom>
                      </wps:spPr>
                      <wps:style>
                        <a:lnRef idx="2">
                          <a:schemeClr val="dk1"/>
                        </a:lnRef>
                        <a:fillRef idx="1">
                          <a:schemeClr val="lt1"/>
                        </a:fillRef>
                        <a:effectRef idx="0">
                          <a:schemeClr val="dk1"/>
                        </a:effectRef>
                        <a:fontRef idx="minor">
                          <a:schemeClr val="dk1"/>
                        </a:fontRef>
                      </wps:style>
                      <wps:txbx>
                        <w:txbxContent>
                          <w:p w:rsidR="006D5E79" w:rsidRPr="00596ACA" w:rsidRDefault="006D5E79" w:rsidP="00465A4F">
                            <w:pPr>
                              <w:jc w:val="center"/>
                              <w:rPr>
                                <w:rFonts w:asciiTheme="majorBidi" w:hAnsiTheme="majorBidi" w:cstheme="majorBidi"/>
                                <w:sz w:val="24"/>
                                <w:szCs w:val="24"/>
                              </w:rPr>
                            </w:pPr>
                            <w:r w:rsidRPr="00596ACA">
                              <w:rPr>
                                <w:rFonts w:asciiTheme="majorBidi" w:hAnsiTheme="majorBidi" w:cstheme="majorBidi"/>
                                <w:sz w:val="24"/>
                                <w:szCs w:val="24"/>
                              </w:rPr>
                              <w:t xml:space="preserve">Kesimpulan dan Saran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oval w14:anchorId="7FF3CA50" id="Oval 26" o:spid="_x0000_s1040" style="position:absolute;left:0;text-align:left;margin-left:165.15pt;margin-top:4.95pt;width:139.4pt;height:5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" fillcolor="white [3201]" strokecolor="black [3200]" strokeweight="2pt">
                <v:path arrowok="t"/>
                <v:textbox>
                  <w:txbxContent>
                    <w:p w:rsidR="00E03A78" w:rsidRPr="00596ACA" w:rsidRDefault="00E03A78" w:rsidP="00465A4F">
                      <w:pPr>
                        <w:jc w:val="center"/>
                        <w:rPr>
                          <w:rFonts w:asciiTheme="majorBidi" w:hAnsiTheme="majorBidi" w:cstheme="majorBidi"/>
                          <w:sz w:val="24"/>
                          <w:szCs w:val="24"/>
                        </w:rPr>
                      </w:pPr>
                      <w:r w:rsidRPr="00596ACA">
                        <w:rPr>
                          <w:rFonts w:asciiTheme="majorBidi" w:hAnsiTheme="majorBidi" w:cstheme="majorBidi"/>
                          <w:sz w:val="24"/>
                          <w:szCs w:val="24"/>
                        </w:rPr>
                        <w:t xml:space="preserve">Kesimpulan dan Saran </w:t>
                      </w:r>
                    </w:p>
                  </w:txbxContent>
                </v:textbox>
              </v:oval>
            </w:pict>
          </mc:Fallback>
        </mc:AlternateContent>
      </w:r>
    </w:p>
    <w:p w:rsidR="00465A4F" w:rsidRDefault="00465A4F" w:rsidP="00465A4F">
      <w:pPr>
        <w:tabs>
          <w:tab w:val="left" w:pos="7120"/>
        </w:tabs>
        <w:spacing w:line="360" w:lineRule="auto"/>
        <w:rPr>
          <w:rFonts w:asciiTheme="majorBidi" w:hAnsiTheme="majorBidi" w:cstheme="majorBidi"/>
          <w:b/>
          <w:bCs/>
          <w:sz w:val="24"/>
          <w:szCs w:val="24"/>
        </w:rPr>
      </w:pPr>
    </w:p>
    <w:p w:rsidR="00465A4F" w:rsidRDefault="00465A4F" w:rsidP="00465A4F">
      <w:pPr>
        <w:tabs>
          <w:tab w:val="left" w:pos="7120"/>
        </w:tabs>
        <w:spacing w:line="360" w:lineRule="auto"/>
        <w:jc w:val="center"/>
        <w:rPr>
          <w:rFonts w:asciiTheme="majorBidi" w:hAnsiTheme="majorBidi" w:cstheme="majorBidi"/>
          <w:b/>
          <w:bCs/>
          <w:sz w:val="24"/>
          <w:szCs w:val="24"/>
        </w:rPr>
      </w:pPr>
    </w:p>
    <w:p w:rsidR="00AD19FB" w:rsidRDefault="00AD19FB" w:rsidP="00465A4F">
      <w:pPr>
        <w:tabs>
          <w:tab w:val="left" w:pos="7120"/>
        </w:tabs>
        <w:spacing w:line="360" w:lineRule="auto"/>
        <w:jc w:val="center"/>
        <w:rPr>
          <w:rFonts w:asciiTheme="majorBidi" w:hAnsiTheme="majorBidi" w:cstheme="majorBidi"/>
          <w:b/>
          <w:bCs/>
          <w:sz w:val="24"/>
          <w:szCs w:val="24"/>
        </w:rPr>
        <w:sectPr w:rsidR="00AD19FB" w:rsidSect="00AD19FB">
          <w:pgSz w:w="11907" w:h="16839" w:code="9"/>
          <w:pgMar w:top="1701" w:right="1701" w:bottom="1701" w:left="2268" w:header="720" w:footer="720" w:gutter="0"/>
          <w:cols w:space="720"/>
          <w:titlePg/>
          <w:docGrid w:linePitch="360"/>
        </w:sectPr>
      </w:pPr>
    </w:p>
    <w:p w:rsidR="00465A4F" w:rsidRDefault="00465A4F" w:rsidP="00465A4F">
      <w:pPr>
        <w:tabs>
          <w:tab w:val="left" w:pos="7120"/>
        </w:tabs>
        <w:spacing w:line="360" w:lineRule="auto"/>
        <w:jc w:val="center"/>
        <w:rPr>
          <w:rFonts w:asciiTheme="majorBidi" w:hAnsiTheme="majorBidi" w:cstheme="majorBidi"/>
          <w:b/>
          <w:bCs/>
          <w:sz w:val="24"/>
          <w:szCs w:val="24"/>
        </w:rPr>
      </w:pPr>
      <w:r w:rsidRPr="00596ACA">
        <w:rPr>
          <w:rFonts w:asciiTheme="majorBidi" w:hAnsiTheme="majorBidi" w:cstheme="majorBidi"/>
          <w:b/>
          <w:bCs/>
          <w:sz w:val="24"/>
          <w:szCs w:val="24"/>
        </w:rPr>
        <w:lastRenderedPageBreak/>
        <w:t>BAB III</w:t>
      </w:r>
    </w:p>
    <w:p w:rsidR="00465A4F" w:rsidRPr="00596ACA" w:rsidRDefault="00465A4F" w:rsidP="00465A4F">
      <w:pPr>
        <w:tabs>
          <w:tab w:val="left" w:pos="7120"/>
        </w:tabs>
        <w:spacing w:line="360" w:lineRule="auto"/>
        <w:jc w:val="center"/>
        <w:rPr>
          <w:rFonts w:asciiTheme="majorBidi" w:hAnsiTheme="majorBidi" w:cstheme="majorBidi"/>
          <w:b/>
          <w:bCs/>
          <w:sz w:val="24"/>
          <w:szCs w:val="24"/>
        </w:rPr>
      </w:pPr>
      <w:r w:rsidRPr="00596ACA">
        <w:rPr>
          <w:rFonts w:asciiTheme="majorBidi" w:hAnsiTheme="majorBidi" w:cstheme="majorBidi"/>
          <w:b/>
          <w:bCs/>
          <w:sz w:val="24"/>
          <w:szCs w:val="24"/>
        </w:rPr>
        <w:t>METODE PENELITIAN</w:t>
      </w:r>
    </w:p>
    <w:p w:rsidR="00465A4F" w:rsidRDefault="00465A4F" w:rsidP="00465A4F">
      <w:pPr>
        <w:pStyle w:val="ListParagraph"/>
        <w:numPr>
          <w:ilvl w:val="0"/>
          <w:numId w:val="20"/>
        </w:numPr>
        <w:tabs>
          <w:tab w:val="left" w:pos="7120"/>
        </w:tabs>
        <w:spacing w:line="360" w:lineRule="auto"/>
        <w:ind w:hanging="720"/>
        <w:jc w:val="both"/>
        <w:rPr>
          <w:rFonts w:asciiTheme="majorBidi" w:hAnsiTheme="majorBidi" w:cstheme="majorBidi"/>
          <w:b/>
          <w:bCs/>
          <w:sz w:val="24"/>
          <w:szCs w:val="24"/>
        </w:rPr>
      </w:pPr>
      <w:r>
        <w:rPr>
          <w:rFonts w:asciiTheme="majorBidi" w:hAnsiTheme="majorBidi" w:cstheme="majorBidi"/>
          <w:b/>
          <w:bCs/>
          <w:sz w:val="24"/>
          <w:szCs w:val="24"/>
        </w:rPr>
        <w:t xml:space="preserve">Jenis dan Pendekatan Penelitian </w:t>
      </w:r>
    </w:p>
    <w:p w:rsidR="00465A4F" w:rsidRDefault="00465A4F" w:rsidP="00465A4F">
      <w:pPr>
        <w:pStyle w:val="ListParagraph"/>
        <w:tabs>
          <w:tab w:val="left" w:pos="7120"/>
        </w:tabs>
        <w:spacing w:line="360" w:lineRule="auto"/>
        <w:ind w:left="0" w:firstLine="720"/>
        <w:jc w:val="both"/>
        <w:rPr>
          <w:rFonts w:asciiTheme="majorBidi" w:hAnsiTheme="majorBidi" w:cstheme="majorBidi"/>
          <w:sz w:val="24"/>
          <w:szCs w:val="24"/>
        </w:rPr>
      </w:pPr>
      <w:r w:rsidRPr="00AD3F4B">
        <w:rPr>
          <w:rFonts w:asciiTheme="majorBidi" w:hAnsiTheme="majorBidi" w:cstheme="majorBidi"/>
          <w:sz w:val="24"/>
          <w:szCs w:val="24"/>
        </w:rPr>
        <w:t>Jenis penelitian yang digunakan dalam penelitian tentang penerapan Pedoman Akuntansi Pesantren ini adalah menggunakan jenis pene</w:t>
      </w:r>
      <w:r>
        <w:rPr>
          <w:rFonts w:asciiTheme="majorBidi" w:hAnsiTheme="majorBidi" w:cstheme="majorBidi"/>
          <w:sz w:val="24"/>
          <w:szCs w:val="24"/>
        </w:rPr>
        <w:t>litian kualitatif. Penelitian kualitatif menurut Herdiansyah (2010) adalah sebagai berikut :</w:t>
      </w:r>
    </w:p>
    <w:p w:rsidR="00465A4F" w:rsidRDefault="00465A4F" w:rsidP="00465A4F">
      <w:pPr>
        <w:pStyle w:val="ListParagraph"/>
        <w:tabs>
          <w:tab w:val="left" w:pos="7120"/>
        </w:tabs>
        <w:spacing w:line="360" w:lineRule="auto"/>
        <w:jc w:val="both"/>
        <w:rPr>
          <w:rFonts w:asciiTheme="majorBidi" w:hAnsiTheme="majorBidi" w:cstheme="majorBidi"/>
          <w:sz w:val="24"/>
          <w:szCs w:val="24"/>
        </w:rPr>
      </w:pPr>
      <w:r>
        <w:rPr>
          <w:rFonts w:asciiTheme="majorBidi" w:hAnsiTheme="majorBidi" w:cstheme="majorBidi"/>
          <w:sz w:val="24"/>
          <w:szCs w:val="24"/>
        </w:rPr>
        <w:t>“Penelitian kualitatif adalah suatu penelitian yang bertujuan untuk memahami suatu fenomena dalam konteks sosial secara alamiah denggan mgedepankan poses intera</w:t>
      </w:r>
      <w:r w:rsidR="00B63F5C">
        <w:rPr>
          <w:rFonts w:asciiTheme="majorBidi" w:hAnsiTheme="majorBidi" w:cstheme="majorBidi"/>
          <w:sz w:val="24"/>
          <w:szCs w:val="24"/>
        </w:rPr>
        <w:t>ksi komunikasi yang mendalam an</w:t>
      </w:r>
      <w:r>
        <w:rPr>
          <w:rFonts w:asciiTheme="majorBidi" w:hAnsiTheme="majorBidi" w:cstheme="majorBidi"/>
          <w:sz w:val="24"/>
          <w:szCs w:val="24"/>
        </w:rPr>
        <w:t>tara peneliti dengan fenomena yang diteliti.”</w:t>
      </w:r>
    </w:p>
    <w:p w:rsidR="00465A4F" w:rsidRDefault="00465A4F" w:rsidP="00465A4F">
      <w:pPr>
        <w:pStyle w:val="ListParagraph"/>
        <w:tabs>
          <w:tab w:val="left" w:pos="7120"/>
        </w:tabs>
        <w:spacing w:line="36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Dilihat dari segi karakteristik masalah yang berhubungan dengan dengan latar belakang dan kondisi pada objek yang diteliti maka penelitian ini menggunakan pendekatan penelitian studi kasus. Studi kasus menurut Yin (2014) adalah </w:t>
      </w:r>
    </w:p>
    <w:p w:rsidR="00465A4F" w:rsidRDefault="00465A4F" w:rsidP="00465A4F">
      <w:pPr>
        <w:pStyle w:val="ListParagraph"/>
        <w:tabs>
          <w:tab w:val="left" w:pos="7120"/>
        </w:tabs>
        <w:spacing w:line="360" w:lineRule="auto"/>
        <w:ind w:left="0" w:firstLine="720"/>
        <w:jc w:val="both"/>
        <w:rPr>
          <w:rFonts w:asciiTheme="majorBidi" w:hAnsiTheme="majorBidi" w:cstheme="majorBidi"/>
          <w:sz w:val="24"/>
          <w:szCs w:val="24"/>
        </w:rPr>
      </w:pPr>
      <w:r>
        <w:rPr>
          <w:rFonts w:asciiTheme="majorBidi" w:hAnsiTheme="majorBidi" w:cstheme="majorBidi"/>
          <w:sz w:val="24"/>
          <w:szCs w:val="24"/>
        </w:rPr>
        <w:t>“Studi kasus adalah suatu inkuiri empiris yang menyelidiki fenomena dalam konteks kehidupan nyata, jika batas-batas antara fenomena dankonteks tidak tampak secara tegas atau jelas dan mengguankan berbagi sumber atau multi sumber bukti.”</w:t>
      </w:r>
    </w:p>
    <w:p w:rsidR="00465A4F" w:rsidRPr="001F565D" w:rsidRDefault="00465A4F" w:rsidP="00465A4F">
      <w:pPr>
        <w:pStyle w:val="ListParagraph"/>
        <w:tabs>
          <w:tab w:val="left" w:pos="7120"/>
        </w:tabs>
        <w:spacing w:line="36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Penelitian ini meneliti tentang transaksi yang terjadi di Pondok Pesantren Salaf Al-Qur’an Asy-Syadzili, dengan mengidentifikasi kegiatan yang terjadi, dan selanjutnya akan disusun laporan keuangan dari hasil identifikasi tersebut. </w:t>
      </w:r>
    </w:p>
    <w:p w:rsidR="00465A4F" w:rsidRPr="000A4735" w:rsidRDefault="00465A4F" w:rsidP="00465A4F">
      <w:pPr>
        <w:pStyle w:val="ListParagraph"/>
        <w:numPr>
          <w:ilvl w:val="0"/>
          <w:numId w:val="20"/>
        </w:numPr>
        <w:tabs>
          <w:tab w:val="left" w:pos="7120"/>
        </w:tabs>
        <w:spacing w:line="360" w:lineRule="auto"/>
        <w:ind w:hanging="720"/>
        <w:jc w:val="both"/>
        <w:rPr>
          <w:rFonts w:asciiTheme="majorBidi" w:hAnsiTheme="majorBidi" w:cstheme="majorBidi"/>
          <w:b/>
          <w:bCs/>
          <w:sz w:val="24"/>
          <w:szCs w:val="24"/>
        </w:rPr>
      </w:pPr>
      <w:r w:rsidRPr="000A4735">
        <w:rPr>
          <w:rFonts w:asciiTheme="majorBidi" w:hAnsiTheme="majorBidi" w:cstheme="majorBidi"/>
          <w:b/>
          <w:bCs/>
          <w:sz w:val="24"/>
          <w:szCs w:val="24"/>
        </w:rPr>
        <w:t xml:space="preserve">Lokasi Penelitian </w:t>
      </w:r>
    </w:p>
    <w:p w:rsidR="00465A4F" w:rsidRDefault="00465A4F" w:rsidP="00465A4F">
      <w:pPr>
        <w:pStyle w:val="ListParagraph"/>
        <w:tabs>
          <w:tab w:val="left" w:pos="7120"/>
        </w:tabs>
        <w:spacing w:line="360" w:lineRule="auto"/>
        <w:ind w:left="0" w:firstLine="720"/>
        <w:jc w:val="both"/>
        <w:rPr>
          <w:rFonts w:asciiTheme="majorBidi" w:hAnsiTheme="majorBidi" w:cstheme="majorBidi"/>
          <w:sz w:val="24"/>
          <w:szCs w:val="24"/>
        </w:rPr>
      </w:pPr>
      <w:r>
        <w:rPr>
          <w:rFonts w:asciiTheme="majorBidi" w:hAnsiTheme="majorBidi" w:cstheme="majorBidi"/>
          <w:sz w:val="24"/>
          <w:szCs w:val="24"/>
        </w:rPr>
        <w:t>Penelitian ini dilakukan di Pondok Pesantren Salaf Al-Qur’an (PPSQ)  Asy- Syadzili Malang, pondok pesantren ini beralamat di JL. Sumber Pasir No. 99A, Boto Putih, Kecamatan Sumber Pasir Pakis, Malang, Jawa Timur 65154.</w:t>
      </w:r>
    </w:p>
    <w:p w:rsidR="00465A4F" w:rsidRPr="000A4735" w:rsidRDefault="00465A4F" w:rsidP="00465A4F">
      <w:pPr>
        <w:pStyle w:val="ListParagraph"/>
        <w:numPr>
          <w:ilvl w:val="0"/>
          <w:numId w:val="20"/>
        </w:numPr>
        <w:tabs>
          <w:tab w:val="left" w:pos="7120"/>
        </w:tabs>
        <w:spacing w:line="360" w:lineRule="auto"/>
        <w:ind w:hanging="720"/>
        <w:jc w:val="both"/>
        <w:rPr>
          <w:rFonts w:asciiTheme="majorBidi" w:hAnsiTheme="majorBidi" w:cstheme="majorBidi"/>
          <w:b/>
          <w:bCs/>
          <w:sz w:val="24"/>
          <w:szCs w:val="24"/>
        </w:rPr>
      </w:pPr>
      <w:r w:rsidRPr="000A4735">
        <w:rPr>
          <w:rFonts w:asciiTheme="majorBidi" w:hAnsiTheme="majorBidi" w:cstheme="majorBidi"/>
          <w:b/>
          <w:bCs/>
          <w:sz w:val="24"/>
          <w:szCs w:val="24"/>
        </w:rPr>
        <w:t xml:space="preserve">Subjek Penelitian </w:t>
      </w:r>
    </w:p>
    <w:p w:rsidR="00465A4F" w:rsidRDefault="00465A4F" w:rsidP="00465A4F">
      <w:pPr>
        <w:pStyle w:val="ListParagraph"/>
        <w:tabs>
          <w:tab w:val="left" w:pos="7120"/>
        </w:tabs>
        <w:spacing w:line="36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Subjek penelitian adalah hal, benda atau seseorang yang mana data untuk penelitian melekat dan yang dipermasalahkan (Arikonto, 2016). Subjek dalam penelitian ini adalah mbak Istikomah sebagai pengurus bagian keuangan di pondok pesantren , Ning Mufarikhatul Fikriyah sebagai pengasuh di pondok </w:t>
      </w:r>
      <w:r>
        <w:rPr>
          <w:rFonts w:asciiTheme="majorBidi" w:hAnsiTheme="majorBidi" w:cstheme="majorBidi"/>
          <w:sz w:val="24"/>
          <w:szCs w:val="24"/>
        </w:rPr>
        <w:lastRenderedPageBreak/>
        <w:t>pesantren dan bebeberapa sumber relevan yang ada di Pondok Pesantren Salaf Al-Qur’an (PPSQ) Asy- Syadzili Malang.</w:t>
      </w:r>
    </w:p>
    <w:p w:rsidR="00465A4F" w:rsidRPr="00497667" w:rsidRDefault="00465A4F" w:rsidP="00465A4F">
      <w:pPr>
        <w:pStyle w:val="ListParagraph"/>
        <w:tabs>
          <w:tab w:val="left" w:pos="7120"/>
        </w:tabs>
        <w:spacing w:line="360" w:lineRule="auto"/>
        <w:ind w:left="0" w:firstLine="720"/>
        <w:jc w:val="both"/>
        <w:rPr>
          <w:rFonts w:asciiTheme="majorBidi" w:hAnsiTheme="majorBidi" w:cstheme="majorBidi"/>
          <w:sz w:val="24"/>
          <w:szCs w:val="24"/>
        </w:rPr>
      </w:pPr>
    </w:p>
    <w:p w:rsidR="00465A4F" w:rsidRPr="000A4735" w:rsidRDefault="00465A4F" w:rsidP="00465A4F">
      <w:pPr>
        <w:pStyle w:val="ListParagraph"/>
        <w:numPr>
          <w:ilvl w:val="0"/>
          <w:numId w:val="20"/>
        </w:numPr>
        <w:tabs>
          <w:tab w:val="left" w:pos="7120"/>
        </w:tabs>
        <w:spacing w:line="360" w:lineRule="auto"/>
        <w:ind w:hanging="720"/>
        <w:jc w:val="both"/>
        <w:rPr>
          <w:rFonts w:asciiTheme="majorBidi" w:hAnsiTheme="majorBidi" w:cstheme="majorBidi"/>
          <w:b/>
          <w:bCs/>
          <w:sz w:val="24"/>
          <w:szCs w:val="24"/>
        </w:rPr>
      </w:pPr>
      <w:r w:rsidRPr="000A4735">
        <w:rPr>
          <w:rFonts w:asciiTheme="majorBidi" w:hAnsiTheme="majorBidi" w:cstheme="majorBidi"/>
          <w:b/>
          <w:bCs/>
          <w:sz w:val="24"/>
          <w:szCs w:val="24"/>
        </w:rPr>
        <w:t xml:space="preserve">Data dan Jenis Data </w:t>
      </w:r>
    </w:p>
    <w:p w:rsidR="00465A4F" w:rsidRDefault="00465A4F" w:rsidP="00465A4F">
      <w:pPr>
        <w:pStyle w:val="ListParagraph"/>
        <w:tabs>
          <w:tab w:val="left" w:pos="7120"/>
        </w:tabs>
        <w:spacing w:line="360" w:lineRule="auto"/>
        <w:ind w:left="0" w:firstLine="720"/>
        <w:jc w:val="both"/>
        <w:rPr>
          <w:rFonts w:asciiTheme="majorBidi" w:hAnsiTheme="majorBidi" w:cstheme="majorBidi"/>
          <w:sz w:val="24"/>
          <w:szCs w:val="24"/>
        </w:rPr>
      </w:pPr>
      <w:r>
        <w:rPr>
          <w:rFonts w:asciiTheme="majorBidi" w:hAnsiTheme="majorBidi" w:cstheme="majorBidi"/>
          <w:sz w:val="24"/>
          <w:szCs w:val="24"/>
        </w:rPr>
        <w:t>Loefland dan Meleong (2012) menjelaskan “Sumber utama data yang diperoleh dalam penelitian kualitatif yaitu kata-kata dan ti</w:t>
      </w:r>
      <w:r w:rsidR="00B63F5C">
        <w:rPr>
          <w:rFonts w:asciiTheme="majorBidi" w:hAnsiTheme="majorBidi" w:cstheme="majorBidi"/>
          <w:sz w:val="24"/>
          <w:szCs w:val="24"/>
        </w:rPr>
        <w:t>n</w:t>
      </w:r>
      <w:r>
        <w:rPr>
          <w:rFonts w:asciiTheme="majorBidi" w:hAnsiTheme="majorBidi" w:cstheme="majorBidi"/>
          <w:sz w:val="24"/>
          <w:szCs w:val="24"/>
        </w:rPr>
        <w:t>d</w:t>
      </w:r>
      <w:r w:rsidR="00B63F5C">
        <w:rPr>
          <w:rFonts w:asciiTheme="majorBidi" w:hAnsiTheme="majorBidi" w:cstheme="majorBidi"/>
          <w:sz w:val="24"/>
          <w:szCs w:val="24"/>
        </w:rPr>
        <w:t>akan, dan lain</w:t>
      </w:r>
      <w:r>
        <w:rPr>
          <w:rFonts w:asciiTheme="majorBidi" w:hAnsiTheme="majorBidi" w:cstheme="majorBidi"/>
          <w:sz w:val="24"/>
          <w:szCs w:val="24"/>
        </w:rPr>
        <w:t>nya dapat ditambahkan</w:t>
      </w:r>
      <w:r w:rsidR="00B63F5C">
        <w:rPr>
          <w:rFonts w:asciiTheme="majorBidi" w:hAnsiTheme="majorBidi" w:cstheme="majorBidi"/>
          <w:sz w:val="24"/>
          <w:szCs w:val="24"/>
        </w:rPr>
        <w:t xml:space="preserve"> </w:t>
      </w:r>
      <w:r>
        <w:rPr>
          <w:rFonts w:asciiTheme="majorBidi" w:hAnsiTheme="majorBidi" w:cstheme="majorBidi"/>
          <w:sz w:val="24"/>
          <w:szCs w:val="24"/>
        </w:rPr>
        <w:t>dari dokumen, data tertulis dan statistik.”</w:t>
      </w:r>
    </w:p>
    <w:p w:rsidR="00465A4F" w:rsidRDefault="00465A4F" w:rsidP="00465A4F">
      <w:pPr>
        <w:pStyle w:val="ListParagraph"/>
        <w:tabs>
          <w:tab w:val="left" w:pos="7120"/>
        </w:tabs>
        <w:spacing w:line="360" w:lineRule="auto"/>
        <w:ind w:left="0" w:firstLine="720"/>
        <w:jc w:val="both"/>
        <w:rPr>
          <w:rFonts w:asciiTheme="majorBidi" w:hAnsiTheme="majorBidi" w:cstheme="majorBidi"/>
          <w:sz w:val="24"/>
          <w:szCs w:val="24"/>
        </w:rPr>
      </w:pPr>
      <w:r>
        <w:rPr>
          <w:rFonts w:asciiTheme="majorBidi" w:hAnsiTheme="majorBidi" w:cstheme="majorBidi"/>
          <w:sz w:val="24"/>
          <w:szCs w:val="24"/>
        </w:rPr>
        <w:t>Data yang dikumpulkan merupakan data yang sesuai dengan fokus penelitian tentang penerapan Pedoman Akuntansi Pesantren dalam Penyusunan Laporan Keuangan di Pondok Pesantren Salaf Al-Qur’an Asy- Syadzili Malng. Data yang akan dikumpulakan dapat bersifat deskriptif dalam bentuk kata-kata ataupun gambar.</w:t>
      </w:r>
    </w:p>
    <w:p w:rsidR="00465A4F" w:rsidRDefault="00465A4F" w:rsidP="00465A4F">
      <w:pPr>
        <w:pStyle w:val="ListParagraph"/>
        <w:tabs>
          <w:tab w:val="left" w:pos="7120"/>
        </w:tabs>
        <w:spacing w:line="360" w:lineRule="auto"/>
        <w:ind w:left="0" w:firstLine="720"/>
        <w:jc w:val="both"/>
        <w:rPr>
          <w:rFonts w:asciiTheme="majorBidi" w:hAnsiTheme="majorBidi" w:cstheme="majorBidi"/>
          <w:sz w:val="24"/>
          <w:szCs w:val="24"/>
        </w:rPr>
      </w:pPr>
      <w:r>
        <w:rPr>
          <w:rFonts w:asciiTheme="majorBidi" w:hAnsiTheme="majorBidi" w:cstheme="majorBidi"/>
          <w:sz w:val="24"/>
          <w:szCs w:val="24"/>
        </w:rPr>
        <w:t>Sugiyono (2017) menjelaskan sumber data penelitian menggunakan dua sumber data yatu:</w:t>
      </w:r>
    </w:p>
    <w:p w:rsidR="00465A4F" w:rsidRDefault="00465A4F" w:rsidP="00465A4F">
      <w:pPr>
        <w:pStyle w:val="ListParagraph"/>
        <w:numPr>
          <w:ilvl w:val="0"/>
          <w:numId w:val="21"/>
        </w:numPr>
        <w:tabs>
          <w:tab w:val="left" w:pos="7120"/>
        </w:tabs>
        <w:spacing w:line="360" w:lineRule="auto"/>
        <w:ind w:left="360"/>
        <w:jc w:val="both"/>
        <w:rPr>
          <w:rFonts w:asciiTheme="majorBidi" w:hAnsiTheme="majorBidi" w:cstheme="majorBidi"/>
          <w:sz w:val="24"/>
          <w:szCs w:val="24"/>
        </w:rPr>
      </w:pPr>
      <w:r>
        <w:rPr>
          <w:rFonts w:asciiTheme="majorBidi" w:hAnsiTheme="majorBidi" w:cstheme="majorBidi"/>
          <w:sz w:val="24"/>
          <w:szCs w:val="24"/>
        </w:rPr>
        <w:t>Data Primer, adalah sumber data penelitian yang diperoleh peneliti secara langsung dari Pondok Pesantren Salaf Al-Qur’an As- Syadzilii Malang  melalui proses wawancara dengan pengasuh, bagian keuangan</w:t>
      </w:r>
      <w:r w:rsidR="00B63F5C">
        <w:rPr>
          <w:rFonts w:asciiTheme="majorBidi" w:hAnsiTheme="majorBidi" w:cstheme="majorBidi"/>
          <w:sz w:val="24"/>
          <w:szCs w:val="24"/>
        </w:rPr>
        <w:t xml:space="preserve"> </w:t>
      </w:r>
      <w:r>
        <w:rPr>
          <w:rFonts w:asciiTheme="majorBidi" w:hAnsiTheme="majorBidi" w:cstheme="majorBidi"/>
          <w:sz w:val="24"/>
          <w:szCs w:val="24"/>
        </w:rPr>
        <w:t xml:space="preserve">dan pengurus di Pondok Pesatren Salaf Al-Qur’an Asy-Syadzili Malang. </w:t>
      </w:r>
    </w:p>
    <w:p w:rsidR="00465A4F" w:rsidRDefault="00465A4F" w:rsidP="00465A4F">
      <w:pPr>
        <w:pStyle w:val="ListParagraph"/>
        <w:numPr>
          <w:ilvl w:val="0"/>
          <w:numId w:val="21"/>
        </w:numPr>
        <w:tabs>
          <w:tab w:val="left" w:pos="7120"/>
        </w:tabs>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Data Sekunder, adalah sumber data penelitian yang diperoleh dari berbagai sumber yang relevan, dan pihak tersebut memiliki data asli secara langsung. Seperti laporan pemasukan dan pengeluaran  bulanan, visi dan misi , sejarah, struktur organisasi dan lain-lain. </w:t>
      </w:r>
    </w:p>
    <w:p w:rsidR="00465A4F" w:rsidRPr="000A4735" w:rsidRDefault="00465A4F" w:rsidP="00465A4F">
      <w:pPr>
        <w:pStyle w:val="ListParagraph"/>
        <w:numPr>
          <w:ilvl w:val="0"/>
          <w:numId w:val="20"/>
        </w:numPr>
        <w:tabs>
          <w:tab w:val="left" w:pos="7120"/>
        </w:tabs>
        <w:spacing w:line="360" w:lineRule="auto"/>
        <w:ind w:left="630" w:hanging="630"/>
        <w:jc w:val="both"/>
        <w:rPr>
          <w:rFonts w:asciiTheme="majorBidi" w:hAnsiTheme="majorBidi" w:cstheme="majorBidi"/>
          <w:b/>
          <w:bCs/>
          <w:sz w:val="24"/>
          <w:szCs w:val="24"/>
        </w:rPr>
      </w:pPr>
      <w:r w:rsidRPr="000A4735">
        <w:rPr>
          <w:rFonts w:asciiTheme="majorBidi" w:hAnsiTheme="majorBidi" w:cstheme="majorBidi"/>
          <w:b/>
          <w:bCs/>
          <w:sz w:val="24"/>
          <w:szCs w:val="24"/>
        </w:rPr>
        <w:t xml:space="preserve">Teknik Pengumpulan Data </w:t>
      </w:r>
    </w:p>
    <w:p w:rsidR="00465A4F" w:rsidRDefault="00465A4F" w:rsidP="00B63F5C">
      <w:pPr>
        <w:pStyle w:val="ListParagraph"/>
        <w:tabs>
          <w:tab w:val="left" w:pos="7120"/>
        </w:tabs>
        <w:spacing w:line="36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Teknik pengumpulan data menurut Sugiyono (2017) merupakan langkah yang strategis dalam penelitian, sebab tujuan dari utama dari dilakukannnya penelitian dalah mendapatkan data. Tanpa mengetahui teknik pengumpulan data, </w:t>
      </w:r>
      <w:r w:rsidR="00B63F5C">
        <w:rPr>
          <w:rFonts w:asciiTheme="majorBidi" w:hAnsiTheme="majorBidi" w:cstheme="majorBidi"/>
          <w:sz w:val="24"/>
          <w:szCs w:val="24"/>
        </w:rPr>
        <w:t>maka</w:t>
      </w:r>
      <w:r>
        <w:rPr>
          <w:rFonts w:asciiTheme="majorBidi" w:hAnsiTheme="majorBidi" w:cstheme="majorBidi"/>
          <w:sz w:val="24"/>
          <w:szCs w:val="24"/>
        </w:rPr>
        <w:t xml:space="preserve"> peneliti tidak akan mendapatkan data yang sesuai dengan standar yang telah ditetapkan. </w:t>
      </w:r>
    </w:p>
    <w:p w:rsidR="00465A4F" w:rsidRDefault="00465A4F" w:rsidP="00465A4F">
      <w:pPr>
        <w:pStyle w:val="ListParagraph"/>
        <w:tabs>
          <w:tab w:val="left" w:pos="7120"/>
        </w:tabs>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Dalam penelitian ini menggunakan tiga teknik untuk mengumpulkan data yaitu: </w:t>
      </w:r>
    </w:p>
    <w:p w:rsidR="00465A4F" w:rsidRDefault="00465A4F" w:rsidP="00465A4F">
      <w:pPr>
        <w:pStyle w:val="ListParagraph"/>
        <w:numPr>
          <w:ilvl w:val="0"/>
          <w:numId w:val="22"/>
        </w:numPr>
        <w:tabs>
          <w:tab w:val="left" w:pos="7120"/>
        </w:tabs>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Observasi </w:t>
      </w:r>
    </w:p>
    <w:p w:rsidR="00465A4F" w:rsidRDefault="00465A4F" w:rsidP="00465A4F">
      <w:pPr>
        <w:pStyle w:val="ListParagraph"/>
        <w:tabs>
          <w:tab w:val="left" w:pos="7120"/>
        </w:tabs>
        <w:spacing w:line="360" w:lineRule="auto"/>
        <w:ind w:left="360"/>
        <w:jc w:val="both"/>
        <w:rPr>
          <w:rFonts w:asciiTheme="majorBidi" w:hAnsiTheme="majorBidi" w:cstheme="majorBidi"/>
          <w:sz w:val="24"/>
          <w:szCs w:val="24"/>
        </w:rPr>
      </w:pPr>
      <w:r>
        <w:rPr>
          <w:rFonts w:asciiTheme="majorBidi" w:hAnsiTheme="majorBidi" w:cstheme="majorBidi"/>
          <w:sz w:val="24"/>
          <w:szCs w:val="24"/>
        </w:rPr>
        <w:t>Sugiyono (2017) memaparkan bahwa “Observasi adalah peneliti melakukan pengumpulan data secara terus</w:t>
      </w:r>
      <w:r w:rsidR="00B63F5C">
        <w:rPr>
          <w:rFonts w:asciiTheme="majorBidi" w:hAnsiTheme="majorBidi" w:cstheme="majorBidi"/>
          <w:sz w:val="24"/>
          <w:szCs w:val="24"/>
        </w:rPr>
        <w:t xml:space="preserve"> terang pada sumber datanya. Di</w:t>
      </w:r>
      <w:r>
        <w:rPr>
          <w:rFonts w:asciiTheme="majorBidi" w:hAnsiTheme="majorBidi" w:cstheme="majorBidi"/>
          <w:sz w:val="24"/>
          <w:szCs w:val="24"/>
        </w:rPr>
        <w:t xml:space="preserve">mana yang </w:t>
      </w:r>
      <w:r>
        <w:rPr>
          <w:rFonts w:asciiTheme="majorBidi" w:hAnsiTheme="majorBidi" w:cstheme="majorBidi"/>
          <w:sz w:val="24"/>
          <w:szCs w:val="24"/>
        </w:rPr>
        <w:lastRenderedPageBreak/>
        <w:t>diteliti mengetahui aktivitas awal hingga akhir.”Dalam penelitian ini peneliti telah menjelaskan mengenai penelitian yang dilakukan pada subjek penelitian dan Pondok Pesantren Salaf Al- Qur’an Asy-Syadzili yang diteliti mengetahui aktivitas yang diteliti.</w:t>
      </w:r>
    </w:p>
    <w:p w:rsidR="00465A4F" w:rsidRDefault="00465A4F" w:rsidP="00465A4F">
      <w:pPr>
        <w:pStyle w:val="ListParagraph"/>
        <w:tabs>
          <w:tab w:val="left" w:pos="7120"/>
        </w:tabs>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Fokus utama dari observasi ini adalah memerhatikan secara langsung aktivitas pada Pondok Pesantren Salaf Al- Qur’an Asy-Syadzili, agar dapat mengetahui bagaimana aktivitas transaksi yang terjadi. </w:t>
      </w:r>
    </w:p>
    <w:p w:rsidR="00465A4F" w:rsidRDefault="00465A4F" w:rsidP="00465A4F">
      <w:pPr>
        <w:pStyle w:val="ListParagraph"/>
        <w:numPr>
          <w:ilvl w:val="0"/>
          <w:numId w:val="22"/>
        </w:numPr>
        <w:tabs>
          <w:tab w:val="left" w:pos="7120"/>
        </w:tabs>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Wawancara </w:t>
      </w:r>
    </w:p>
    <w:p w:rsidR="00465A4F" w:rsidRPr="0036682A" w:rsidRDefault="00465A4F" w:rsidP="00B63F5C">
      <w:pPr>
        <w:pStyle w:val="ListParagraph"/>
        <w:tabs>
          <w:tab w:val="left" w:pos="7120"/>
        </w:tabs>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Sugiyono (2017) menjelaskan bahwa “Wawancara digunakan sebagai teknik pengumpulan </w:t>
      </w:r>
      <w:r w:rsidR="00B63F5C">
        <w:rPr>
          <w:rFonts w:asciiTheme="majorBidi" w:hAnsiTheme="majorBidi" w:cstheme="majorBidi"/>
          <w:sz w:val="24"/>
          <w:szCs w:val="24"/>
        </w:rPr>
        <w:t>data</w:t>
      </w:r>
      <w:r>
        <w:rPr>
          <w:rFonts w:asciiTheme="majorBidi" w:hAnsiTheme="majorBidi" w:cstheme="majorBidi"/>
          <w:sz w:val="24"/>
          <w:szCs w:val="24"/>
        </w:rPr>
        <w:t xml:space="preserve"> apabila peneliti ingin memiliki studi pendahuluan agar menemukan permasalahan yang harus diteliti.” Wawancara yang dilakukan dalam penelitian ini kepada subjek yang diteliti dengan tujuan untuk mendapatkan informasi yang lebih jelas tentang sejarah, aktivitas dan semua yang berhubungan dengan pelaporan keuangan Pondok Pesantren Salaf Al-Qur’an (PPSQ) Asy-Syadzili. </w:t>
      </w:r>
      <w:r w:rsidRPr="0036682A">
        <w:rPr>
          <w:rFonts w:asciiTheme="majorBidi" w:hAnsiTheme="majorBidi" w:cstheme="majorBidi"/>
          <w:sz w:val="24"/>
          <w:szCs w:val="24"/>
        </w:rPr>
        <w:t xml:space="preserve"> </w:t>
      </w:r>
    </w:p>
    <w:p w:rsidR="00465A4F" w:rsidRDefault="00465A4F" w:rsidP="00465A4F">
      <w:pPr>
        <w:pStyle w:val="ListParagraph"/>
        <w:numPr>
          <w:ilvl w:val="0"/>
          <w:numId w:val="22"/>
        </w:numPr>
        <w:tabs>
          <w:tab w:val="left" w:pos="7120"/>
        </w:tabs>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Dokumentasi </w:t>
      </w:r>
    </w:p>
    <w:p w:rsidR="00465A4F" w:rsidRDefault="00465A4F" w:rsidP="00465A4F">
      <w:pPr>
        <w:pStyle w:val="ListParagraph"/>
        <w:tabs>
          <w:tab w:val="left" w:pos="7120"/>
        </w:tabs>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Sugiyono (2017) mengungkapkan bahwa “ Dokumen adalah catatan tentang peristiwa yang sudah berlalau. Catatan ini dapat berupa tulisan, gambar atau karya monumental dari seseorang”. Peneliti dalam penelitian ini menggunakan teknik pengumpulan data dengan menggunakan dokumen, dokumen tersebut merupakan pengumpulan data yang telah didokumentasikan oleh pihak pondok pesantren. Dimana hal tersebut berhubungan dengan laporan keuangan yang penerapannya berdasarkan  pedoman akuntansi pesantren seperti laporan bulanan yang telah dibuat oleh Pondok Pesantren Salaf Al-Qur’an (PPSQ) Asy-Syadzili. </w:t>
      </w:r>
    </w:p>
    <w:p w:rsidR="00465A4F" w:rsidRPr="000A4735" w:rsidRDefault="00465A4F" w:rsidP="00465A4F">
      <w:pPr>
        <w:pStyle w:val="ListParagraph"/>
        <w:numPr>
          <w:ilvl w:val="0"/>
          <w:numId w:val="20"/>
        </w:numPr>
        <w:tabs>
          <w:tab w:val="left" w:pos="7120"/>
        </w:tabs>
        <w:spacing w:line="360" w:lineRule="auto"/>
        <w:ind w:hanging="720"/>
        <w:jc w:val="both"/>
        <w:rPr>
          <w:rFonts w:asciiTheme="majorBidi" w:hAnsiTheme="majorBidi" w:cstheme="majorBidi"/>
          <w:b/>
          <w:bCs/>
          <w:sz w:val="24"/>
          <w:szCs w:val="24"/>
        </w:rPr>
      </w:pPr>
      <w:r w:rsidRPr="000A4735">
        <w:rPr>
          <w:rFonts w:asciiTheme="majorBidi" w:hAnsiTheme="majorBidi" w:cstheme="majorBidi"/>
          <w:b/>
          <w:bCs/>
          <w:sz w:val="24"/>
          <w:szCs w:val="24"/>
        </w:rPr>
        <w:t xml:space="preserve">Analisis Data </w:t>
      </w:r>
    </w:p>
    <w:p w:rsidR="00465A4F" w:rsidRPr="001106F3" w:rsidRDefault="00465A4F" w:rsidP="001106F3">
      <w:pPr>
        <w:pStyle w:val="ListParagraph"/>
        <w:tabs>
          <w:tab w:val="left" w:pos="7120"/>
        </w:tabs>
        <w:spacing w:line="36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Metode analisis data yang digunakan dalam penelitian ini adalah metode analisis deskriptif kualitatif. Analisis deskriptif merupakan sebuah cara untuk menganalisis data kualitatif dengan mengumpulkan data yang telah didapatkan selanjutnya menganalisis secara kualitatif. Analisis yang dilakukan dengan cara mengkaji, menyajikan ,dan menjelaskan  semua data yang sudah diperoleh dari hasil wawancara kepada pengasuh, bagian keuangan serta pengurus Pondok </w:t>
      </w:r>
      <w:r w:rsidR="001106F3">
        <w:rPr>
          <w:rFonts w:asciiTheme="majorBidi" w:hAnsiTheme="majorBidi" w:cstheme="majorBidi"/>
          <w:sz w:val="24"/>
          <w:szCs w:val="24"/>
        </w:rPr>
        <w:lastRenderedPageBreak/>
        <w:t>Pesan</w:t>
      </w:r>
      <w:r>
        <w:rPr>
          <w:rFonts w:asciiTheme="majorBidi" w:hAnsiTheme="majorBidi" w:cstheme="majorBidi"/>
          <w:sz w:val="24"/>
          <w:szCs w:val="24"/>
        </w:rPr>
        <w:t>tren Salaf Al-Qur’an Asy-Syahdzili secara jelas tentang pelaporan keuangannya. Data yang didapat berupa laporan keuangan dan data lain yang terkait</w:t>
      </w:r>
      <w:r w:rsidR="001106F3">
        <w:rPr>
          <w:rFonts w:asciiTheme="majorBidi" w:hAnsiTheme="majorBidi" w:cstheme="majorBidi"/>
          <w:sz w:val="24"/>
          <w:szCs w:val="24"/>
        </w:rPr>
        <w:t xml:space="preserve"> dengan pelaporan keuangannya. </w:t>
      </w:r>
    </w:p>
    <w:p w:rsidR="00465A4F" w:rsidRPr="00FE6326" w:rsidRDefault="00465A4F" w:rsidP="00465A4F">
      <w:pPr>
        <w:pStyle w:val="ListParagraph"/>
        <w:tabs>
          <w:tab w:val="left" w:pos="7120"/>
        </w:tabs>
        <w:spacing w:line="360" w:lineRule="auto"/>
        <w:ind w:left="0" w:firstLine="720"/>
        <w:jc w:val="both"/>
        <w:rPr>
          <w:rFonts w:asciiTheme="majorBidi" w:hAnsiTheme="majorBidi" w:cstheme="majorBidi"/>
          <w:sz w:val="24"/>
          <w:szCs w:val="24"/>
        </w:rPr>
      </w:pPr>
      <w:r>
        <w:rPr>
          <w:rFonts w:asciiTheme="majorBidi" w:hAnsiTheme="majorBidi" w:cstheme="majorBidi"/>
          <w:sz w:val="24"/>
          <w:szCs w:val="24"/>
        </w:rPr>
        <w:t>Sugiono (2009) menjelaskan bahwa analisis dalam penelitian kualitatif dilakukan ketika bersamaan dengan proses pengumpulan data dan setelah berakhirnya proses  pengumpulan data dalam suatu periode tertentu .Tahapan pada aktivitas analisis data juga dijelaskan sebagai berikut :</w:t>
      </w:r>
    </w:p>
    <w:p w:rsidR="00465A4F" w:rsidRDefault="00465A4F" w:rsidP="00465A4F">
      <w:pPr>
        <w:pStyle w:val="ListParagraph"/>
        <w:numPr>
          <w:ilvl w:val="0"/>
          <w:numId w:val="23"/>
        </w:numPr>
        <w:tabs>
          <w:tab w:val="left" w:pos="7120"/>
        </w:tabs>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Reduksi Data  </w:t>
      </w:r>
    </w:p>
    <w:p w:rsidR="00465A4F" w:rsidRDefault="00465A4F" w:rsidP="00465A4F">
      <w:pPr>
        <w:pStyle w:val="ListParagraph"/>
        <w:tabs>
          <w:tab w:val="left" w:pos="7120"/>
        </w:tabs>
        <w:spacing w:line="360" w:lineRule="auto"/>
        <w:ind w:left="360"/>
        <w:jc w:val="both"/>
        <w:rPr>
          <w:rFonts w:asciiTheme="majorBidi" w:hAnsiTheme="majorBidi" w:cstheme="majorBidi"/>
          <w:sz w:val="24"/>
          <w:szCs w:val="24"/>
        </w:rPr>
      </w:pPr>
      <w:r>
        <w:rPr>
          <w:rFonts w:asciiTheme="majorBidi" w:hAnsiTheme="majorBidi" w:cstheme="majorBidi"/>
          <w:sz w:val="24"/>
          <w:szCs w:val="24"/>
        </w:rPr>
        <w:t>Mereduksi data adalah merangkum, memilih dan memfokuskan pada hal-hal yang utama dana dianggap penting dengan mencari tema dan polanya dengan demikian data yang direduksi akan  menghasilkan gambaran yang lebih jelas mengenai objek yang diteliti sehingga memudahkan peneliti mengumpulkan data selanjutnya. Dalam penelitian ini, peneliti akan merangkum, memilih dan memfokuskan pada data yang berkaitan dengan pelaporan keuangan Pondok Pesantren Salaf Al-Qur’an (PPSQ) Asy-Syadzili.</w:t>
      </w:r>
    </w:p>
    <w:p w:rsidR="00465A4F" w:rsidRDefault="00465A4F" w:rsidP="00465A4F">
      <w:pPr>
        <w:pStyle w:val="ListParagraph"/>
        <w:numPr>
          <w:ilvl w:val="0"/>
          <w:numId w:val="23"/>
        </w:numPr>
        <w:tabs>
          <w:tab w:val="left" w:pos="7120"/>
        </w:tabs>
        <w:spacing w:line="360" w:lineRule="auto"/>
        <w:ind w:left="360"/>
        <w:jc w:val="both"/>
        <w:rPr>
          <w:rFonts w:asciiTheme="majorBidi" w:hAnsiTheme="majorBidi" w:cstheme="majorBidi"/>
          <w:sz w:val="24"/>
          <w:szCs w:val="24"/>
        </w:rPr>
      </w:pPr>
      <w:r>
        <w:rPr>
          <w:rFonts w:asciiTheme="majorBidi" w:hAnsiTheme="majorBidi" w:cstheme="majorBidi"/>
          <w:sz w:val="24"/>
          <w:szCs w:val="24"/>
        </w:rPr>
        <w:t>Penyajian Data</w:t>
      </w:r>
    </w:p>
    <w:p w:rsidR="00465A4F" w:rsidRDefault="00465A4F" w:rsidP="00465A4F">
      <w:pPr>
        <w:pStyle w:val="ListParagraph"/>
        <w:tabs>
          <w:tab w:val="left" w:pos="7120"/>
        </w:tabs>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Tahap selanjutnya setelah mereduksi data adalah penyajian data. Penyajian data dapat dilakukan dengan menyajikan data pelaporan keuangan Pondok Pesantren Salaf Al- Qur’an (PPSQ) Asy-Syadzili ke dalam berbagai bentuk, seperti grafik maupun tabel. Penyajian tersebut dapat memudahkan peneliti dan pembaca menganalisis dan memahami Pedoman Akuntansi Pesantren sebab telah tersusun saling berhubungan. </w:t>
      </w:r>
    </w:p>
    <w:p w:rsidR="00465A4F" w:rsidRDefault="00465A4F" w:rsidP="00465A4F">
      <w:pPr>
        <w:pStyle w:val="ListParagraph"/>
        <w:numPr>
          <w:ilvl w:val="0"/>
          <w:numId w:val="23"/>
        </w:numPr>
        <w:tabs>
          <w:tab w:val="left" w:pos="7120"/>
        </w:tabs>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Kesimpulan </w:t>
      </w:r>
    </w:p>
    <w:p w:rsidR="00465A4F" w:rsidRDefault="00465A4F" w:rsidP="001106F3">
      <w:pPr>
        <w:pStyle w:val="ListParagraph"/>
        <w:tabs>
          <w:tab w:val="left" w:pos="7120"/>
        </w:tabs>
        <w:spacing w:line="360" w:lineRule="auto"/>
        <w:ind w:left="360"/>
        <w:jc w:val="both"/>
        <w:rPr>
          <w:rFonts w:asciiTheme="majorBidi" w:hAnsiTheme="majorBidi" w:cstheme="majorBidi"/>
          <w:sz w:val="24"/>
          <w:szCs w:val="24"/>
        </w:rPr>
      </w:pPr>
      <w:r>
        <w:rPr>
          <w:rFonts w:asciiTheme="majorBidi" w:hAnsiTheme="majorBidi" w:cstheme="majorBidi"/>
          <w:sz w:val="24"/>
          <w:szCs w:val="24"/>
        </w:rPr>
        <w:t>Penarikan kesimpulan merupakan tahap terakhir, penarikan kesimpulan dilakukan peneliti dengan cara membandikan anatara pelaporan keuangan di Pondok Pesantren Salaf Al-Qur’an Asy-Syadzili dengan Pedoman Akuntansi Pesantren. Kesimpulan bersifat sementara apabila tidak dikuatkan dan didukung dengan ditemukannya bukti . Kesimpulan yang bersifat andal apabila dalam penarikan kesimpulan d</w:t>
      </w:r>
      <w:r w:rsidR="001106F3">
        <w:rPr>
          <w:rFonts w:asciiTheme="majorBidi" w:hAnsiTheme="majorBidi" w:cstheme="majorBidi"/>
          <w:sz w:val="24"/>
          <w:szCs w:val="24"/>
        </w:rPr>
        <w:t xml:space="preserve">isertai </w:t>
      </w:r>
      <w:r>
        <w:rPr>
          <w:rFonts w:asciiTheme="majorBidi" w:hAnsiTheme="majorBidi" w:cstheme="majorBidi"/>
          <w:sz w:val="24"/>
          <w:szCs w:val="24"/>
        </w:rPr>
        <w:t xml:space="preserve">dengan bukti-bukti yang bersifat valid seperti jurnal dan laporan keuangan.  </w:t>
      </w:r>
    </w:p>
    <w:p w:rsidR="00AD19FB" w:rsidRDefault="00AD19FB" w:rsidP="000945F9">
      <w:pPr>
        <w:spacing w:line="360" w:lineRule="auto"/>
        <w:jc w:val="center"/>
        <w:rPr>
          <w:rFonts w:asciiTheme="majorBidi" w:hAnsiTheme="majorBidi" w:cstheme="majorBidi"/>
          <w:b/>
          <w:bCs/>
          <w:sz w:val="24"/>
          <w:szCs w:val="24"/>
        </w:rPr>
        <w:sectPr w:rsidR="00AD19FB" w:rsidSect="00AD19FB">
          <w:pgSz w:w="11907" w:h="16839" w:code="9"/>
          <w:pgMar w:top="1701" w:right="1701" w:bottom="1701" w:left="2268" w:header="720" w:footer="720" w:gutter="0"/>
          <w:cols w:space="720"/>
          <w:titlePg/>
          <w:docGrid w:linePitch="360"/>
        </w:sectPr>
      </w:pPr>
    </w:p>
    <w:p w:rsidR="000945F9" w:rsidRPr="00F47A73" w:rsidRDefault="000945F9" w:rsidP="000945F9">
      <w:pPr>
        <w:spacing w:line="360" w:lineRule="auto"/>
        <w:jc w:val="center"/>
        <w:rPr>
          <w:rFonts w:asciiTheme="majorBidi" w:hAnsiTheme="majorBidi" w:cstheme="majorBidi"/>
          <w:b/>
          <w:bCs/>
          <w:sz w:val="24"/>
          <w:szCs w:val="24"/>
        </w:rPr>
      </w:pPr>
      <w:r w:rsidRPr="00F47A73">
        <w:rPr>
          <w:rFonts w:asciiTheme="majorBidi" w:hAnsiTheme="majorBidi" w:cstheme="majorBidi"/>
          <w:b/>
          <w:bCs/>
          <w:sz w:val="24"/>
          <w:szCs w:val="24"/>
        </w:rPr>
        <w:lastRenderedPageBreak/>
        <w:t>BAB IV</w:t>
      </w:r>
    </w:p>
    <w:p w:rsidR="000945F9" w:rsidRDefault="000945F9" w:rsidP="000945F9">
      <w:pPr>
        <w:spacing w:line="360" w:lineRule="auto"/>
        <w:jc w:val="center"/>
        <w:rPr>
          <w:rFonts w:asciiTheme="majorBidi" w:hAnsiTheme="majorBidi" w:cstheme="majorBidi"/>
          <w:b/>
          <w:bCs/>
          <w:sz w:val="24"/>
          <w:szCs w:val="24"/>
        </w:rPr>
      </w:pPr>
      <w:r w:rsidRPr="00F47A73">
        <w:rPr>
          <w:rFonts w:asciiTheme="majorBidi" w:hAnsiTheme="majorBidi" w:cstheme="majorBidi"/>
          <w:b/>
          <w:bCs/>
          <w:sz w:val="24"/>
          <w:szCs w:val="24"/>
        </w:rPr>
        <w:t>PAPARAN DATA DAN PEMBAHASAN HASIL PENELITIAN</w:t>
      </w:r>
    </w:p>
    <w:p w:rsidR="000945F9" w:rsidRDefault="000945F9" w:rsidP="000945F9">
      <w:pPr>
        <w:pStyle w:val="ListParagraph"/>
        <w:numPr>
          <w:ilvl w:val="0"/>
          <w:numId w:val="49"/>
        </w:numPr>
        <w:spacing w:line="360" w:lineRule="auto"/>
        <w:ind w:left="360"/>
        <w:jc w:val="both"/>
        <w:rPr>
          <w:rFonts w:asciiTheme="majorBidi" w:hAnsiTheme="majorBidi" w:cstheme="majorBidi"/>
          <w:b/>
          <w:bCs/>
          <w:sz w:val="24"/>
          <w:szCs w:val="24"/>
        </w:rPr>
      </w:pPr>
      <w:r>
        <w:rPr>
          <w:rFonts w:asciiTheme="majorBidi" w:hAnsiTheme="majorBidi" w:cstheme="majorBidi"/>
          <w:b/>
          <w:bCs/>
          <w:sz w:val="24"/>
          <w:szCs w:val="24"/>
        </w:rPr>
        <w:t xml:space="preserve">Paparan Data </w:t>
      </w:r>
    </w:p>
    <w:p w:rsidR="000945F9" w:rsidRDefault="000945F9" w:rsidP="000945F9">
      <w:pPr>
        <w:pStyle w:val="ListParagraph"/>
        <w:numPr>
          <w:ilvl w:val="0"/>
          <w:numId w:val="50"/>
        </w:numPr>
        <w:spacing w:line="360" w:lineRule="auto"/>
        <w:ind w:left="540" w:hanging="540"/>
        <w:jc w:val="both"/>
        <w:rPr>
          <w:rFonts w:asciiTheme="majorBidi" w:hAnsiTheme="majorBidi" w:cstheme="majorBidi"/>
          <w:b/>
          <w:bCs/>
          <w:sz w:val="24"/>
          <w:szCs w:val="24"/>
        </w:rPr>
      </w:pPr>
      <w:r>
        <w:rPr>
          <w:rFonts w:asciiTheme="majorBidi" w:hAnsiTheme="majorBidi" w:cstheme="majorBidi"/>
          <w:b/>
          <w:bCs/>
          <w:sz w:val="24"/>
          <w:szCs w:val="24"/>
        </w:rPr>
        <w:t xml:space="preserve">Latar Belakang Pondok Pesantren </w:t>
      </w:r>
    </w:p>
    <w:p w:rsidR="000945F9" w:rsidRDefault="000945F9" w:rsidP="000945F9">
      <w:pPr>
        <w:pStyle w:val="ListParagraph"/>
        <w:spacing w:line="360" w:lineRule="auto"/>
        <w:ind w:left="0" w:firstLine="540"/>
        <w:jc w:val="both"/>
        <w:rPr>
          <w:rFonts w:asciiTheme="majorBidi" w:hAnsiTheme="majorBidi" w:cstheme="majorBidi"/>
          <w:sz w:val="24"/>
          <w:szCs w:val="24"/>
        </w:rPr>
      </w:pPr>
      <w:r w:rsidRPr="007A76DE">
        <w:rPr>
          <w:rFonts w:asciiTheme="majorBidi" w:hAnsiTheme="majorBidi" w:cstheme="majorBidi"/>
          <w:sz w:val="24"/>
          <w:szCs w:val="24"/>
        </w:rPr>
        <w:t>Nama Pondok</w:t>
      </w:r>
      <w:r>
        <w:rPr>
          <w:rFonts w:asciiTheme="majorBidi" w:hAnsiTheme="majorBidi" w:cstheme="majorBidi"/>
          <w:sz w:val="24"/>
          <w:szCs w:val="24"/>
        </w:rPr>
        <w:t xml:space="preserve"> Pesantren Asy-Syadzili </w:t>
      </w:r>
      <w:r w:rsidRPr="007A76DE">
        <w:rPr>
          <w:rFonts w:asciiTheme="majorBidi" w:hAnsiTheme="majorBidi" w:cstheme="majorBidi"/>
          <w:sz w:val="24"/>
          <w:szCs w:val="24"/>
        </w:rPr>
        <w:t>terletak di wilayah Kabupaten Malang Provinsi Jawa Timur</w:t>
      </w:r>
      <w:r>
        <w:rPr>
          <w:rFonts w:asciiTheme="majorBidi" w:hAnsiTheme="majorBidi" w:cstheme="majorBidi"/>
          <w:sz w:val="24"/>
          <w:szCs w:val="24"/>
        </w:rPr>
        <w:t>.Pondok pesantren</w:t>
      </w:r>
      <w:r w:rsidRPr="007A76DE">
        <w:rPr>
          <w:rFonts w:asciiTheme="majorBidi" w:hAnsiTheme="majorBidi" w:cstheme="majorBidi"/>
          <w:sz w:val="24"/>
          <w:szCs w:val="24"/>
        </w:rPr>
        <w:t xml:space="preserve"> ini </w:t>
      </w:r>
      <w:r>
        <w:rPr>
          <w:rFonts w:asciiTheme="majorBidi" w:hAnsiTheme="majorBidi" w:cstheme="majorBidi"/>
          <w:sz w:val="24"/>
          <w:szCs w:val="24"/>
        </w:rPr>
        <w:t xml:space="preserve">didirikan oleh Kyai Haji Syadzili Mudlor pada tahun 1975 dengan nama Pondok Pesantren Tarbiyah Tahfidzil Qur’an yang terdiri dari pondok putra dan pondok putri. Pondok putri mulai berdiri pada tahun 1980 an atas jasa Ibu Nyai Rahma Marzuqi.  Pada tanggal 24 Djumadil Awal 1412 H beliau wafat di usia 75 tahun, setelah beliau wafat pondok putra dalam kendali istri beliau yaitu Ibu Nyai Rahma Marzuqi. Sedangkan pada pondok putri diambil alih oleh Nyai Hj. Afifah salah seorang putri beliau yang juga sudah lama mengajar. Pengajar pada saat itu diserahkan kepada dua santri senior yaitu Ustadz Munadi dan Ustadz Hasyim. </w:t>
      </w:r>
    </w:p>
    <w:p w:rsidR="000945F9" w:rsidRDefault="000945F9" w:rsidP="000945F9">
      <w:pPr>
        <w:pStyle w:val="ListParagraph"/>
        <w:spacing w:line="360" w:lineRule="auto"/>
        <w:ind w:left="0" w:firstLine="540"/>
        <w:jc w:val="both"/>
        <w:rPr>
          <w:rFonts w:asciiTheme="majorBidi" w:hAnsiTheme="majorBidi" w:cstheme="majorBidi"/>
          <w:sz w:val="24"/>
          <w:szCs w:val="24"/>
        </w:rPr>
      </w:pPr>
      <w:r>
        <w:rPr>
          <w:rFonts w:asciiTheme="majorBidi" w:hAnsiTheme="majorBidi" w:cstheme="majorBidi"/>
          <w:sz w:val="24"/>
          <w:szCs w:val="24"/>
        </w:rPr>
        <w:t xml:space="preserve">Keadaan tersebut membuat pondok pesantren sempat tidak efektif selama satu tahun, dan terjadi kefakuman kurang lebih selama tiga tahun dengan jumlah santri yang semakin berkurang tersisa hanya 10 santri. Hingga pada akhirnya pada 1995 salah seorang putra beliau yaitu H. Agus Abdul Mun’im Syadzili pulang dari menutut ilmu di Pondok Pesantren Al-Falah Ploso, Mojo, Kediri membantu mengajar di PPSQ Asy-Syadzili. </w:t>
      </w:r>
    </w:p>
    <w:p w:rsidR="000945F9" w:rsidRDefault="000945F9" w:rsidP="00D87460">
      <w:pPr>
        <w:pStyle w:val="ListParagraph"/>
        <w:spacing w:line="360" w:lineRule="auto"/>
        <w:ind w:left="0" w:firstLine="540"/>
        <w:jc w:val="both"/>
        <w:rPr>
          <w:rFonts w:asciiTheme="majorBidi" w:hAnsiTheme="majorBidi" w:cstheme="majorBidi"/>
          <w:sz w:val="24"/>
          <w:szCs w:val="24"/>
        </w:rPr>
      </w:pPr>
      <w:r>
        <w:rPr>
          <w:rFonts w:asciiTheme="majorBidi" w:hAnsiTheme="majorBidi" w:cstheme="majorBidi"/>
          <w:sz w:val="24"/>
          <w:szCs w:val="24"/>
        </w:rPr>
        <w:t xml:space="preserve">Pada tahun 1998 H. Agus Abdul Mun’im memulai berkonsentrasi merintis pendidikan diniyah yang sebelumnya belum terlaksana di PPSQ Asy-Syadzili. Tidak hanya terfokus dengan program tahfidz Al-Qur’an, PPSQ Asy-Syadzili juga dilengkapi dengan beberapa program unggulan diantaranya program dirosah dan pogram pembinaan Akhlaq Qur’ani. Dirosah adalah pelajaran tambahan berupa pengkajian kitab-kitab kuning dan membagi dalam beberapa kelas. Selajutnya program pembinaan akhlaq Qur’ani, program ini dimaksudkan agar seluruh santri dapat menerapkan ajaran Al-Qur’an dalam kehidupan. Program pembinaan akhlaq Qur’ani ini dilakukan melalui 3 pendekatan yaitu, sorogan kitab ilmu tasawuf, penerapan kaidah akhlaq dan  tasawuf ,pengawasan dan bimbingan secara intensif dan berkesinambungan terhadap penerapan tuntunan akhlaq oleh para santri dalam </w:t>
      </w:r>
      <w:r>
        <w:rPr>
          <w:rFonts w:asciiTheme="majorBidi" w:hAnsiTheme="majorBidi" w:cstheme="majorBidi"/>
          <w:sz w:val="24"/>
          <w:szCs w:val="24"/>
        </w:rPr>
        <w:lastRenderedPageBreak/>
        <w:t>kehidupan sehari-hari.</w:t>
      </w:r>
      <w:r w:rsidR="001106F3">
        <w:rPr>
          <w:rFonts w:asciiTheme="majorBidi" w:hAnsiTheme="majorBidi" w:cstheme="majorBidi"/>
          <w:sz w:val="24"/>
          <w:szCs w:val="24"/>
        </w:rPr>
        <w:t xml:space="preserve"> </w:t>
      </w:r>
      <w:r>
        <w:rPr>
          <w:rFonts w:asciiTheme="majorBidi" w:hAnsiTheme="majorBidi" w:cstheme="majorBidi"/>
          <w:sz w:val="24"/>
          <w:szCs w:val="24"/>
        </w:rPr>
        <w:t xml:space="preserve">Disamping kegiatan pendalaman mengenai agama dan pengetahuan umum, para santri juga diberikan program pengembangan kesantrian yaitu program ekstra. Program ekstra tersebut antara lain seni qiro’ah ashr, tilawatil Qur’an, banjari, syarhil Qur’an, seni fahmil Qur’an, kaligrafi, beladiri, dan qiro’atul qutub. </w:t>
      </w:r>
      <w:r w:rsidRPr="00FE46E7">
        <w:rPr>
          <w:rFonts w:asciiTheme="majorBidi" w:hAnsiTheme="majorBidi" w:cstheme="majorBidi"/>
          <w:sz w:val="24"/>
          <w:szCs w:val="24"/>
        </w:rPr>
        <w:t>Program ini bertujuan menunjang kema</w:t>
      </w:r>
      <w:r w:rsidR="001106F3">
        <w:rPr>
          <w:rFonts w:asciiTheme="majorBidi" w:hAnsiTheme="majorBidi" w:cstheme="majorBidi"/>
          <w:sz w:val="24"/>
          <w:szCs w:val="24"/>
        </w:rPr>
        <w:t>m</w:t>
      </w:r>
      <w:r w:rsidRPr="00FE46E7">
        <w:rPr>
          <w:rFonts w:asciiTheme="majorBidi" w:hAnsiTheme="majorBidi" w:cstheme="majorBidi"/>
          <w:sz w:val="24"/>
          <w:szCs w:val="24"/>
        </w:rPr>
        <w:t>puan santri dalam bidang ketrampilan.</w:t>
      </w:r>
      <w:r>
        <w:rPr>
          <w:rFonts w:asciiTheme="majorBidi" w:hAnsiTheme="majorBidi" w:cstheme="majorBidi"/>
          <w:sz w:val="24"/>
          <w:szCs w:val="24"/>
        </w:rPr>
        <w:t xml:space="preserve"> Terbukti dengan kumpulan p</w:t>
      </w:r>
      <w:r w:rsidR="00A913B9">
        <w:rPr>
          <w:rFonts w:asciiTheme="majorBidi" w:hAnsiTheme="majorBidi" w:cstheme="majorBidi"/>
          <w:sz w:val="24"/>
          <w:szCs w:val="24"/>
        </w:rPr>
        <w:t>r</w:t>
      </w:r>
      <w:r>
        <w:rPr>
          <w:rFonts w:asciiTheme="majorBidi" w:hAnsiTheme="majorBidi" w:cstheme="majorBidi"/>
          <w:sz w:val="24"/>
          <w:szCs w:val="24"/>
        </w:rPr>
        <w:t xml:space="preserve">estasi yang telah diraih oleh PPSQ Asy-Syadzili dalam beberapa perlombaan baik tingkat nasional maupun Internasional. </w:t>
      </w:r>
    </w:p>
    <w:p w:rsidR="000945F9" w:rsidRPr="00254E5B" w:rsidRDefault="000945F9" w:rsidP="000945F9">
      <w:pPr>
        <w:pStyle w:val="ListParagraph"/>
        <w:numPr>
          <w:ilvl w:val="0"/>
          <w:numId w:val="50"/>
        </w:numPr>
        <w:spacing w:line="360" w:lineRule="auto"/>
        <w:ind w:left="540" w:hanging="540"/>
        <w:jc w:val="both"/>
        <w:rPr>
          <w:rFonts w:asciiTheme="majorBidi" w:hAnsiTheme="majorBidi" w:cstheme="majorBidi"/>
          <w:sz w:val="24"/>
          <w:szCs w:val="24"/>
        </w:rPr>
      </w:pPr>
      <w:r w:rsidRPr="00254E5B">
        <w:rPr>
          <w:rFonts w:asciiTheme="majorBidi" w:hAnsiTheme="majorBidi" w:cstheme="majorBidi"/>
          <w:b/>
          <w:bCs/>
          <w:sz w:val="24"/>
          <w:szCs w:val="24"/>
        </w:rPr>
        <w:t xml:space="preserve">Visi dan Misi Pondok Pesantren </w:t>
      </w:r>
    </w:p>
    <w:p w:rsidR="000945F9" w:rsidRPr="00254E5B" w:rsidRDefault="000945F9" w:rsidP="000945F9">
      <w:pPr>
        <w:pStyle w:val="ListParagraph"/>
        <w:numPr>
          <w:ilvl w:val="0"/>
          <w:numId w:val="51"/>
        </w:numPr>
        <w:spacing w:line="360" w:lineRule="auto"/>
        <w:ind w:left="540"/>
        <w:jc w:val="both"/>
        <w:rPr>
          <w:rFonts w:asciiTheme="majorBidi" w:hAnsiTheme="majorBidi" w:cstheme="majorBidi"/>
          <w:sz w:val="24"/>
          <w:szCs w:val="24"/>
        </w:rPr>
      </w:pPr>
      <w:r w:rsidRPr="00254E5B">
        <w:rPr>
          <w:rFonts w:asciiTheme="majorBidi" w:hAnsiTheme="majorBidi" w:cstheme="majorBidi"/>
          <w:sz w:val="24"/>
          <w:szCs w:val="24"/>
        </w:rPr>
        <w:t>Visi Pondok Pesantren Asy-Syadzili</w:t>
      </w:r>
    </w:p>
    <w:p w:rsidR="000945F9" w:rsidRDefault="000945F9" w:rsidP="000945F9">
      <w:pPr>
        <w:pStyle w:val="ListParagraph"/>
        <w:spacing w:line="360" w:lineRule="auto"/>
        <w:ind w:left="540"/>
        <w:jc w:val="both"/>
        <w:rPr>
          <w:rFonts w:asciiTheme="majorBidi" w:hAnsiTheme="majorBidi" w:cstheme="majorBidi"/>
          <w:sz w:val="24"/>
          <w:szCs w:val="24"/>
        </w:rPr>
      </w:pPr>
      <w:r>
        <w:rPr>
          <w:rFonts w:asciiTheme="majorBidi" w:hAnsiTheme="majorBidi" w:cstheme="majorBidi"/>
          <w:sz w:val="24"/>
          <w:szCs w:val="24"/>
        </w:rPr>
        <w:t>Mewujudkan generasi Qur’ani yang mampu melayani kebutuhan keagamaan masyarakat.</w:t>
      </w:r>
    </w:p>
    <w:p w:rsidR="000945F9" w:rsidRDefault="000945F9" w:rsidP="000945F9">
      <w:pPr>
        <w:pStyle w:val="ListParagraph"/>
        <w:numPr>
          <w:ilvl w:val="0"/>
          <w:numId w:val="51"/>
        </w:numPr>
        <w:spacing w:line="360" w:lineRule="auto"/>
        <w:ind w:left="540"/>
        <w:jc w:val="both"/>
        <w:rPr>
          <w:rFonts w:asciiTheme="majorBidi" w:hAnsiTheme="majorBidi" w:cstheme="majorBidi"/>
          <w:sz w:val="24"/>
          <w:szCs w:val="24"/>
        </w:rPr>
      </w:pPr>
      <w:r>
        <w:rPr>
          <w:rFonts w:asciiTheme="majorBidi" w:hAnsiTheme="majorBidi" w:cstheme="majorBidi"/>
          <w:sz w:val="24"/>
          <w:szCs w:val="24"/>
        </w:rPr>
        <w:t>Misi Pondok Pesantren Asy-Syadzili</w:t>
      </w:r>
    </w:p>
    <w:p w:rsidR="000945F9" w:rsidRDefault="000945F9" w:rsidP="000945F9">
      <w:pPr>
        <w:pStyle w:val="ListParagraph"/>
        <w:spacing w:line="360" w:lineRule="auto"/>
        <w:ind w:left="540"/>
        <w:jc w:val="both"/>
        <w:rPr>
          <w:rFonts w:asciiTheme="majorBidi" w:hAnsiTheme="majorBidi" w:cstheme="majorBidi"/>
          <w:sz w:val="24"/>
          <w:szCs w:val="24"/>
        </w:rPr>
      </w:pPr>
      <w:r>
        <w:rPr>
          <w:rFonts w:asciiTheme="majorBidi" w:hAnsiTheme="majorBidi" w:cstheme="majorBidi"/>
          <w:sz w:val="24"/>
          <w:szCs w:val="24"/>
        </w:rPr>
        <w:t xml:space="preserve">Menyelenggarakan pendidikan yang berkualitas sesuai dengan program pendidikan yag berbasis kompetensi (KBK) dan mencukupi  fasilitas secara presentatif untuk mewujudkan takhrij yang hafal Al-Qur’an </w:t>
      </w:r>
      <w:r w:rsidRPr="00254E5B">
        <w:rPr>
          <w:rFonts w:asciiTheme="majorBidi" w:hAnsiTheme="majorBidi" w:cstheme="majorBidi"/>
          <w:i/>
          <w:iCs/>
          <w:sz w:val="24"/>
          <w:szCs w:val="24"/>
        </w:rPr>
        <w:t>Wa Ma’nan Wa’Amalan</w:t>
      </w:r>
      <w:r>
        <w:rPr>
          <w:rFonts w:asciiTheme="majorBidi" w:hAnsiTheme="majorBidi" w:cstheme="majorBidi"/>
          <w:sz w:val="24"/>
          <w:szCs w:val="24"/>
        </w:rPr>
        <w:t>.</w:t>
      </w:r>
    </w:p>
    <w:p w:rsidR="000945F9" w:rsidRDefault="000945F9" w:rsidP="000945F9">
      <w:pPr>
        <w:pStyle w:val="ListParagraph"/>
        <w:numPr>
          <w:ilvl w:val="0"/>
          <w:numId w:val="50"/>
        </w:numPr>
        <w:spacing w:line="360" w:lineRule="auto"/>
        <w:ind w:left="540" w:hanging="540"/>
        <w:jc w:val="both"/>
        <w:rPr>
          <w:rFonts w:asciiTheme="majorBidi" w:hAnsiTheme="majorBidi" w:cstheme="majorBidi"/>
          <w:b/>
          <w:bCs/>
          <w:sz w:val="24"/>
          <w:szCs w:val="24"/>
        </w:rPr>
      </w:pPr>
      <w:r w:rsidRPr="00FE056C">
        <w:rPr>
          <w:rFonts w:asciiTheme="majorBidi" w:hAnsiTheme="majorBidi" w:cstheme="majorBidi"/>
          <w:b/>
          <w:bCs/>
          <w:sz w:val="24"/>
          <w:szCs w:val="24"/>
        </w:rPr>
        <w:t xml:space="preserve">Struktur Organisasi </w:t>
      </w:r>
    </w:p>
    <w:p w:rsidR="000945F9" w:rsidRDefault="000945F9" w:rsidP="00F22233">
      <w:pPr>
        <w:pStyle w:val="ListParagraph"/>
        <w:spacing w:line="360" w:lineRule="auto"/>
        <w:ind w:left="0" w:firstLine="540"/>
        <w:jc w:val="both"/>
        <w:rPr>
          <w:rFonts w:asciiTheme="majorBidi" w:hAnsiTheme="majorBidi" w:cstheme="majorBidi"/>
          <w:sz w:val="24"/>
          <w:szCs w:val="24"/>
        </w:rPr>
      </w:pPr>
      <w:r w:rsidRPr="00FE056C">
        <w:rPr>
          <w:rFonts w:asciiTheme="majorBidi" w:hAnsiTheme="majorBidi" w:cstheme="majorBidi"/>
          <w:sz w:val="24"/>
          <w:szCs w:val="24"/>
        </w:rPr>
        <w:t xml:space="preserve">Guna mencapai </w:t>
      </w:r>
      <w:r>
        <w:rPr>
          <w:rFonts w:asciiTheme="majorBidi" w:hAnsiTheme="majorBidi" w:cstheme="majorBidi"/>
          <w:sz w:val="24"/>
          <w:szCs w:val="24"/>
        </w:rPr>
        <w:t>v</w:t>
      </w:r>
      <w:r w:rsidR="00F22233">
        <w:rPr>
          <w:rFonts w:asciiTheme="majorBidi" w:hAnsiTheme="majorBidi" w:cstheme="majorBidi"/>
          <w:sz w:val="24"/>
          <w:szCs w:val="24"/>
        </w:rPr>
        <w:t xml:space="preserve">isi dan misi pondok pesantren, </w:t>
      </w:r>
      <w:r>
        <w:rPr>
          <w:rFonts w:asciiTheme="majorBidi" w:hAnsiTheme="majorBidi" w:cstheme="majorBidi"/>
          <w:sz w:val="24"/>
          <w:szCs w:val="24"/>
        </w:rPr>
        <w:t xml:space="preserve">maka diperlukan organisasi untuk mengelola kegiatan yang ada dalam pondok pesantren. Organisasi tersebut semakin besar jika pondok tersebut bessar, maka dari itu dibentuklah struktur organisasi dengan pembagian tugas yang jelas sesuai  bidangnya masing-masing sehingga tidak ada tugas yang rangkap. Setiap bagian memiliki tugas dan tanggung jawab masing-masing. </w:t>
      </w:r>
    </w:p>
    <w:p w:rsidR="000945F9" w:rsidRDefault="000945F9" w:rsidP="000945F9">
      <w:pPr>
        <w:pStyle w:val="ListParagraph"/>
        <w:spacing w:line="360" w:lineRule="auto"/>
        <w:ind w:left="540"/>
        <w:jc w:val="center"/>
        <w:rPr>
          <w:rFonts w:asciiTheme="majorBidi" w:hAnsiTheme="majorBidi" w:cstheme="majorBidi"/>
          <w:b/>
          <w:bCs/>
          <w:sz w:val="24"/>
          <w:szCs w:val="24"/>
        </w:rPr>
      </w:pPr>
    </w:p>
    <w:p w:rsidR="000945F9" w:rsidRDefault="000945F9" w:rsidP="000945F9">
      <w:pPr>
        <w:pStyle w:val="ListParagraph"/>
        <w:spacing w:line="360" w:lineRule="auto"/>
        <w:ind w:left="540"/>
        <w:jc w:val="center"/>
        <w:rPr>
          <w:rFonts w:asciiTheme="majorBidi" w:hAnsiTheme="majorBidi" w:cstheme="majorBidi"/>
          <w:b/>
          <w:bCs/>
          <w:sz w:val="24"/>
          <w:szCs w:val="24"/>
        </w:rPr>
      </w:pPr>
    </w:p>
    <w:p w:rsidR="000945F9" w:rsidRDefault="000945F9" w:rsidP="000945F9">
      <w:pPr>
        <w:pStyle w:val="ListParagraph"/>
        <w:spacing w:line="360" w:lineRule="auto"/>
        <w:ind w:left="540"/>
        <w:jc w:val="center"/>
        <w:rPr>
          <w:rFonts w:asciiTheme="majorBidi" w:hAnsiTheme="majorBidi" w:cstheme="majorBidi"/>
          <w:b/>
          <w:bCs/>
          <w:sz w:val="24"/>
          <w:szCs w:val="24"/>
        </w:rPr>
      </w:pPr>
    </w:p>
    <w:p w:rsidR="000945F9" w:rsidRDefault="000945F9" w:rsidP="000945F9">
      <w:pPr>
        <w:pStyle w:val="ListParagraph"/>
        <w:spacing w:line="360" w:lineRule="auto"/>
        <w:ind w:left="540"/>
        <w:jc w:val="center"/>
        <w:rPr>
          <w:rFonts w:asciiTheme="majorBidi" w:hAnsiTheme="majorBidi" w:cstheme="majorBidi"/>
          <w:b/>
          <w:bCs/>
          <w:sz w:val="24"/>
          <w:szCs w:val="24"/>
        </w:rPr>
      </w:pPr>
    </w:p>
    <w:p w:rsidR="000945F9" w:rsidRDefault="000945F9" w:rsidP="000945F9">
      <w:pPr>
        <w:pStyle w:val="ListParagraph"/>
        <w:spacing w:line="360" w:lineRule="auto"/>
        <w:ind w:left="540"/>
        <w:jc w:val="center"/>
        <w:rPr>
          <w:rFonts w:asciiTheme="majorBidi" w:hAnsiTheme="majorBidi" w:cstheme="majorBidi"/>
          <w:b/>
          <w:bCs/>
          <w:sz w:val="24"/>
          <w:szCs w:val="24"/>
        </w:rPr>
      </w:pPr>
    </w:p>
    <w:p w:rsidR="000945F9" w:rsidRDefault="000945F9" w:rsidP="000945F9">
      <w:pPr>
        <w:pStyle w:val="ListParagraph"/>
        <w:spacing w:line="360" w:lineRule="auto"/>
        <w:ind w:left="540"/>
        <w:jc w:val="center"/>
        <w:rPr>
          <w:rFonts w:asciiTheme="majorBidi" w:hAnsiTheme="majorBidi" w:cstheme="majorBidi"/>
          <w:b/>
          <w:bCs/>
          <w:sz w:val="24"/>
          <w:szCs w:val="24"/>
        </w:rPr>
      </w:pPr>
    </w:p>
    <w:p w:rsidR="000945F9" w:rsidRDefault="000945F9" w:rsidP="000945F9">
      <w:pPr>
        <w:pStyle w:val="ListParagraph"/>
        <w:spacing w:line="360" w:lineRule="auto"/>
        <w:ind w:left="540"/>
        <w:jc w:val="center"/>
        <w:rPr>
          <w:rFonts w:asciiTheme="majorBidi" w:hAnsiTheme="majorBidi" w:cstheme="majorBidi"/>
          <w:b/>
          <w:bCs/>
          <w:sz w:val="24"/>
          <w:szCs w:val="24"/>
        </w:rPr>
      </w:pPr>
    </w:p>
    <w:p w:rsidR="000945F9" w:rsidRDefault="000945F9" w:rsidP="000945F9">
      <w:pPr>
        <w:pStyle w:val="ListParagraph"/>
        <w:spacing w:line="360" w:lineRule="auto"/>
        <w:ind w:left="540"/>
        <w:jc w:val="center"/>
        <w:rPr>
          <w:rFonts w:asciiTheme="majorBidi" w:hAnsiTheme="majorBidi" w:cstheme="majorBidi"/>
          <w:b/>
          <w:bCs/>
          <w:sz w:val="24"/>
          <w:szCs w:val="24"/>
        </w:rPr>
      </w:pPr>
    </w:p>
    <w:p w:rsidR="000945F9" w:rsidRDefault="000945F9" w:rsidP="000945F9">
      <w:pPr>
        <w:pStyle w:val="ListParagraph"/>
        <w:spacing w:line="360" w:lineRule="auto"/>
        <w:ind w:left="540"/>
        <w:jc w:val="center"/>
        <w:rPr>
          <w:rFonts w:asciiTheme="majorBidi" w:hAnsiTheme="majorBidi" w:cstheme="majorBidi"/>
          <w:b/>
          <w:bCs/>
          <w:sz w:val="24"/>
          <w:szCs w:val="24"/>
        </w:rPr>
      </w:pPr>
    </w:p>
    <w:p w:rsidR="000945F9" w:rsidRPr="00605E7C" w:rsidRDefault="000945F9" w:rsidP="000945F9">
      <w:pPr>
        <w:pStyle w:val="ListParagraph"/>
        <w:spacing w:line="240" w:lineRule="auto"/>
        <w:ind w:left="540"/>
        <w:jc w:val="center"/>
        <w:rPr>
          <w:rFonts w:asciiTheme="majorBidi" w:hAnsiTheme="majorBidi" w:cstheme="majorBidi"/>
          <w:b/>
          <w:bCs/>
          <w:sz w:val="24"/>
          <w:szCs w:val="24"/>
        </w:rPr>
      </w:pPr>
      <w:r w:rsidRPr="00605E7C">
        <w:rPr>
          <w:rFonts w:asciiTheme="majorBidi" w:hAnsiTheme="majorBidi" w:cstheme="majorBidi"/>
          <w:b/>
          <w:bCs/>
          <w:sz w:val="24"/>
          <w:szCs w:val="24"/>
        </w:rPr>
        <w:lastRenderedPageBreak/>
        <w:t>Gambar 4.1</w:t>
      </w:r>
    </w:p>
    <w:p w:rsidR="000945F9" w:rsidRDefault="000945F9" w:rsidP="000945F9">
      <w:pPr>
        <w:pStyle w:val="ListParagraph"/>
        <w:spacing w:line="240" w:lineRule="auto"/>
        <w:ind w:left="540"/>
        <w:jc w:val="center"/>
        <w:rPr>
          <w:rFonts w:asciiTheme="majorBidi" w:hAnsiTheme="majorBidi" w:cstheme="majorBidi"/>
          <w:b/>
          <w:bCs/>
          <w:sz w:val="24"/>
          <w:szCs w:val="24"/>
        </w:rPr>
      </w:pPr>
      <w:r w:rsidRPr="00605E7C">
        <w:rPr>
          <w:rFonts w:asciiTheme="majorBidi" w:hAnsiTheme="majorBidi" w:cstheme="majorBidi"/>
          <w:b/>
          <w:bCs/>
          <w:sz w:val="24"/>
          <w:szCs w:val="24"/>
        </w:rPr>
        <w:t>Struktur Organisasi Pondok Pesantren</w:t>
      </w:r>
      <w:r>
        <w:rPr>
          <w:rFonts w:asciiTheme="majorBidi" w:hAnsiTheme="majorBidi" w:cstheme="majorBidi"/>
          <w:b/>
          <w:bCs/>
          <w:sz w:val="24"/>
          <w:szCs w:val="24"/>
        </w:rPr>
        <w:t xml:space="preserve"> Salaf Al-Qur’an</w:t>
      </w:r>
    </w:p>
    <w:p w:rsidR="000945F9" w:rsidRDefault="000945F9" w:rsidP="000945F9">
      <w:pPr>
        <w:pStyle w:val="ListParagraph"/>
        <w:spacing w:line="360" w:lineRule="auto"/>
        <w:ind w:left="540"/>
        <w:jc w:val="center"/>
        <w:rPr>
          <w:rFonts w:asciiTheme="majorBidi" w:hAnsiTheme="majorBidi" w:cstheme="majorBidi"/>
          <w:b/>
          <w:bCs/>
          <w:sz w:val="24"/>
          <w:szCs w:val="24"/>
        </w:rPr>
      </w:pPr>
      <w:r>
        <w:rPr>
          <w:rFonts w:asciiTheme="majorBidi" w:hAnsiTheme="majorBidi" w:cstheme="majorBidi"/>
          <w:b/>
          <w:bCs/>
          <w:noProof/>
          <w:sz w:val="24"/>
          <w:szCs w:val="24"/>
        </w:rPr>
        <mc:AlternateContent>
          <mc:Choice Requires="wps">
            <w:drawing>
              <wp:anchor distT="0" distB="0" distL="114300" distR="114300" simplePos="0" relativeHeight="251662336" behindDoc="0" locked="0" layoutInCell="1" allowOverlap="1" wp14:anchorId="0117E2F7" wp14:editId="0C6ACD50">
                <wp:simplePos x="0" y="0"/>
                <wp:positionH relativeFrom="column">
                  <wp:posOffset>2266950</wp:posOffset>
                </wp:positionH>
                <wp:positionV relativeFrom="paragraph">
                  <wp:posOffset>340995</wp:posOffset>
                </wp:positionV>
                <wp:extent cx="1447800" cy="352425"/>
                <wp:effectExtent l="0" t="0" r="19050" b="28575"/>
                <wp:wrapNone/>
                <wp:docPr id="9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52425"/>
                        </a:xfrm>
                        <a:prstGeom prst="rect">
                          <a:avLst/>
                        </a:prstGeom>
                        <a:solidFill>
                          <a:srgbClr val="FFFFFF"/>
                        </a:solidFill>
                        <a:ln w="9525">
                          <a:solidFill>
                            <a:srgbClr val="000000"/>
                          </a:solidFill>
                          <a:miter lim="800000"/>
                          <a:headEnd/>
                          <a:tailEnd/>
                        </a:ln>
                      </wps:spPr>
                      <wps:txbx>
                        <w:txbxContent>
                          <w:p w:rsidR="006D5E79" w:rsidRPr="0089101B" w:rsidRDefault="006D5E79" w:rsidP="000945F9">
                            <w:pPr>
                              <w:jc w:val="center"/>
                              <w:rPr>
                                <w:rFonts w:ascii="Times New Roman" w:hAnsi="Times New Roman" w:cs="Times New Roman"/>
                                <w:sz w:val="24"/>
                                <w:szCs w:val="24"/>
                              </w:rPr>
                            </w:pPr>
                            <w:r w:rsidRPr="0089101B">
                              <w:rPr>
                                <w:rFonts w:ascii="Times New Roman" w:hAnsi="Times New Roman" w:cs="Times New Roman"/>
                                <w:sz w:val="24"/>
                                <w:szCs w:val="24"/>
                              </w:rPr>
                              <w:t>Ummul Ma’had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117E2F7" id="_x0000_s1041" style="position:absolute;left:0;text-align:left;margin-left:178.5pt;margin-top:26.85pt;width:114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">
                <v:textbox>
                  <w:txbxContent>
                    <w:p w:rsidR="00E03A78" w:rsidRPr="0089101B" w:rsidRDefault="00E03A78" w:rsidP="000945F9">
                      <w:pPr>
                        <w:jc w:val="center"/>
                        <w:rPr>
                          <w:rFonts w:ascii="Times New Roman" w:hAnsi="Times New Roman" w:cs="Times New Roman"/>
                          <w:sz w:val="24"/>
                          <w:szCs w:val="24"/>
                        </w:rPr>
                      </w:pPr>
                      <w:r w:rsidRPr="0089101B">
                        <w:rPr>
                          <w:rFonts w:ascii="Times New Roman" w:hAnsi="Times New Roman" w:cs="Times New Roman"/>
                          <w:sz w:val="24"/>
                          <w:szCs w:val="24"/>
                        </w:rPr>
                        <w:t>Ummul Ma’had</w:t>
                      </w:r>
                    </w:p>
                  </w:txbxContent>
                </v:textbox>
              </v:rect>
            </w:pict>
          </mc:Fallback>
        </mc:AlternateContent>
      </w:r>
      <w:r>
        <w:rPr>
          <w:rFonts w:asciiTheme="majorBidi" w:hAnsiTheme="majorBidi" w:cstheme="majorBidi"/>
          <w:b/>
          <w:bCs/>
          <w:noProof/>
          <w:sz w:val="24"/>
          <w:szCs w:val="24"/>
        </w:rPr>
        <mc:AlternateContent>
          <mc:Choice Requires="wps">
            <w:drawing>
              <wp:anchor distT="0" distB="0" distL="114300" distR="114300" simplePos="0" relativeHeight="251667456" behindDoc="0" locked="0" layoutInCell="1" allowOverlap="1" wp14:anchorId="785336A6" wp14:editId="2B6479AD">
                <wp:simplePos x="0" y="0"/>
                <wp:positionH relativeFrom="column">
                  <wp:posOffset>485775</wp:posOffset>
                </wp:positionH>
                <wp:positionV relativeFrom="paragraph">
                  <wp:posOffset>1264920</wp:posOffset>
                </wp:positionV>
                <wp:extent cx="1209675" cy="514350"/>
                <wp:effectExtent l="0" t="0" r="28575" b="19050"/>
                <wp:wrapNone/>
                <wp:docPr id="9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514350"/>
                        </a:xfrm>
                        <a:prstGeom prst="rect">
                          <a:avLst/>
                        </a:prstGeom>
                        <a:solidFill>
                          <a:srgbClr val="FFFFFF"/>
                        </a:solidFill>
                        <a:ln w="9525">
                          <a:solidFill>
                            <a:srgbClr val="000000"/>
                          </a:solidFill>
                          <a:miter lim="800000"/>
                          <a:headEnd/>
                          <a:tailEnd/>
                        </a:ln>
                      </wps:spPr>
                      <wps:txbx>
                        <w:txbxContent>
                          <w:p w:rsidR="006D5E79" w:rsidRPr="00D4407E" w:rsidRDefault="006D5E79" w:rsidP="000945F9">
                            <w:pPr>
                              <w:jc w:val="center"/>
                              <w:rPr>
                                <w:rFonts w:ascii="Times New Roman" w:hAnsi="Times New Roman" w:cs="Times New Roman"/>
                                <w:sz w:val="24"/>
                                <w:szCs w:val="24"/>
                              </w:rPr>
                            </w:pPr>
                            <w:r>
                              <w:rPr>
                                <w:rFonts w:ascii="Times New Roman" w:hAnsi="Times New Roman" w:cs="Times New Roman"/>
                                <w:sz w:val="24"/>
                                <w:szCs w:val="24"/>
                              </w:rPr>
                              <w:t>Pengasuh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85336A6" id="_x0000_s1042" style="position:absolute;left:0;text-align:left;margin-left:38.25pt;margin-top:99.6pt;width:95.25pt;height: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">
                <v:textbox>
                  <w:txbxContent>
                    <w:p w:rsidR="00E03A78" w:rsidRPr="00D4407E" w:rsidRDefault="00E03A78" w:rsidP="000945F9">
                      <w:pPr>
                        <w:jc w:val="center"/>
                        <w:rPr>
                          <w:rFonts w:ascii="Times New Roman" w:hAnsi="Times New Roman" w:cs="Times New Roman"/>
                          <w:sz w:val="24"/>
                          <w:szCs w:val="24"/>
                        </w:rPr>
                      </w:pPr>
                      <w:r>
                        <w:rPr>
                          <w:rFonts w:ascii="Times New Roman" w:hAnsi="Times New Roman" w:cs="Times New Roman"/>
                          <w:sz w:val="24"/>
                          <w:szCs w:val="24"/>
                        </w:rPr>
                        <w:t>Pengasuh</w:t>
                      </w:r>
                    </w:p>
                  </w:txbxContent>
                </v:textbox>
              </v:rect>
            </w:pict>
          </mc:Fallback>
        </mc:AlternateContent>
      </w:r>
      <w:r>
        <w:rPr>
          <w:rFonts w:asciiTheme="majorBidi" w:hAnsiTheme="majorBidi" w:cstheme="majorBidi"/>
          <w:b/>
          <w:bCs/>
          <w:noProof/>
          <w:sz w:val="24"/>
          <w:szCs w:val="24"/>
        </w:rPr>
        <mc:AlternateContent>
          <mc:Choice Requires="wps">
            <w:drawing>
              <wp:anchor distT="0" distB="0" distL="114300" distR="114300" simplePos="0" relativeHeight="251669504" behindDoc="0" locked="0" layoutInCell="1" allowOverlap="1" wp14:anchorId="489CAB34" wp14:editId="3D60BD10">
                <wp:simplePos x="0" y="0"/>
                <wp:positionH relativeFrom="column">
                  <wp:posOffset>4381500</wp:posOffset>
                </wp:positionH>
                <wp:positionV relativeFrom="paragraph">
                  <wp:posOffset>1264920</wp:posOffset>
                </wp:positionV>
                <wp:extent cx="1228725" cy="514350"/>
                <wp:effectExtent l="0" t="0" r="28575" b="19050"/>
                <wp:wrapNone/>
                <wp:docPr id="10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514350"/>
                        </a:xfrm>
                        <a:prstGeom prst="rect">
                          <a:avLst/>
                        </a:prstGeom>
                        <a:solidFill>
                          <a:srgbClr val="FFFFFF"/>
                        </a:solidFill>
                        <a:ln w="9525">
                          <a:solidFill>
                            <a:srgbClr val="000000"/>
                          </a:solidFill>
                          <a:miter lim="800000"/>
                          <a:headEnd/>
                          <a:tailEnd/>
                        </a:ln>
                      </wps:spPr>
                      <wps:txbx>
                        <w:txbxContent>
                          <w:p w:rsidR="006D5E79" w:rsidRDefault="006D5E79" w:rsidP="000945F9">
                            <w:pPr>
                              <w:jc w:val="center"/>
                            </w:pPr>
                            <w:r>
                              <w:rPr>
                                <w:rFonts w:ascii="Times New Roman" w:hAnsi="Times New Roman" w:cs="Times New Roman"/>
                                <w:sz w:val="24"/>
                                <w:szCs w:val="24"/>
                              </w:rPr>
                              <w:t xml:space="preserve">Penasehat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89CAB34" id="Rectangle 26" o:spid="_x0000_s1043" style="position:absolute;left:0;text-align:left;margin-left:345pt;margin-top:99.6pt;width:96.75pt;height: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">
                <v:textbox>
                  <w:txbxContent>
                    <w:p w:rsidR="00E03A78" w:rsidRDefault="00E03A78" w:rsidP="000945F9">
                      <w:pPr>
                        <w:jc w:val="center"/>
                      </w:pPr>
                      <w:r>
                        <w:rPr>
                          <w:rFonts w:ascii="Times New Roman" w:hAnsi="Times New Roman" w:cs="Times New Roman"/>
                          <w:sz w:val="24"/>
                          <w:szCs w:val="24"/>
                        </w:rPr>
                        <w:t xml:space="preserve">Penasehat </w:t>
                      </w:r>
                    </w:p>
                  </w:txbxContent>
                </v:textbox>
              </v:rect>
            </w:pict>
          </mc:Fallback>
        </mc:AlternateContent>
      </w:r>
      <w:r>
        <w:rPr>
          <w:rFonts w:asciiTheme="majorBidi" w:hAnsiTheme="majorBidi" w:cstheme="majorBidi"/>
          <w:b/>
          <w:bCs/>
          <w:noProof/>
          <w:sz w:val="24"/>
          <w:szCs w:val="24"/>
        </w:rPr>
        <mc:AlternateContent>
          <mc:Choice Requires="wps">
            <w:drawing>
              <wp:anchor distT="0" distB="0" distL="114299" distR="114299" simplePos="0" relativeHeight="251666432" behindDoc="0" locked="0" layoutInCell="1" allowOverlap="1" wp14:anchorId="4341DA1E" wp14:editId="5059796E">
                <wp:simplePos x="0" y="0"/>
                <wp:positionH relativeFrom="column">
                  <wp:posOffset>5029199</wp:posOffset>
                </wp:positionH>
                <wp:positionV relativeFrom="paragraph">
                  <wp:posOffset>960120</wp:posOffset>
                </wp:positionV>
                <wp:extent cx="0" cy="304800"/>
                <wp:effectExtent l="76200" t="0" r="57150" b="57150"/>
                <wp:wrapNone/>
                <wp:docPr id="3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4C44CBF" id="AutoShape 23" o:spid="_x0000_s1026" type="#_x0000_t32" style="position:absolute;margin-left:396pt;margin-top:75.6pt;width:0;height:24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r3pNAIAAF4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">
                <v:stroke endarrow="block"/>
              </v:shape>
            </w:pict>
          </mc:Fallback>
        </mc:AlternateContent>
      </w:r>
      <w:r>
        <w:rPr>
          <w:rFonts w:asciiTheme="majorBidi" w:hAnsiTheme="majorBidi" w:cstheme="majorBidi"/>
          <w:b/>
          <w:bCs/>
          <w:noProof/>
          <w:sz w:val="24"/>
          <w:szCs w:val="24"/>
        </w:rPr>
        <mc:AlternateContent>
          <mc:Choice Requires="wps">
            <w:drawing>
              <wp:anchor distT="0" distB="0" distL="114299" distR="114299" simplePos="0" relativeHeight="251665408" behindDoc="0" locked="0" layoutInCell="1" allowOverlap="1" wp14:anchorId="13944436" wp14:editId="3A097787">
                <wp:simplePos x="0" y="0"/>
                <wp:positionH relativeFrom="column">
                  <wp:posOffset>1095374</wp:posOffset>
                </wp:positionH>
                <wp:positionV relativeFrom="paragraph">
                  <wp:posOffset>960120</wp:posOffset>
                </wp:positionV>
                <wp:extent cx="0" cy="304800"/>
                <wp:effectExtent l="76200" t="0" r="57150" b="57150"/>
                <wp:wrapNone/>
                <wp:docPr id="10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CD60EBD" id="AutoShape 22" o:spid="_x0000_s1026" type="#_x0000_t32" style="position:absolute;margin-left:86.25pt;margin-top:75.6pt;width:0;height:24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AzlNQIAAF8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">
                <v:stroke endarrow="block"/>
              </v:shape>
            </w:pict>
          </mc:Fallback>
        </mc:AlternateContent>
      </w:r>
      <w:r>
        <w:rPr>
          <w:rFonts w:asciiTheme="majorBidi" w:hAnsiTheme="majorBidi" w:cstheme="majorBidi"/>
          <w:b/>
          <w:bCs/>
          <w:noProof/>
          <w:sz w:val="24"/>
          <w:szCs w:val="24"/>
        </w:rPr>
        <mc:AlternateContent>
          <mc:Choice Requires="wps">
            <w:drawing>
              <wp:anchor distT="4294967295" distB="4294967295" distL="114300" distR="114300" simplePos="0" relativeHeight="251664384" behindDoc="0" locked="0" layoutInCell="1" allowOverlap="1" wp14:anchorId="183B3A75" wp14:editId="333E47C3">
                <wp:simplePos x="0" y="0"/>
                <wp:positionH relativeFrom="column">
                  <wp:posOffset>1095375</wp:posOffset>
                </wp:positionH>
                <wp:positionV relativeFrom="paragraph">
                  <wp:posOffset>960119</wp:posOffset>
                </wp:positionV>
                <wp:extent cx="3933825" cy="0"/>
                <wp:effectExtent l="0" t="0" r="9525" b="19050"/>
                <wp:wrapNone/>
                <wp:docPr id="10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3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EA02EC1" id="AutoShape 21" o:spid="_x0000_s1026" type="#_x0000_t32" style="position:absolute;margin-left:86.25pt;margin-top:75.6pt;width:309.7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"/>
            </w:pict>
          </mc:Fallback>
        </mc:AlternateContent>
      </w:r>
      <w:r>
        <w:rPr>
          <w:rFonts w:asciiTheme="majorBidi" w:hAnsiTheme="majorBidi" w:cstheme="majorBidi"/>
          <w:b/>
          <w:bCs/>
          <w:sz w:val="24"/>
          <w:szCs w:val="24"/>
        </w:rPr>
        <w:t xml:space="preserve"> (PPSQ) </w:t>
      </w:r>
      <w:r w:rsidRPr="00605E7C">
        <w:rPr>
          <w:rFonts w:asciiTheme="majorBidi" w:hAnsiTheme="majorBidi" w:cstheme="majorBidi"/>
          <w:b/>
          <w:bCs/>
          <w:sz w:val="24"/>
          <w:szCs w:val="24"/>
        </w:rPr>
        <w:t xml:space="preserve"> Asy-Syadzili</w:t>
      </w:r>
    </w:p>
    <w:p w:rsidR="000945F9" w:rsidRPr="00DD4646" w:rsidRDefault="000945F9" w:rsidP="000945F9">
      <w:pPr>
        <w:spacing w:line="360" w:lineRule="auto"/>
      </w:pPr>
      <w:r>
        <w:rPr>
          <w:rFonts w:asciiTheme="majorBidi" w:hAnsiTheme="majorBidi" w:cstheme="majorBidi"/>
          <w:b/>
          <w:bCs/>
          <w:noProof/>
          <w:sz w:val="24"/>
          <w:szCs w:val="24"/>
        </w:rPr>
        <mc:AlternateContent>
          <mc:Choice Requires="wps">
            <w:drawing>
              <wp:anchor distT="0" distB="0" distL="114300" distR="114300" simplePos="0" relativeHeight="251663360" behindDoc="0" locked="0" layoutInCell="1" allowOverlap="1" wp14:anchorId="65C2C105" wp14:editId="7B73D8AB">
                <wp:simplePos x="0" y="0"/>
                <wp:positionH relativeFrom="column">
                  <wp:posOffset>3001010</wp:posOffset>
                </wp:positionH>
                <wp:positionV relativeFrom="paragraph">
                  <wp:posOffset>303530</wp:posOffset>
                </wp:positionV>
                <wp:extent cx="635" cy="571500"/>
                <wp:effectExtent l="76200" t="0" r="75565" b="57150"/>
                <wp:wrapNone/>
                <wp:docPr id="10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2A3E316" id="AutoShape 20" o:spid="_x0000_s1026" type="#_x0000_t32" style="position:absolute;margin-left:236.3pt;margin-top:23.9pt;width:.05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">
                <v:stroke endarrow="block"/>
              </v:shape>
            </w:pict>
          </mc:Fallback>
        </mc:AlternateContent>
      </w:r>
    </w:p>
    <w:p w:rsidR="000945F9" w:rsidRPr="00DD4646" w:rsidRDefault="000945F9" w:rsidP="000945F9">
      <w:pPr>
        <w:spacing w:line="360" w:lineRule="auto"/>
      </w:pPr>
    </w:p>
    <w:p w:rsidR="000945F9" w:rsidRPr="00DD4646" w:rsidRDefault="000945F9" w:rsidP="000945F9">
      <w:pPr>
        <w:spacing w:line="360" w:lineRule="auto"/>
      </w:pPr>
      <w:r>
        <w:rPr>
          <w:rFonts w:asciiTheme="majorBidi" w:hAnsiTheme="majorBidi" w:cstheme="majorBidi"/>
          <w:b/>
          <w:bCs/>
          <w:noProof/>
          <w:sz w:val="24"/>
          <w:szCs w:val="24"/>
        </w:rPr>
        <mc:AlternateContent>
          <mc:Choice Requires="wps">
            <w:drawing>
              <wp:anchor distT="0" distB="0" distL="114300" distR="114300" simplePos="0" relativeHeight="251668480" behindDoc="0" locked="0" layoutInCell="1" allowOverlap="1" wp14:anchorId="4AA004A5" wp14:editId="77DF162A">
                <wp:simplePos x="0" y="0"/>
                <wp:positionH relativeFrom="column">
                  <wp:posOffset>2352675</wp:posOffset>
                </wp:positionH>
                <wp:positionV relativeFrom="paragraph">
                  <wp:posOffset>109220</wp:posOffset>
                </wp:positionV>
                <wp:extent cx="1304925" cy="514350"/>
                <wp:effectExtent l="0" t="0" r="28575" b="19050"/>
                <wp:wrapNone/>
                <wp:docPr id="10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514350"/>
                        </a:xfrm>
                        <a:prstGeom prst="rect">
                          <a:avLst/>
                        </a:prstGeom>
                        <a:solidFill>
                          <a:srgbClr val="FFFFFF"/>
                        </a:solidFill>
                        <a:ln w="9525">
                          <a:solidFill>
                            <a:srgbClr val="000000"/>
                          </a:solidFill>
                          <a:miter lim="800000"/>
                          <a:headEnd/>
                          <a:tailEnd/>
                        </a:ln>
                      </wps:spPr>
                      <wps:txbx>
                        <w:txbxContent>
                          <w:p w:rsidR="006D5E79" w:rsidRDefault="006D5E79" w:rsidP="000945F9">
                            <w:pPr>
                              <w:jc w:val="center"/>
                              <w:rPr>
                                <w:rFonts w:ascii="Times New Roman" w:hAnsi="Times New Roman" w:cs="Times New Roman"/>
                                <w:sz w:val="24"/>
                                <w:szCs w:val="24"/>
                              </w:rPr>
                            </w:pPr>
                            <w:r>
                              <w:rPr>
                                <w:rFonts w:ascii="Times New Roman" w:hAnsi="Times New Roman" w:cs="Times New Roman"/>
                                <w:sz w:val="24"/>
                                <w:szCs w:val="24"/>
                              </w:rPr>
                              <w:t xml:space="preserve">Pembimbing </w:t>
                            </w:r>
                          </w:p>
                          <w:p w:rsidR="006D5E79" w:rsidRPr="00D4407E" w:rsidRDefault="006D5E79" w:rsidP="000945F9">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AA004A5" id="Rectangle 25" o:spid="_x0000_s1044" style="position:absolute;margin-left:185.25pt;margin-top:8.6pt;width:102.75pt;height: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">
                <v:textbox>
                  <w:txbxContent>
                    <w:p w:rsidR="00E03A78" w:rsidRDefault="00E03A78" w:rsidP="000945F9">
                      <w:pPr>
                        <w:jc w:val="center"/>
                        <w:rPr>
                          <w:rFonts w:ascii="Times New Roman" w:hAnsi="Times New Roman" w:cs="Times New Roman"/>
                          <w:sz w:val="24"/>
                          <w:szCs w:val="24"/>
                        </w:rPr>
                      </w:pPr>
                      <w:r>
                        <w:rPr>
                          <w:rFonts w:ascii="Times New Roman" w:hAnsi="Times New Roman" w:cs="Times New Roman"/>
                          <w:sz w:val="24"/>
                          <w:szCs w:val="24"/>
                        </w:rPr>
                        <w:t xml:space="preserve">Pembimbing </w:t>
                      </w:r>
                    </w:p>
                    <w:p w:rsidR="00E03A78" w:rsidRPr="00D4407E" w:rsidRDefault="00E03A78" w:rsidP="000945F9">
                      <w:pPr>
                        <w:rPr>
                          <w:rFonts w:ascii="Times New Roman" w:hAnsi="Times New Roman" w:cs="Times New Roman"/>
                          <w:sz w:val="24"/>
                          <w:szCs w:val="24"/>
                        </w:rPr>
                      </w:pPr>
                    </w:p>
                  </w:txbxContent>
                </v:textbox>
              </v:rect>
            </w:pict>
          </mc:Fallback>
        </mc:AlternateContent>
      </w:r>
    </w:p>
    <w:p w:rsidR="000945F9" w:rsidRPr="00DD4646" w:rsidRDefault="000945F9" w:rsidP="000945F9">
      <w:pPr>
        <w:spacing w:line="360" w:lineRule="auto"/>
      </w:pPr>
      <w:r>
        <w:rPr>
          <w:noProof/>
        </w:rPr>
        <mc:AlternateContent>
          <mc:Choice Requires="wps">
            <w:drawing>
              <wp:anchor distT="0" distB="0" distL="114299" distR="114299" simplePos="0" relativeHeight="251670528" behindDoc="0" locked="0" layoutInCell="1" allowOverlap="1" wp14:anchorId="07B7BBEB" wp14:editId="2EB0C970">
                <wp:simplePos x="0" y="0"/>
                <wp:positionH relativeFrom="column">
                  <wp:posOffset>2998469</wp:posOffset>
                </wp:positionH>
                <wp:positionV relativeFrom="paragraph">
                  <wp:posOffset>241300</wp:posOffset>
                </wp:positionV>
                <wp:extent cx="0" cy="690880"/>
                <wp:effectExtent l="76200" t="0" r="57150" b="52070"/>
                <wp:wrapNone/>
                <wp:docPr id="105"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0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E223D82" id="AutoShape 32" o:spid="_x0000_s1026" type="#_x0000_t32" style="position:absolute;margin-left:236.1pt;margin-top:19pt;width:0;height:54.4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tJDNgIAAF8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">
                <v:stroke endarrow="block"/>
              </v:shape>
            </w:pict>
          </mc:Fallback>
        </mc:AlternateContent>
      </w:r>
    </w:p>
    <w:p w:rsidR="000945F9" w:rsidRDefault="000945F9" w:rsidP="000945F9">
      <w:pPr>
        <w:spacing w:line="360" w:lineRule="auto"/>
      </w:pPr>
    </w:p>
    <w:p w:rsidR="000945F9" w:rsidRPr="0034005B" w:rsidRDefault="000945F9" w:rsidP="000945F9">
      <w:pPr>
        <w:spacing w:line="360" w:lineRule="auto"/>
        <w:jc w:val="center"/>
      </w:pPr>
      <w:r>
        <w:rPr>
          <w:noProof/>
        </w:rPr>
        <mc:AlternateContent>
          <mc:Choice Requires="wps">
            <w:drawing>
              <wp:anchor distT="0" distB="0" distL="114300" distR="114300" simplePos="0" relativeHeight="251674624" behindDoc="0" locked="0" layoutInCell="1" allowOverlap="1" wp14:anchorId="3216A243" wp14:editId="295BA681">
                <wp:simplePos x="0" y="0"/>
                <wp:positionH relativeFrom="column">
                  <wp:posOffset>2266950</wp:posOffset>
                </wp:positionH>
                <wp:positionV relativeFrom="paragraph">
                  <wp:posOffset>166370</wp:posOffset>
                </wp:positionV>
                <wp:extent cx="1362075" cy="447675"/>
                <wp:effectExtent l="0" t="0" r="28575" b="28575"/>
                <wp:wrapNone/>
                <wp:docPr id="2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447675"/>
                        </a:xfrm>
                        <a:prstGeom prst="rect">
                          <a:avLst/>
                        </a:prstGeom>
                        <a:solidFill>
                          <a:srgbClr val="FFFFFF"/>
                        </a:solidFill>
                        <a:ln w="9525">
                          <a:solidFill>
                            <a:srgbClr val="000000"/>
                          </a:solidFill>
                          <a:miter lim="800000"/>
                          <a:headEnd/>
                          <a:tailEnd/>
                        </a:ln>
                      </wps:spPr>
                      <wps:txbx>
                        <w:txbxContent>
                          <w:p w:rsidR="006D5E79" w:rsidRPr="00595F68" w:rsidRDefault="006D5E79" w:rsidP="000945F9">
                            <w:pPr>
                              <w:jc w:val="center"/>
                              <w:rPr>
                                <w:rFonts w:asciiTheme="majorBidi" w:hAnsiTheme="majorBidi" w:cstheme="majorBidi"/>
                                <w:sz w:val="24"/>
                                <w:szCs w:val="24"/>
                              </w:rPr>
                            </w:pPr>
                            <w:r w:rsidRPr="00595F68">
                              <w:rPr>
                                <w:rFonts w:asciiTheme="majorBidi" w:hAnsiTheme="majorBidi" w:cstheme="majorBidi"/>
                                <w:sz w:val="24"/>
                                <w:szCs w:val="24"/>
                              </w:rPr>
                              <w:t>Ketua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216A243" id="Rectangle 37" o:spid="_x0000_s1045" style="position:absolute;left:0;text-align:left;margin-left:178.5pt;margin-top:13.1pt;width:107.25pt;height:3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">
                <v:textbox>
                  <w:txbxContent>
                    <w:p w:rsidR="00E03A78" w:rsidRPr="00595F68" w:rsidRDefault="00E03A78" w:rsidP="000945F9">
                      <w:pPr>
                        <w:jc w:val="center"/>
                        <w:rPr>
                          <w:rFonts w:asciiTheme="majorBidi" w:hAnsiTheme="majorBidi" w:cstheme="majorBidi"/>
                          <w:sz w:val="24"/>
                          <w:szCs w:val="24"/>
                        </w:rPr>
                      </w:pPr>
                      <w:r w:rsidRPr="00595F68">
                        <w:rPr>
                          <w:rFonts w:asciiTheme="majorBidi" w:hAnsiTheme="majorBidi" w:cstheme="majorBidi"/>
                          <w:sz w:val="24"/>
                          <w:szCs w:val="24"/>
                        </w:rPr>
                        <w:t>Ketua</w:t>
                      </w:r>
                    </w:p>
                  </w:txbxContent>
                </v:textbox>
              </v:rect>
            </w:pict>
          </mc:Fallback>
        </mc:AlternateContent>
      </w:r>
    </w:p>
    <w:p w:rsidR="000945F9" w:rsidRDefault="000945F9" w:rsidP="000945F9">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35AC1F8B" wp14:editId="2742E26D">
                <wp:simplePos x="0" y="0"/>
                <wp:positionH relativeFrom="column">
                  <wp:posOffset>3001645</wp:posOffset>
                </wp:positionH>
                <wp:positionV relativeFrom="paragraph">
                  <wp:posOffset>231140</wp:posOffset>
                </wp:positionV>
                <wp:extent cx="635" cy="1906905"/>
                <wp:effectExtent l="76200" t="0" r="94615" b="55245"/>
                <wp:wrapNone/>
                <wp:docPr id="106"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6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95F0730" id="AutoShape 40" o:spid="_x0000_s1026" type="#_x0000_t32" style="position:absolute;margin-left:236.35pt;margin-top:18.2pt;width:.05pt;height:150.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">
                <v:stroke endarrow="block"/>
              </v:shape>
            </w:pict>
          </mc:Fallback>
        </mc:AlternateContent>
      </w:r>
    </w:p>
    <w:p w:rsidR="000945F9" w:rsidRDefault="000945F9" w:rsidP="000945F9">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676672" behindDoc="0" locked="0" layoutInCell="1" allowOverlap="1" wp14:anchorId="19FE3728" wp14:editId="4896C9EE">
                <wp:simplePos x="0" y="0"/>
                <wp:positionH relativeFrom="column">
                  <wp:posOffset>1186815</wp:posOffset>
                </wp:positionH>
                <wp:positionV relativeFrom="paragraph">
                  <wp:posOffset>162560</wp:posOffset>
                </wp:positionV>
                <wp:extent cx="3793490" cy="635"/>
                <wp:effectExtent l="0" t="0" r="16510" b="37465"/>
                <wp:wrapNone/>
                <wp:docPr id="107"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34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DCB9815" id="AutoShape 39" o:spid="_x0000_s1026" type="#_x0000_t32" style="position:absolute;margin-left:93.45pt;margin-top:12.8pt;width:298.7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"/>
            </w:pict>
          </mc:Fallback>
        </mc:AlternateContent>
      </w:r>
      <w:r>
        <w:rPr>
          <w:noProof/>
        </w:rPr>
        <mc:AlternateContent>
          <mc:Choice Requires="wps">
            <w:drawing>
              <wp:anchor distT="0" distB="0" distL="114299" distR="114299" simplePos="0" relativeHeight="251672576" behindDoc="0" locked="0" layoutInCell="1" allowOverlap="1" wp14:anchorId="5BCD857A" wp14:editId="7686873D">
                <wp:simplePos x="0" y="0"/>
                <wp:positionH relativeFrom="column">
                  <wp:posOffset>4980304</wp:posOffset>
                </wp:positionH>
                <wp:positionV relativeFrom="paragraph">
                  <wp:posOffset>162560</wp:posOffset>
                </wp:positionV>
                <wp:extent cx="0" cy="311150"/>
                <wp:effectExtent l="76200" t="0" r="57150" b="50800"/>
                <wp:wrapNone/>
                <wp:docPr id="108"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4E1DF20" id="AutoShape 35" o:spid="_x0000_s1026" type="#_x0000_t32" style="position:absolute;margin-left:392.15pt;margin-top:12.8pt;width:0;height:24.5pt;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iWNAIAAF8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">
                <v:stroke endarrow="block"/>
              </v:shape>
            </w:pict>
          </mc:Fallback>
        </mc:AlternateContent>
      </w:r>
      <w:r>
        <w:rPr>
          <w:noProof/>
        </w:rPr>
        <mc:AlternateContent>
          <mc:Choice Requires="wps">
            <w:drawing>
              <wp:anchor distT="0" distB="0" distL="114299" distR="114299" simplePos="0" relativeHeight="251671552" behindDoc="0" locked="0" layoutInCell="1" allowOverlap="1" wp14:anchorId="21FF1AE9" wp14:editId="52B817C3">
                <wp:simplePos x="0" y="0"/>
                <wp:positionH relativeFrom="column">
                  <wp:posOffset>1186814</wp:posOffset>
                </wp:positionH>
                <wp:positionV relativeFrom="paragraph">
                  <wp:posOffset>162560</wp:posOffset>
                </wp:positionV>
                <wp:extent cx="0" cy="311150"/>
                <wp:effectExtent l="76200" t="0" r="57150" b="50800"/>
                <wp:wrapNone/>
                <wp:docPr id="109"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33B353B" id="AutoShape 34" o:spid="_x0000_s1026" type="#_x0000_t32" style="position:absolute;margin-left:93.45pt;margin-top:12.8pt;width:0;height:24.5pt;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82wNQIAAF8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">
                <v:stroke endarrow="block"/>
              </v:shape>
            </w:pict>
          </mc:Fallback>
        </mc:AlternateContent>
      </w:r>
    </w:p>
    <w:p w:rsidR="000945F9" w:rsidRDefault="000945F9" w:rsidP="000945F9">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675648" behindDoc="0" locked="0" layoutInCell="1" allowOverlap="1" wp14:anchorId="6E91AB3A" wp14:editId="6562CE79">
                <wp:simplePos x="0" y="0"/>
                <wp:positionH relativeFrom="column">
                  <wp:posOffset>4293870</wp:posOffset>
                </wp:positionH>
                <wp:positionV relativeFrom="paragraph">
                  <wp:posOffset>83820</wp:posOffset>
                </wp:positionV>
                <wp:extent cx="1228725" cy="447675"/>
                <wp:effectExtent l="0" t="0" r="28575" b="28575"/>
                <wp:wrapNone/>
                <wp:docPr id="11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447675"/>
                        </a:xfrm>
                        <a:prstGeom prst="rect">
                          <a:avLst/>
                        </a:prstGeom>
                        <a:solidFill>
                          <a:srgbClr val="FFFFFF"/>
                        </a:solidFill>
                        <a:ln w="9525">
                          <a:solidFill>
                            <a:srgbClr val="000000"/>
                          </a:solidFill>
                          <a:miter lim="800000"/>
                          <a:headEnd/>
                          <a:tailEnd/>
                        </a:ln>
                      </wps:spPr>
                      <wps:txbx>
                        <w:txbxContent>
                          <w:p w:rsidR="006D5E79" w:rsidRPr="00595F68" w:rsidRDefault="006D5E79" w:rsidP="000945F9">
                            <w:pPr>
                              <w:jc w:val="center"/>
                              <w:rPr>
                                <w:rFonts w:asciiTheme="majorBidi" w:hAnsiTheme="majorBidi" w:cstheme="majorBidi"/>
                                <w:sz w:val="24"/>
                                <w:szCs w:val="24"/>
                              </w:rPr>
                            </w:pPr>
                            <w:r w:rsidRPr="00595F68">
                              <w:rPr>
                                <w:rFonts w:asciiTheme="majorBidi" w:hAnsiTheme="majorBidi" w:cstheme="majorBidi"/>
                                <w:sz w:val="24"/>
                                <w:szCs w:val="24"/>
                              </w:rPr>
                              <w:t>Bendahara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E91AB3A" id="Rectangle 38" o:spid="_x0000_s1046" style="position:absolute;margin-left:338.1pt;margin-top:6.6pt;width:96.75pt;height:3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">
                <v:textbox>
                  <w:txbxContent>
                    <w:p w:rsidR="00E03A78" w:rsidRPr="00595F68" w:rsidRDefault="00E03A78" w:rsidP="000945F9">
                      <w:pPr>
                        <w:jc w:val="center"/>
                        <w:rPr>
                          <w:rFonts w:asciiTheme="majorBidi" w:hAnsiTheme="majorBidi" w:cstheme="majorBidi"/>
                          <w:sz w:val="24"/>
                          <w:szCs w:val="24"/>
                        </w:rPr>
                      </w:pPr>
                      <w:r w:rsidRPr="00595F68">
                        <w:rPr>
                          <w:rFonts w:asciiTheme="majorBidi" w:hAnsiTheme="majorBidi" w:cstheme="majorBidi"/>
                          <w:sz w:val="24"/>
                          <w:szCs w:val="24"/>
                        </w:rPr>
                        <w:t>Bendahara</w:t>
                      </w:r>
                    </w:p>
                  </w:txbxContent>
                </v:textbox>
              </v:rect>
            </w:pict>
          </mc:Fallback>
        </mc:AlternateContent>
      </w:r>
      <w:r>
        <w:rPr>
          <w:noProof/>
        </w:rPr>
        <mc:AlternateContent>
          <mc:Choice Requires="wps">
            <w:drawing>
              <wp:anchor distT="0" distB="0" distL="114300" distR="114300" simplePos="0" relativeHeight="251673600" behindDoc="0" locked="0" layoutInCell="1" allowOverlap="1" wp14:anchorId="1A97E248" wp14:editId="4FD0B454">
                <wp:simplePos x="0" y="0"/>
                <wp:positionH relativeFrom="column">
                  <wp:posOffset>612140</wp:posOffset>
                </wp:positionH>
                <wp:positionV relativeFrom="paragraph">
                  <wp:posOffset>83820</wp:posOffset>
                </wp:positionV>
                <wp:extent cx="1226820" cy="447675"/>
                <wp:effectExtent l="0" t="0" r="11430" b="28575"/>
                <wp:wrapNone/>
                <wp:docPr id="11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6820" cy="447675"/>
                        </a:xfrm>
                        <a:prstGeom prst="rect">
                          <a:avLst/>
                        </a:prstGeom>
                        <a:solidFill>
                          <a:srgbClr val="FFFFFF"/>
                        </a:solidFill>
                        <a:ln w="9525">
                          <a:solidFill>
                            <a:srgbClr val="000000"/>
                          </a:solidFill>
                          <a:miter lim="800000"/>
                          <a:headEnd/>
                          <a:tailEnd/>
                        </a:ln>
                      </wps:spPr>
                      <wps:txbx>
                        <w:txbxContent>
                          <w:p w:rsidR="006D5E79" w:rsidRPr="00595F68" w:rsidRDefault="006D5E79" w:rsidP="000945F9">
                            <w:pPr>
                              <w:jc w:val="center"/>
                              <w:rPr>
                                <w:rFonts w:asciiTheme="majorBidi" w:hAnsiTheme="majorBidi" w:cstheme="majorBidi"/>
                                <w:sz w:val="24"/>
                                <w:szCs w:val="24"/>
                              </w:rPr>
                            </w:pPr>
                            <w:r w:rsidRPr="00595F68">
                              <w:rPr>
                                <w:rFonts w:asciiTheme="majorBidi" w:hAnsiTheme="majorBidi" w:cstheme="majorBidi"/>
                                <w:sz w:val="24"/>
                                <w:szCs w:val="24"/>
                              </w:rPr>
                              <w:t>Sekertaris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A97E248" id="Rectangle 36" o:spid="_x0000_s1047" style="position:absolute;margin-left:48.2pt;margin-top:6.6pt;width:96.6pt;height:3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">
                <v:textbox>
                  <w:txbxContent>
                    <w:p w:rsidR="00E03A78" w:rsidRPr="00595F68" w:rsidRDefault="00E03A78" w:rsidP="000945F9">
                      <w:pPr>
                        <w:jc w:val="center"/>
                        <w:rPr>
                          <w:rFonts w:asciiTheme="majorBidi" w:hAnsiTheme="majorBidi" w:cstheme="majorBidi"/>
                          <w:sz w:val="24"/>
                          <w:szCs w:val="24"/>
                        </w:rPr>
                      </w:pPr>
                      <w:r w:rsidRPr="00595F68">
                        <w:rPr>
                          <w:rFonts w:asciiTheme="majorBidi" w:hAnsiTheme="majorBidi" w:cstheme="majorBidi"/>
                          <w:sz w:val="24"/>
                          <w:szCs w:val="24"/>
                        </w:rPr>
                        <w:t>Sekertaris</w:t>
                      </w:r>
                    </w:p>
                  </w:txbxContent>
                </v:textbox>
              </v:rect>
            </w:pict>
          </mc:Fallback>
        </mc:AlternateContent>
      </w:r>
    </w:p>
    <w:p w:rsidR="000945F9" w:rsidRDefault="000945F9" w:rsidP="000945F9">
      <w:pPr>
        <w:spacing w:line="360" w:lineRule="auto"/>
        <w:rPr>
          <w:rFonts w:ascii="Times New Roman" w:hAnsi="Times New Roman" w:cs="Times New Roman"/>
          <w:sz w:val="24"/>
          <w:szCs w:val="24"/>
        </w:rPr>
      </w:pPr>
    </w:p>
    <w:p w:rsidR="000945F9" w:rsidRDefault="000945F9" w:rsidP="000945F9">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294967295" distB="4294967295" distL="114300" distR="114300" simplePos="0" relativeHeight="251678720" behindDoc="0" locked="0" layoutInCell="1" allowOverlap="1" wp14:anchorId="5D68BF6C" wp14:editId="16847E49">
                <wp:simplePos x="0" y="0"/>
                <wp:positionH relativeFrom="column">
                  <wp:posOffset>485775</wp:posOffset>
                </wp:positionH>
                <wp:positionV relativeFrom="paragraph">
                  <wp:posOffset>170179</wp:posOffset>
                </wp:positionV>
                <wp:extent cx="4874260" cy="0"/>
                <wp:effectExtent l="0" t="0" r="21590" b="19050"/>
                <wp:wrapNone/>
                <wp:docPr id="112"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4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354E2AE" id="AutoShape 41" o:spid="_x0000_s1026" type="#_x0000_t32" style="position:absolute;margin-left:38.25pt;margin-top:13.4pt;width:383.8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"/>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80768" behindDoc="0" locked="0" layoutInCell="1" allowOverlap="1" wp14:anchorId="73ED6725" wp14:editId="759AF238">
                <wp:simplePos x="0" y="0"/>
                <wp:positionH relativeFrom="column">
                  <wp:posOffset>5360034</wp:posOffset>
                </wp:positionH>
                <wp:positionV relativeFrom="paragraph">
                  <wp:posOffset>170180</wp:posOffset>
                </wp:positionV>
                <wp:extent cx="0" cy="408940"/>
                <wp:effectExtent l="76200" t="0" r="76200" b="48260"/>
                <wp:wrapNone/>
                <wp:docPr id="19"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931B5A3" id="AutoShape 43" o:spid="_x0000_s1026" type="#_x0000_t32" style="position:absolute;margin-left:422.05pt;margin-top:13.4pt;width:0;height:32.2pt;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pErNAIAAF4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">
                <v:stroke endarrow="block"/>
              </v:shap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86912" behindDoc="0" locked="0" layoutInCell="1" allowOverlap="1" wp14:anchorId="544B513E" wp14:editId="68789DF3">
                <wp:simplePos x="0" y="0"/>
                <wp:positionH relativeFrom="column">
                  <wp:posOffset>4202429</wp:posOffset>
                </wp:positionH>
                <wp:positionV relativeFrom="paragraph">
                  <wp:posOffset>170180</wp:posOffset>
                </wp:positionV>
                <wp:extent cx="0" cy="408940"/>
                <wp:effectExtent l="76200" t="0" r="76200" b="48260"/>
                <wp:wrapNone/>
                <wp:docPr id="113"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07D8514" id="AutoShape 49" o:spid="_x0000_s1026" type="#_x0000_t32" style="position:absolute;margin-left:330.9pt;margin-top:13.4pt;width:0;height:32.2pt;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RHNQIAAF8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">
                <v:stroke endarrow="block"/>
              </v:shap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79744" behindDoc="0" locked="0" layoutInCell="1" allowOverlap="1" wp14:anchorId="765058BA" wp14:editId="0368D587">
                <wp:simplePos x="0" y="0"/>
                <wp:positionH relativeFrom="column">
                  <wp:posOffset>485774</wp:posOffset>
                </wp:positionH>
                <wp:positionV relativeFrom="paragraph">
                  <wp:posOffset>170180</wp:posOffset>
                </wp:positionV>
                <wp:extent cx="0" cy="408940"/>
                <wp:effectExtent l="76200" t="0" r="76200" b="48260"/>
                <wp:wrapNone/>
                <wp:docPr id="1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E825667" id="AutoShape 42" o:spid="_x0000_s1026" type="#_x0000_t32" style="position:absolute;margin-left:38.25pt;margin-top:13.4pt;width:0;height:32.2p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nitNAIAAF4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">
                <v:stroke endarrow="block"/>
              </v:shap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87936" behindDoc="0" locked="0" layoutInCell="1" allowOverlap="1" wp14:anchorId="67D45C8E" wp14:editId="58EF9C7C">
                <wp:simplePos x="0" y="0"/>
                <wp:positionH relativeFrom="column">
                  <wp:posOffset>1644014</wp:posOffset>
                </wp:positionH>
                <wp:positionV relativeFrom="paragraph">
                  <wp:posOffset>169545</wp:posOffset>
                </wp:positionV>
                <wp:extent cx="0" cy="408940"/>
                <wp:effectExtent l="76200" t="0" r="76200" b="48260"/>
                <wp:wrapNone/>
                <wp:docPr id="11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F3BB9E3" id="AutoShape 50" o:spid="_x0000_s1026" type="#_x0000_t32" style="position:absolute;margin-left:129.45pt;margin-top:13.35pt;width:0;height:32.2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">
                <v:stroke endarrow="block"/>
              </v:shape>
            </w:pict>
          </mc:Fallback>
        </mc:AlternateContent>
      </w:r>
    </w:p>
    <w:p w:rsidR="000945F9" w:rsidRDefault="000945F9" w:rsidP="000945F9">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0E4A477D" wp14:editId="52A5376A">
                <wp:simplePos x="0" y="0"/>
                <wp:positionH relativeFrom="column">
                  <wp:posOffset>4883150</wp:posOffset>
                </wp:positionH>
                <wp:positionV relativeFrom="paragraph">
                  <wp:posOffset>188595</wp:posOffset>
                </wp:positionV>
                <wp:extent cx="895350" cy="349885"/>
                <wp:effectExtent l="0" t="0" r="19050" b="12065"/>
                <wp:wrapNone/>
                <wp:docPr id="115"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349885"/>
                        </a:xfrm>
                        <a:prstGeom prst="rect">
                          <a:avLst/>
                        </a:prstGeom>
                        <a:solidFill>
                          <a:srgbClr val="FFFFFF"/>
                        </a:solidFill>
                        <a:ln w="9525">
                          <a:solidFill>
                            <a:srgbClr val="000000"/>
                          </a:solidFill>
                          <a:miter lim="800000"/>
                          <a:headEnd/>
                          <a:tailEnd/>
                        </a:ln>
                      </wps:spPr>
                      <wps:txbx>
                        <w:txbxContent>
                          <w:p w:rsidR="006D5E79" w:rsidRPr="00327DC7" w:rsidRDefault="006D5E79" w:rsidP="000945F9">
                            <w:pPr>
                              <w:jc w:val="center"/>
                              <w:rPr>
                                <w:rFonts w:asciiTheme="majorBidi" w:hAnsiTheme="majorBidi" w:cstheme="majorBidi"/>
                                <w:sz w:val="24"/>
                                <w:szCs w:val="24"/>
                              </w:rPr>
                            </w:pPr>
                            <w:r w:rsidRPr="00327DC7">
                              <w:rPr>
                                <w:rFonts w:asciiTheme="majorBidi" w:hAnsiTheme="majorBidi" w:cstheme="majorBidi"/>
                                <w:sz w:val="24"/>
                                <w:szCs w:val="24"/>
                              </w:rPr>
                              <w:t>Ubudiyah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E4A477D" id="Rectangle 48" o:spid="_x0000_s1048" style="position:absolute;margin-left:384.5pt;margin-top:14.85pt;width:70.5pt;height:27.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">
                <v:textbox>
                  <w:txbxContent>
                    <w:p w:rsidR="00E03A78" w:rsidRPr="00327DC7" w:rsidRDefault="00E03A78" w:rsidP="000945F9">
                      <w:pPr>
                        <w:jc w:val="center"/>
                        <w:rPr>
                          <w:rFonts w:asciiTheme="majorBidi" w:hAnsiTheme="majorBidi" w:cstheme="majorBidi"/>
                          <w:sz w:val="24"/>
                          <w:szCs w:val="24"/>
                        </w:rPr>
                      </w:pPr>
                      <w:r w:rsidRPr="00327DC7">
                        <w:rPr>
                          <w:rFonts w:asciiTheme="majorBidi" w:hAnsiTheme="majorBidi" w:cstheme="majorBidi"/>
                          <w:sz w:val="24"/>
                          <w:szCs w:val="24"/>
                        </w:rPr>
                        <w:t>Ubudiyah</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274BAF68" wp14:editId="1D94F0B7">
                <wp:simplePos x="0" y="0"/>
                <wp:positionH relativeFrom="column">
                  <wp:posOffset>3714750</wp:posOffset>
                </wp:positionH>
                <wp:positionV relativeFrom="paragraph">
                  <wp:posOffset>188595</wp:posOffset>
                </wp:positionV>
                <wp:extent cx="982980" cy="349885"/>
                <wp:effectExtent l="0" t="0" r="26670" b="12065"/>
                <wp:wrapNone/>
                <wp:docPr id="11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 cy="349885"/>
                        </a:xfrm>
                        <a:prstGeom prst="rect">
                          <a:avLst/>
                        </a:prstGeom>
                        <a:solidFill>
                          <a:srgbClr val="FFFFFF"/>
                        </a:solidFill>
                        <a:ln w="9525">
                          <a:solidFill>
                            <a:srgbClr val="000000"/>
                          </a:solidFill>
                          <a:miter lim="800000"/>
                          <a:headEnd/>
                          <a:tailEnd/>
                        </a:ln>
                      </wps:spPr>
                      <wps:txbx>
                        <w:txbxContent>
                          <w:p w:rsidR="006D5E79" w:rsidRPr="00DC23B0" w:rsidRDefault="006D5E79" w:rsidP="000945F9">
                            <w:pPr>
                              <w:jc w:val="center"/>
                              <w:rPr>
                                <w:rFonts w:asciiTheme="majorBidi" w:hAnsiTheme="majorBidi" w:cstheme="majorBidi"/>
                                <w:sz w:val="24"/>
                                <w:szCs w:val="24"/>
                              </w:rPr>
                            </w:pPr>
                            <w:r w:rsidRPr="00DC23B0">
                              <w:rPr>
                                <w:rFonts w:asciiTheme="majorBidi" w:hAnsiTheme="majorBidi" w:cstheme="majorBidi"/>
                                <w:sz w:val="24"/>
                                <w:szCs w:val="24"/>
                              </w:rPr>
                              <w:t>Kesehatan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74BAF68" id="Rectangle 47" o:spid="_x0000_s1049" style="position:absolute;margin-left:292.5pt;margin-top:14.85pt;width:77.4pt;height:27.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">
                <v:textbox>
                  <w:txbxContent>
                    <w:p w:rsidR="00E03A78" w:rsidRPr="00DC23B0" w:rsidRDefault="00E03A78" w:rsidP="000945F9">
                      <w:pPr>
                        <w:jc w:val="center"/>
                        <w:rPr>
                          <w:rFonts w:asciiTheme="majorBidi" w:hAnsiTheme="majorBidi" w:cstheme="majorBidi"/>
                          <w:sz w:val="24"/>
                          <w:szCs w:val="24"/>
                        </w:rPr>
                      </w:pPr>
                      <w:r w:rsidRPr="00DC23B0">
                        <w:rPr>
                          <w:rFonts w:asciiTheme="majorBidi" w:hAnsiTheme="majorBidi" w:cstheme="majorBidi"/>
                          <w:sz w:val="24"/>
                          <w:szCs w:val="24"/>
                        </w:rPr>
                        <w:t>Kesehatan</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75E35E57" wp14:editId="2EA722D9">
                <wp:simplePos x="0" y="0"/>
                <wp:positionH relativeFrom="column">
                  <wp:posOffset>-10160</wp:posOffset>
                </wp:positionH>
                <wp:positionV relativeFrom="paragraph">
                  <wp:posOffset>188595</wp:posOffset>
                </wp:positionV>
                <wp:extent cx="1001395" cy="349885"/>
                <wp:effectExtent l="0" t="0" r="27305" b="12065"/>
                <wp:wrapNone/>
                <wp:docPr id="117"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1395" cy="349885"/>
                        </a:xfrm>
                        <a:prstGeom prst="rect">
                          <a:avLst/>
                        </a:prstGeom>
                        <a:solidFill>
                          <a:srgbClr val="FFFFFF"/>
                        </a:solidFill>
                        <a:ln w="9525">
                          <a:solidFill>
                            <a:srgbClr val="000000"/>
                          </a:solidFill>
                          <a:miter lim="800000"/>
                          <a:headEnd/>
                          <a:tailEnd/>
                        </a:ln>
                      </wps:spPr>
                      <wps:txbx>
                        <w:txbxContent>
                          <w:p w:rsidR="006D5E79" w:rsidRPr="00DC23B0" w:rsidRDefault="006D5E79" w:rsidP="000945F9">
                            <w:pPr>
                              <w:jc w:val="center"/>
                              <w:rPr>
                                <w:rFonts w:asciiTheme="majorBidi" w:hAnsiTheme="majorBidi" w:cstheme="majorBidi"/>
                                <w:sz w:val="24"/>
                                <w:szCs w:val="24"/>
                              </w:rPr>
                            </w:pPr>
                            <w:r w:rsidRPr="00DC23B0">
                              <w:rPr>
                                <w:rFonts w:asciiTheme="majorBidi" w:hAnsiTheme="majorBidi" w:cstheme="majorBidi"/>
                                <w:sz w:val="24"/>
                                <w:szCs w:val="24"/>
                              </w:rPr>
                              <w:t>Keamanan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5E35E57" id="Rectangle 44" o:spid="_x0000_s1050" style="position:absolute;margin-left:-.8pt;margin-top:14.85pt;width:78.85pt;height:27.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">
                <v:textbox>
                  <w:txbxContent>
                    <w:p w:rsidR="00E03A78" w:rsidRPr="00DC23B0" w:rsidRDefault="00E03A78" w:rsidP="000945F9">
                      <w:pPr>
                        <w:jc w:val="center"/>
                        <w:rPr>
                          <w:rFonts w:asciiTheme="majorBidi" w:hAnsiTheme="majorBidi" w:cstheme="majorBidi"/>
                          <w:sz w:val="24"/>
                          <w:szCs w:val="24"/>
                        </w:rPr>
                      </w:pPr>
                      <w:r w:rsidRPr="00DC23B0">
                        <w:rPr>
                          <w:rFonts w:asciiTheme="majorBidi" w:hAnsiTheme="majorBidi" w:cstheme="majorBidi"/>
                          <w:sz w:val="24"/>
                          <w:szCs w:val="24"/>
                        </w:rPr>
                        <w:t>Keamanan</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5CF0A03E" wp14:editId="16405A52">
                <wp:simplePos x="0" y="0"/>
                <wp:positionH relativeFrom="column">
                  <wp:posOffset>1186815</wp:posOffset>
                </wp:positionH>
                <wp:positionV relativeFrom="paragraph">
                  <wp:posOffset>188595</wp:posOffset>
                </wp:positionV>
                <wp:extent cx="1018540" cy="349885"/>
                <wp:effectExtent l="0" t="0" r="10160" b="12065"/>
                <wp:wrapNone/>
                <wp:docPr id="11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 cy="349885"/>
                        </a:xfrm>
                        <a:prstGeom prst="rect">
                          <a:avLst/>
                        </a:prstGeom>
                        <a:solidFill>
                          <a:srgbClr val="FFFFFF"/>
                        </a:solidFill>
                        <a:ln w="9525">
                          <a:solidFill>
                            <a:srgbClr val="000000"/>
                          </a:solidFill>
                          <a:miter lim="800000"/>
                          <a:headEnd/>
                          <a:tailEnd/>
                        </a:ln>
                      </wps:spPr>
                      <wps:txbx>
                        <w:txbxContent>
                          <w:p w:rsidR="006D5E79" w:rsidRPr="00DC23B0" w:rsidRDefault="006D5E79" w:rsidP="000945F9">
                            <w:pPr>
                              <w:jc w:val="center"/>
                              <w:rPr>
                                <w:rFonts w:asciiTheme="majorBidi" w:hAnsiTheme="majorBidi" w:cstheme="majorBidi"/>
                                <w:sz w:val="24"/>
                                <w:szCs w:val="24"/>
                              </w:rPr>
                            </w:pPr>
                            <w:r w:rsidRPr="00DC23B0">
                              <w:rPr>
                                <w:rFonts w:asciiTheme="majorBidi" w:hAnsiTheme="majorBidi" w:cstheme="majorBidi"/>
                                <w:sz w:val="24"/>
                                <w:szCs w:val="24"/>
                              </w:rPr>
                              <w:t>Kebersihan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CF0A03E" id="Rectangle 45" o:spid="_x0000_s1051" style="position:absolute;margin-left:93.45pt;margin-top:14.85pt;width:80.2pt;height:27.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">
                <v:textbox>
                  <w:txbxContent>
                    <w:p w:rsidR="00E03A78" w:rsidRPr="00DC23B0" w:rsidRDefault="00E03A78" w:rsidP="000945F9">
                      <w:pPr>
                        <w:jc w:val="center"/>
                        <w:rPr>
                          <w:rFonts w:asciiTheme="majorBidi" w:hAnsiTheme="majorBidi" w:cstheme="majorBidi"/>
                          <w:sz w:val="24"/>
                          <w:szCs w:val="24"/>
                        </w:rPr>
                      </w:pPr>
                      <w:r w:rsidRPr="00DC23B0">
                        <w:rPr>
                          <w:rFonts w:asciiTheme="majorBidi" w:hAnsiTheme="majorBidi" w:cstheme="majorBidi"/>
                          <w:sz w:val="24"/>
                          <w:szCs w:val="24"/>
                        </w:rPr>
                        <w:t>Kebersihan</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3DD5AF91" wp14:editId="49BD14DB">
                <wp:simplePos x="0" y="0"/>
                <wp:positionH relativeFrom="column">
                  <wp:posOffset>2403475</wp:posOffset>
                </wp:positionH>
                <wp:positionV relativeFrom="paragraph">
                  <wp:posOffset>188595</wp:posOffset>
                </wp:positionV>
                <wp:extent cx="1157605" cy="349885"/>
                <wp:effectExtent l="0" t="0" r="23495" b="12065"/>
                <wp:wrapNone/>
                <wp:docPr id="119"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7605" cy="349885"/>
                        </a:xfrm>
                        <a:prstGeom prst="rect">
                          <a:avLst/>
                        </a:prstGeom>
                        <a:solidFill>
                          <a:srgbClr val="FFFFFF"/>
                        </a:solidFill>
                        <a:ln w="9525">
                          <a:solidFill>
                            <a:srgbClr val="000000"/>
                          </a:solidFill>
                          <a:miter lim="800000"/>
                          <a:headEnd/>
                          <a:tailEnd/>
                        </a:ln>
                      </wps:spPr>
                      <wps:txbx>
                        <w:txbxContent>
                          <w:p w:rsidR="006D5E79" w:rsidRPr="00DC23B0" w:rsidRDefault="006D5E79" w:rsidP="000945F9">
                            <w:pPr>
                              <w:jc w:val="center"/>
                              <w:rPr>
                                <w:rFonts w:asciiTheme="majorBidi" w:hAnsiTheme="majorBidi" w:cstheme="majorBidi"/>
                                <w:sz w:val="24"/>
                                <w:szCs w:val="24"/>
                              </w:rPr>
                            </w:pPr>
                            <w:r w:rsidRPr="00DC23B0">
                              <w:rPr>
                                <w:rFonts w:asciiTheme="majorBidi" w:hAnsiTheme="majorBidi" w:cstheme="majorBidi"/>
                                <w:sz w:val="24"/>
                                <w:szCs w:val="24"/>
                              </w:rPr>
                              <w:t>Kesantrian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DD5AF91" id="Rectangle 46" o:spid="_x0000_s1052" style="position:absolute;margin-left:189.25pt;margin-top:14.85pt;width:91.15pt;height:27.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">
                <v:textbox>
                  <w:txbxContent>
                    <w:p w:rsidR="00E03A78" w:rsidRPr="00DC23B0" w:rsidRDefault="00E03A78" w:rsidP="000945F9">
                      <w:pPr>
                        <w:jc w:val="center"/>
                        <w:rPr>
                          <w:rFonts w:asciiTheme="majorBidi" w:hAnsiTheme="majorBidi" w:cstheme="majorBidi"/>
                          <w:sz w:val="24"/>
                          <w:szCs w:val="24"/>
                        </w:rPr>
                      </w:pPr>
                      <w:r w:rsidRPr="00DC23B0">
                        <w:rPr>
                          <w:rFonts w:asciiTheme="majorBidi" w:hAnsiTheme="majorBidi" w:cstheme="majorBidi"/>
                          <w:sz w:val="24"/>
                          <w:szCs w:val="24"/>
                        </w:rPr>
                        <w:t>Kesantrian</w:t>
                      </w:r>
                    </w:p>
                  </w:txbxContent>
                </v:textbox>
              </v:rect>
            </w:pict>
          </mc:Fallback>
        </mc:AlternateContent>
      </w:r>
    </w:p>
    <w:p w:rsidR="000945F9" w:rsidRDefault="000945F9" w:rsidP="000945F9">
      <w:pPr>
        <w:spacing w:line="360" w:lineRule="auto"/>
        <w:rPr>
          <w:rFonts w:ascii="Times New Roman" w:hAnsi="Times New Roman" w:cs="Times New Roman"/>
          <w:sz w:val="24"/>
          <w:szCs w:val="24"/>
        </w:rPr>
      </w:pPr>
    </w:p>
    <w:p w:rsidR="000945F9" w:rsidRPr="005500DF" w:rsidRDefault="000945F9" w:rsidP="000945F9">
      <w:pPr>
        <w:spacing w:line="360" w:lineRule="auto"/>
        <w:rPr>
          <w:rFonts w:ascii="Times New Roman" w:hAnsi="Times New Roman" w:cs="Times New Roman"/>
          <w:sz w:val="24"/>
          <w:szCs w:val="24"/>
        </w:rPr>
      </w:pPr>
      <w:r w:rsidRPr="005500DF">
        <w:rPr>
          <w:rFonts w:ascii="Times New Roman" w:hAnsi="Times New Roman" w:cs="Times New Roman"/>
          <w:sz w:val="24"/>
          <w:szCs w:val="24"/>
        </w:rPr>
        <w:t>Sumber: Data Pondok Pesantren Salaf Al-Qur’an Asy- Syadzili</w:t>
      </w:r>
    </w:p>
    <w:p w:rsidR="000945F9" w:rsidRDefault="000945F9" w:rsidP="000945F9">
      <w:pPr>
        <w:spacing w:line="360" w:lineRule="auto"/>
        <w:jc w:val="center"/>
        <w:rPr>
          <w:rFonts w:ascii="Times New Roman" w:hAnsi="Times New Roman" w:cs="Times New Roman"/>
          <w:b/>
          <w:sz w:val="24"/>
          <w:szCs w:val="24"/>
        </w:rPr>
      </w:pPr>
    </w:p>
    <w:p w:rsidR="000945F9" w:rsidRDefault="000945F9" w:rsidP="000945F9">
      <w:pPr>
        <w:spacing w:line="360" w:lineRule="auto"/>
        <w:jc w:val="center"/>
        <w:rPr>
          <w:rFonts w:ascii="Times New Roman" w:hAnsi="Times New Roman" w:cs="Times New Roman"/>
          <w:b/>
          <w:sz w:val="24"/>
          <w:szCs w:val="24"/>
        </w:rPr>
      </w:pPr>
    </w:p>
    <w:p w:rsidR="000945F9" w:rsidRDefault="000945F9" w:rsidP="000945F9">
      <w:pPr>
        <w:spacing w:line="360" w:lineRule="auto"/>
        <w:jc w:val="center"/>
        <w:rPr>
          <w:rFonts w:ascii="Times New Roman" w:hAnsi="Times New Roman" w:cs="Times New Roman"/>
          <w:b/>
          <w:sz w:val="24"/>
          <w:szCs w:val="24"/>
        </w:rPr>
      </w:pPr>
    </w:p>
    <w:p w:rsidR="000945F9" w:rsidRDefault="000945F9" w:rsidP="000945F9">
      <w:pPr>
        <w:spacing w:line="360" w:lineRule="auto"/>
        <w:jc w:val="center"/>
        <w:rPr>
          <w:rFonts w:ascii="Times New Roman" w:hAnsi="Times New Roman" w:cs="Times New Roman"/>
          <w:b/>
          <w:sz w:val="24"/>
          <w:szCs w:val="24"/>
        </w:rPr>
      </w:pPr>
    </w:p>
    <w:p w:rsidR="000945F9" w:rsidRDefault="000945F9" w:rsidP="000945F9">
      <w:pPr>
        <w:spacing w:line="360" w:lineRule="auto"/>
        <w:jc w:val="center"/>
        <w:rPr>
          <w:rFonts w:ascii="Times New Roman" w:hAnsi="Times New Roman" w:cs="Times New Roman"/>
          <w:b/>
          <w:sz w:val="24"/>
          <w:szCs w:val="24"/>
        </w:rPr>
      </w:pPr>
    </w:p>
    <w:p w:rsidR="000945F9" w:rsidRDefault="000945F9" w:rsidP="000945F9">
      <w:pPr>
        <w:spacing w:line="360" w:lineRule="auto"/>
        <w:jc w:val="center"/>
        <w:rPr>
          <w:rFonts w:ascii="Times New Roman" w:hAnsi="Times New Roman" w:cs="Times New Roman"/>
          <w:b/>
          <w:sz w:val="24"/>
          <w:szCs w:val="24"/>
        </w:rPr>
      </w:pPr>
    </w:p>
    <w:p w:rsidR="000945F9" w:rsidRPr="00DD4646" w:rsidRDefault="000945F9" w:rsidP="00C71CFD">
      <w:pPr>
        <w:spacing w:line="240" w:lineRule="auto"/>
        <w:jc w:val="center"/>
        <w:rPr>
          <w:rFonts w:ascii="Times New Roman" w:hAnsi="Times New Roman" w:cs="Times New Roman"/>
          <w:b/>
          <w:sz w:val="24"/>
          <w:szCs w:val="24"/>
        </w:rPr>
      </w:pPr>
      <w:r w:rsidRPr="00DD4646">
        <w:rPr>
          <w:rFonts w:ascii="Times New Roman" w:hAnsi="Times New Roman" w:cs="Times New Roman"/>
          <w:b/>
          <w:sz w:val="24"/>
          <w:szCs w:val="24"/>
        </w:rPr>
        <w:lastRenderedPageBreak/>
        <w:t>Tabel 4.</w:t>
      </w:r>
      <w:r w:rsidR="00C71CFD">
        <w:rPr>
          <w:rFonts w:ascii="Times New Roman" w:hAnsi="Times New Roman" w:cs="Times New Roman"/>
          <w:b/>
          <w:sz w:val="24"/>
          <w:szCs w:val="24"/>
        </w:rPr>
        <w:t>1</w:t>
      </w:r>
    </w:p>
    <w:p w:rsidR="000945F9" w:rsidRDefault="000945F9" w:rsidP="000945F9">
      <w:pPr>
        <w:spacing w:line="240" w:lineRule="auto"/>
        <w:jc w:val="center"/>
        <w:rPr>
          <w:rFonts w:ascii="Times New Roman" w:hAnsi="Times New Roman" w:cs="Times New Roman"/>
          <w:b/>
          <w:sz w:val="24"/>
          <w:szCs w:val="24"/>
        </w:rPr>
      </w:pPr>
      <w:r w:rsidRPr="00DD4646">
        <w:rPr>
          <w:rFonts w:ascii="Times New Roman" w:hAnsi="Times New Roman" w:cs="Times New Roman"/>
          <w:b/>
          <w:sz w:val="24"/>
          <w:szCs w:val="24"/>
        </w:rPr>
        <w:t>Susunan Pengelola Pondok Pesantren Salaf Al-Qur’an (PPSQ) Asy-Syadzili</w:t>
      </w:r>
    </w:p>
    <w:tbl>
      <w:tblPr>
        <w:tblStyle w:val="TableGrid"/>
        <w:tblW w:w="8703" w:type="dxa"/>
        <w:tblInd w:w="198" w:type="dxa"/>
        <w:tblLook w:val="04A0" w:firstRow="1" w:lastRow="0" w:firstColumn="1" w:lastColumn="0" w:noHBand="0" w:noVBand="1"/>
      </w:tblPr>
      <w:tblGrid>
        <w:gridCol w:w="6"/>
        <w:gridCol w:w="802"/>
        <w:gridCol w:w="3784"/>
        <w:gridCol w:w="10"/>
        <w:gridCol w:w="4101"/>
      </w:tblGrid>
      <w:tr w:rsidR="000945F9" w:rsidTr="00A913B9">
        <w:trPr>
          <w:gridBefore w:val="1"/>
          <w:wBefore w:w="6" w:type="dxa"/>
          <w:trHeight w:val="337"/>
        </w:trPr>
        <w:tc>
          <w:tcPr>
            <w:tcW w:w="802" w:type="dxa"/>
          </w:tcPr>
          <w:p w:rsidR="000945F9" w:rsidRDefault="000945F9" w:rsidP="00A913B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3794" w:type="dxa"/>
            <w:gridSpan w:val="2"/>
          </w:tcPr>
          <w:p w:rsidR="000945F9" w:rsidRDefault="000945F9" w:rsidP="00A913B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Nama</w:t>
            </w:r>
          </w:p>
        </w:tc>
        <w:tc>
          <w:tcPr>
            <w:tcW w:w="4101" w:type="dxa"/>
          </w:tcPr>
          <w:p w:rsidR="000945F9" w:rsidRDefault="000945F9" w:rsidP="00A913B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Jabatan</w:t>
            </w:r>
          </w:p>
        </w:tc>
      </w:tr>
      <w:tr w:rsidR="000945F9" w:rsidTr="00A913B9">
        <w:trPr>
          <w:gridBefore w:val="1"/>
          <w:wBefore w:w="6" w:type="dxa"/>
          <w:trHeight w:val="337"/>
        </w:trPr>
        <w:tc>
          <w:tcPr>
            <w:tcW w:w="802" w:type="dxa"/>
          </w:tcPr>
          <w:p w:rsidR="000945F9" w:rsidRPr="005C02BD" w:rsidRDefault="000945F9" w:rsidP="00A913B9">
            <w:pPr>
              <w:spacing w:line="360" w:lineRule="auto"/>
              <w:jc w:val="center"/>
              <w:rPr>
                <w:rFonts w:ascii="Times New Roman" w:hAnsi="Times New Roman" w:cs="Times New Roman"/>
                <w:sz w:val="24"/>
                <w:szCs w:val="24"/>
              </w:rPr>
            </w:pPr>
            <w:r w:rsidRPr="005C02BD">
              <w:rPr>
                <w:rFonts w:ascii="Times New Roman" w:hAnsi="Times New Roman" w:cs="Times New Roman"/>
                <w:sz w:val="24"/>
                <w:szCs w:val="24"/>
              </w:rPr>
              <w:t>1</w:t>
            </w:r>
          </w:p>
        </w:tc>
        <w:tc>
          <w:tcPr>
            <w:tcW w:w="3794" w:type="dxa"/>
            <w:gridSpan w:val="2"/>
          </w:tcPr>
          <w:p w:rsidR="000945F9" w:rsidRPr="005C02BD" w:rsidRDefault="000945F9" w:rsidP="00A913B9">
            <w:pPr>
              <w:spacing w:line="360" w:lineRule="auto"/>
              <w:jc w:val="both"/>
              <w:rPr>
                <w:rFonts w:ascii="Times New Roman" w:hAnsi="Times New Roman" w:cs="Times New Roman"/>
                <w:sz w:val="24"/>
                <w:szCs w:val="24"/>
              </w:rPr>
            </w:pPr>
            <w:r w:rsidRPr="005C02BD">
              <w:rPr>
                <w:rFonts w:ascii="Times New Roman" w:hAnsi="Times New Roman" w:cs="Times New Roman"/>
                <w:sz w:val="24"/>
                <w:szCs w:val="24"/>
              </w:rPr>
              <w:t>Ibu Nyai Hj. Rachmah Marzuqi</w:t>
            </w:r>
          </w:p>
        </w:tc>
        <w:tc>
          <w:tcPr>
            <w:tcW w:w="4101" w:type="dxa"/>
          </w:tcPr>
          <w:p w:rsidR="000945F9" w:rsidRPr="005C02BD" w:rsidRDefault="000945F9" w:rsidP="00A913B9">
            <w:pPr>
              <w:spacing w:line="360" w:lineRule="auto"/>
              <w:jc w:val="both"/>
              <w:rPr>
                <w:rFonts w:ascii="Times New Roman" w:hAnsi="Times New Roman" w:cs="Times New Roman"/>
                <w:sz w:val="24"/>
                <w:szCs w:val="24"/>
              </w:rPr>
            </w:pPr>
            <w:r w:rsidRPr="005C02BD">
              <w:rPr>
                <w:rFonts w:ascii="Times New Roman" w:hAnsi="Times New Roman" w:cs="Times New Roman"/>
                <w:sz w:val="24"/>
                <w:szCs w:val="24"/>
              </w:rPr>
              <w:t>Ummul Ma’had</w:t>
            </w:r>
          </w:p>
        </w:tc>
      </w:tr>
      <w:tr w:rsidR="000945F9" w:rsidTr="00A913B9">
        <w:trPr>
          <w:gridBefore w:val="1"/>
          <w:wBefore w:w="6" w:type="dxa"/>
          <w:trHeight w:val="337"/>
        </w:trPr>
        <w:tc>
          <w:tcPr>
            <w:tcW w:w="802" w:type="dxa"/>
          </w:tcPr>
          <w:p w:rsidR="000945F9" w:rsidRPr="005C02BD" w:rsidRDefault="000945F9" w:rsidP="00A913B9">
            <w:pPr>
              <w:spacing w:line="360" w:lineRule="auto"/>
              <w:jc w:val="center"/>
              <w:rPr>
                <w:rFonts w:ascii="Times New Roman" w:hAnsi="Times New Roman" w:cs="Times New Roman"/>
                <w:sz w:val="24"/>
                <w:szCs w:val="24"/>
              </w:rPr>
            </w:pPr>
            <w:r w:rsidRPr="005C02BD">
              <w:rPr>
                <w:rFonts w:ascii="Times New Roman" w:hAnsi="Times New Roman" w:cs="Times New Roman"/>
                <w:sz w:val="24"/>
                <w:szCs w:val="24"/>
              </w:rPr>
              <w:t>2</w:t>
            </w:r>
          </w:p>
        </w:tc>
        <w:tc>
          <w:tcPr>
            <w:tcW w:w="3794" w:type="dxa"/>
            <w:gridSpan w:val="2"/>
          </w:tcPr>
          <w:p w:rsidR="000945F9" w:rsidRPr="005C02BD" w:rsidRDefault="000945F9" w:rsidP="00A913B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Agus Hazimul Ahzab </w:t>
            </w:r>
          </w:p>
        </w:tc>
        <w:tc>
          <w:tcPr>
            <w:tcW w:w="4101" w:type="dxa"/>
          </w:tcPr>
          <w:p w:rsidR="000945F9" w:rsidRPr="005C02BD" w:rsidRDefault="000945F9" w:rsidP="00A913B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Pengasuh </w:t>
            </w:r>
          </w:p>
        </w:tc>
      </w:tr>
      <w:tr w:rsidR="000945F9" w:rsidTr="00A913B9">
        <w:trPr>
          <w:gridBefore w:val="1"/>
          <w:wBefore w:w="6" w:type="dxa"/>
          <w:trHeight w:val="337"/>
        </w:trPr>
        <w:tc>
          <w:tcPr>
            <w:tcW w:w="802" w:type="dxa"/>
          </w:tcPr>
          <w:p w:rsidR="000945F9" w:rsidRPr="005C02BD" w:rsidRDefault="000945F9" w:rsidP="00A913B9">
            <w:pPr>
              <w:spacing w:line="360" w:lineRule="auto"/>
              <w:jc w:val="center"/>
              <w:rPr>
                <w:rFonts w:ascii="Times New Roman" w:hAnsi="Times New Roman" w:cs="Times New Roman"/>
                <w:sz w:val="24"/>
                <w:szCs w:val="24"/>
              </w:rPr>
            </w:pPr>
            <w:r w:rsidRPr="005C02BD">
              <w:rPr>
                <w:rFonts w:ascii="Times New Roman" w:hAnsi="Times New Roman" w:cs="Times New Roman"/>
                <w:sz w:val="24"/>
                <w:szCs w:val="24"/>
              </w:rPr>
              <w:t>3</w:t>
            </w:r>
          </w:p>
        </w:tc>
        <w:tc>
          <w:tcPr>
            <w:tcW w:w="3794" w:type="dxa"/>
            <w:gridSpan w:val="2"/>
          </w:tcPr>
          <w:p w:rsidR="000945F9" w:rsidRPr="005C02BD" w:rsidRDefault="000945F9" w:rsidP="00A913B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Ning Mufrikhatul Fikriyah </w:t>
            </w:r>
          </w:p>
        </w:tc>
        <w:tc>
          <w:tcPr>
            <w:tcW w:w="4101" w:type="dxa"/>
          </w:tcPr>
          <w:p w:rsidR="000945F9" w:rsidRPr="005C02BD" w:rsidRDefault="000945F9" w:rsidP="00A913B9">
            <w:pPr>
              <w:spacing w:line="360" w:lineRule="auto"/>
              <w:jc w:val="both"/>
              <w:rPr>
                <w:rFonts w:ascii="Times New Roman" w:hAnsi="Times New Roman" w:cs="Times New Roman"/>
                <w:sz w:val="24"/>
                <w:szCs w:val="24"/>
              </w:rPr>
            </w:pPr>
            <w:r>
              <w:rPr>
                <w:rFonts w:ascii="Times New Roman" w:hAnsi="Times New Roman" w:cs="Times New Roman"/>
                <w:sz w:val="24"/>
                <w:szCs w:val="24"/>
              </w:rPr>
              <w:t>Pengasuh</w:t>
            </w:r>
          </w:p>
        </w:tc>
      </w:tr>
      <w:tr w:rsidR="000945F9" w:rsidTr="00A913B9">
        <w:trPr>
          <w:gridBefore w:val="1"/>
          <w:wBefore w:w="6" w:type="dxa"/>
          <w:trHeight w:val="337"/>
        </w:trPr>
        <w:tc>
          <w:tcPr>
            <w:tcW w:w="802" w:type="dxa"/>
          </w:tcPr>
          <w:p w:rsidR="000945F9" w:rsidRPr="005C02BD" w:rsidRDefault="000945F9" w:rsidP="00A913B9">
            <w:pPr>
              <w:spacing w:line="360" w:lineRule="auto"/>
              <w:jc w:val="center"/>
              <w:rPr>
                <w:rFonts w:ascii="Times New Roman" w:hAnsi="Times New Roman" w:cs="Times New Roman"/>
                <w:sz w:val="24"/>
                <w:szCs w:val="24"/>
              </w:rPr>
            </w:pPr>
            <w:r w:rsidRPr="005C02BD">
              <w:rPr>
                <w:rFonts w:ascii="Times New Roman" w:hAnsi="Times New Roman" w:cs="Times New Roman"/>
                <w:sz w:val="24"/>
                <w:szCs w:val="24"/>
              </w:rPr>
              <w:t>4</w:t>
            </w:r>
          </w:p>
        </w:tc>
        <w:tc>
          <w:tcPr>
            <w:tcW w:w="3794" w:type="dxa"/>
            <w:gridSpan w:val="2"/>
          </w:tcPr>
          <w:p w:rsidR="000945F9" w:rsidRPr="005C02BD" w:rsidRDefault="000945F9" w:rsidP="00A913B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Agus Mufid Syadzili </w:t>
            </w:r>
          </w:p>
        </w:tc>
        <w:tc>
          <w:tcPr>
            <w:tcW w:w="4101" w:type="dxa"/>
          </w:tcPr>
          <w:p w:rsidR="000945F9" w:rsidRPr="005C02BD" w:rsidRDefault="000945F9" w:rsidP="00A913B9">
            <w:pPr>
              <w:spacing w:line="360" w:lineRule="auto"/>
              <w:jc w:val="both"/>
              <w:rPr>
                <w:rFonts w:ascii="Times New Roman" w:hAnsi="Times New Roman" w:cs="Times New Roman"/>
                <w:sz w:val="24"/>
                <w:szCs w:val="24"/>
              </w:rPr>
            </w:pPr>
            <w:r>
              <w:rPr>
                <w:rFonts w:ascii="Times New Roman" w:hAnsi="Times New Roman" w:cs="Times New Roman"/>
                <w:sz w:val="24"/>
                <w:szCs w:val="24"/>
              </w:rPr>
              <w:t>Penasehat</w:t>
            </w:r>
          </w:p>
        </w:tc>
      </w:tr>
      <w:tr w:rsidR="000945F9" w:rsidTr="00A913B9">
        <w:trPr>
          <w:gridBefore w:val="1"/>
          <w:wBefore w:w="6" w:type="dxa"/>
          <w:trHeight w:val="337"/>
        </w:trPr>
        <w:tc>
          <w:tcPr>
            <w:tcW w:w="802" w:type="dxa"/>
          </w:tcPr>
          <w:p w:rsidR="000945F9" w:rsidRPr="005C02BD" w:rsidRDefault="000945F9" w:rsidP="00A913B9">
            <w:pPr>
              <w:spacing w:line="360" w:lineRule="auto"/>
              <w:jc w:val="center"/>
              <w:rPr>
                <w:rFonts w:ascii="Times New Roman" w:hAnsi="Times New Roman" w:cs="Times New Roman"/>
                <w:sz w:val="24"/>
                <w:szCs w:val="24"/>
              </w:rPr>
            </w:pPr>
            <w:r w:rsidRPr="005C02BD">
              <w:rPr>
                <w:rFonts w:ascii="Times New Roman" w:hAnsi="Times New Roman" w:cs="Times New Roman"/>
                <w:sz w:val="24"/>
                <w:szCs w:val="24"/>
              </w:rPr>
              <w:t>5</w:t>
            </w:r>
          </w:p>
        </w:tc>
        <w:tc>
          <w:tcPr>
            <w:tcW w:w="3794" w:type="dxa"/>
            <w:gridSpan w:val="2"/>
          </w:tcPr>
          <w:p w:rsidR="000945F9" w:rsidRPr="005C02BD" w:rsidRDefault="000945F9" w:rsidP="00A913B9">
            <w:pPr>
              <w:spacing w:line="360" w:lineRule="auto"/>
              <w:jc w:val="both"/>
              <w:rPr>
                <w:rFonts w:ascii="Times New Roman" w:hAnsi="Times New Roman" w:cs="Times New Roman"/>
                <w:sz w:val="24"/>
                <w:szCs w:val="24"/>
              </w:rPr>
            </w:pPr>
            <w:r>
              <w:rPr>
                <w:rFonts w:ascii="Times New Roman" w:hAnsi="Times New Roman" w:cs="Times New Roman"/>
                <w:sz w:val="24"/>
                <w:szCs w:val="24"/>
              </w:rPr>
              <w:t>Ustadzah Uswatun Chasanah</w:t>
            </w:r>
          </w:p>
        </w:tc>
        <w:tc>
          <w:tcPr>
            <w:tcW w:w="4101" w:type="dxa"/>
          </w:tcPr>
          <w:p w:rsidR="000945F9" w:rsidRPr="005C02BD" w:rsidRDefault="000945F9" w:rsidP="00A913B9">
            <w:pPr>
              <w:spacing w:line="360" w:lineRule="auto"/>
              <w:jc w:val="both"/>
              <w:rPr>
                <w:rFonts w:ascii="Times New Roman" w:hAnsi="Times New Roman" w:cs="Times New Roman"/>
                <w:sz w:val="24"/>
                <w:szCs w:val="24"/>
              </w:rPr>
            </w:pPr>
            <w:r>
              <w:rPr>
                <w:rFonts w:ascii="Times New Roman" w:hAnsi="Times New Roman" w:cs="Times New Roman"/>
                <w:sz w:val="24"/>
                <w:szCs w:val="24"/>
              </w:rPr>
              <w:t>Penasehat</w:t>
            </w:r>
          </w:p>
        </w:tc>
      </w:tr>
      <w:tr w:rsidR="000945F9" w:rsidTr="00A913B9">
        <w:trPr>
          <w:gridBefore w:val="1"/>
          <w:wBefore w:w="6" w:type="dxa"/>
          <w:trHeight w:val="337"/>
        </w:trPr>
        <w:tc>
          <w:tcPr>
            <w:tcW w:w="802" w:type="dxa"/>
          </w:tcPr>
          <w:p w:rsidR="000945F9" w:rsidRPr="005C02BD" w:rsidRDefault="000945F9" w:rsidP="00A913B9">
            <w:pPr>
              <w:spacing w:line="360" w:lineRule="auto"/>
              <w:jc w:val="center"/>
              <w:rPr>
                <w:rFonts w:ascii="Times New Roman" w:hAnsi="Times New Roman" w:cs="Times New Roman"/>
                <w:sz w:val="24"/>
                <w:szCs w:val="24"/>
              </w:rPr>
            </w:pPr>
            <w:r w:rsidRPr="005C02BD">
              <w:rPr>
                <w:rFonts w:ascii="Times New Roman" w:hAnsi="Times New Roman" w:cs="Times New Roman"/>
                <w:sz w:val="24"/>
                <w:szCs w:val="24"/>
              </w:rPr>
              <w:t>6</w:t>
            </w:r>
          </w:p>
        </w:tc>
        <w:tc>
          <w:tcPr>
            <w:tcW w:w="3794" w:type="dxa"/>
            <w:gridSpan w:val="2"/>
          </w:tcPr>
          <w:p w:rsidR="000945F9" w:rsidRPr="005C02BD" w:rsidRDefault="000945F9" w:rsidP="00A913B9">
            <w:pPr>
              <w:spacing w:line="360" w:lineRule="auto"/>
              <w:jc w:val="both"/>
              <w:rPr>
                <w:rFonts w:ascii="Times New Roman" w:hAnsi="Times New Roman" w:cs="Times New Roman"/>
                <w:sz w:val="24"/>
                <w:szCs w:val="24"/>
              </w:rPr>
            </w:pPr>
            <w:r>
              <w:rPr>
                <w:rFonts w:ascii="Times New Roman" w:hAnsi="Times New Roman" w:cs="Times New Roman"/>
                <w:sz w:val="24"/>
                <w:szCs w:val="24"/>
              </w:rPr>
              <w:t>Nurma Jamilah</w:t>
            </w:r>
          </w:p>
        </w:tc>
        <w:tc>
          <w:tcPr>
            <w:tcW w:w="4101" w:type="dxa"/>
          </w:tcPr>
          <w:p w:rsidR="000945F9" w:rsidRPr="005C02BD" w:rsidRDefault="000945F9" w:rsidP="00A913B9">
            <w:pPr>
              <w:spacing w:line="360" w:lineRule="auto"/>
              <w:jc w:val="both"/>
              <w:rPr>
                <w:rFonts w:ascii="Times New Roman" w:hAnsi="Times New Roman" w:cs="Times New Roman"/>
                <w:sz w:val="24"/>
                <w:szCs w:val="24"/>
              </w:rPr>
            </w:pPr>
            <w:r>
              <w:rPr>
                <w:rFonts w:ascii="Times New Roman" w:hAnsi="Times New Roman" w:cs="Times New Roman"/>
                <w:sz w:val="24"/>
                <w:szCs w:val="24"/>
              </w:rPr>
              <w:t>Pembimbing</w:t>
            </w:r>
          </w:p>
        </w:tc>
      </w:tr>
      <w:tr w:rsidR="000945F9" w:rsidTr="00A913B9">
        <w:trPr>
          <w:gridBefore w:val="1"/>
          <w:wBefore w:w="6" w:type="dxa"/>
          <w:trHeight w:val="356"/>
        </w:trPr>
        <w:tc>
          <w:tcPr>
            <w:tcW w:w="802" w:type="dxa"/>
          </w:tcPr>
          <w:p w:rsidR="000945F9" w:rsidRPr="005C02BD" w:rsidRDefault="000945F9" w:rsidP="00A913B9">
            <w:pPr>
              <w:spacing w:line="360" w:lineRule="auto"/>
              <w:jc w:val="center"/>
              <w:rPr>
                <w:rFonts w:ascii="Times New Roman" w:hAnsi="Times New Roman" w:cs="Times New Roman"/>
                <w:sz w:val="24"/>
                <w:szCs w:val="24"/>
              </w:rPr>
            </w:pPr>
            <w:r w:rsidRPr="005C02BD">
              <w:rPr>
                <w:rFonts w:ascii="Times New Roman" w:hAnsi="Times New Roman" w:cs="Times New Roman"/>
                <w:sz w:val="24"/>
                <w:szCs w:val="24"/>
              </w:rPr>
              <w:t>7</w:t>
            </w:r>
          </w:p>
        </w:tc>
        <w:tc>
          <w:tcPr>
            <w:tcW w:w="3794" w:type="dxa"/>
            <w:gridSpan w:val="2"/>
          </w:tcPr>
          <w:p w:rsidR="000945F9" w:rsidRPr="005C02BD" w:rsidRDefault="000945F9" w:rsidP="00A913B9">
            <w:pPr>
              <w:spacing w:line="360" w:lineRule="auto"/>
              <w:jc w:val="both"/>
              <w:rPr>
                <w:rFonts w:ascii="Times New Roman" w:hAnsi="Times New Roman" w:cs="Times New Roman"/>
                <w:sz w:val="24"/>
                <w:szCs w:val="24"/>
              </w:rPr>
            </w:pPr>
            <w:r>
              <w:rPr>
                <w:rFonts w:ascii="Times New Roman" w:hAnsi="Times New Roman" w:cs="Times New Roman"/>
                <w:sz w:val="24"/>
                <w:szCs w:val="24"/>
              </w:rPr>
              <w:t>Siti Khodijah</w:t>
            </w:r>
          </w:p>
        </w:tc>
        <w:tc>
          <w:tcPr>
            <w:tcW w:w="4101" w:type="dxa"/>
          </w:tcPr>
          <w:p w:rsidR="000945F9" w:rsidRPr="005C02BD" w:rsidRDefault="000945F9" w:rsidP="00A913B9">
            <w:pPr>
              <w:spacing w:line="360" w:lineRule="auto"/>
              <w:jc w:val="both"/>
              <w:rPr>
                <w:rFonts w:ascii="Times New Roman" w:hAnsi="Times New Roman" w:cs="Times New Roman"/>
                <w:sz w:val="24"/>
                <w:szCs w:val="24"/>
              </w:rPr>
            </w:pPr>
            <w:r>
              <w:rPr>
                <w:rFonts w:ascii="Times New Roman" w:hAnsi="Times New Roman" w:cs="Times New Roman"/>
                <w:sz w:val="24"/>
                <w:szCs w:val="24"/>
              </w:rPr>
              <w:t>Pembimbing</w:t>
            </w:r>
          </w:p>
        </w:tc>
      </w:tr>
      <w:tr w:rsidR="000945F9" w:rsidTr="00A913B9">
        <w:tc>
          <w:tcPr>
            <w:tcW w:w="808" w:type="dxa"/>
            <w:gridSpan w:val="2"/>
          </w:tcPr>
          <w:p w:rsidR="000945F9" w:rsidRPr="005C02BD" w:rsidRDefault="000945F9" w:rsidP="00A913B9">
            <w:pPr>
              <w:spacing w:line="360" w:lineRule="auto"/>
              <w:jc w:val="center"/>
              <w:rPr>
                <w:rFonts w:ascii="Times New Roman" w:hAnsi="Times New Roman" w:cs="Times New Roman"/>
                <w:sz w:val="24"/>
                <w:szCs w:val="24"/>
              </w:rPr>
            </w:pPr>
            <w:r w:rsidRPr="005C02BD">
              <w:rPr>
                <w:rFonts w:ascii="Times New Roman" w:hAnsi="Times New Roman" w:cs="Times New Roman"/>
                <w:sz w:val="24"/>
                <w:szCs w:val="24"/>
              </w:rPr>
              <w:t>8</w:t>
            </w:r>
          </w:p>
        </w:tc>
        <w:tc>
          <w:tcPr>
            <w:tcW w:w="3794" w:type="dxa"/>
            <w:gridSpan w:val="2"/>
          </w:tcPr>
          <w:p w:rsidR="000945F9" w:rsidRPr="005C02BD" w:rsidRDefault="000945F9" w:rsidP="00A913B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Dewi Qibtiyah </w:t>
            </w:r>
          </w:p>
        </w:tc>
        <w:tc>
          <w:tcPr>
            <w:tcW w:w="4101" w:type="dxa"/>
          </w:tcPr>
          <w:p w:rsidR="000945F9" w:rsidRPr="005C02BD" w:rsidRDefault="000945F9" w:rsidP="00A913B9">
            <w:pPr>
              <w:spacing w:line="360" w:lineRule="auto"/>
              <w:jc w:val="both"/>
              <w:rPr>
                <w:rFonts w:ascii="Times New Roman" w:hAnsi="Times New Roman" w:cs="Times New Roman"/>
                <w:sz w:val="24"/>
                <w:szCs w:val="24"/>
              </w:rPr>
            </w:pPr>
            <w:r>
              <w:rPr>
                <w:rFonts w:ascii="Times New Roman" w:hAnsi="Times New Roman" w:cs="Times New Roman"/>
                <w:sz w:val="24"/>
                <w:szCs w:val="24"/>
              </w:rPr>
              <w:t>Pembimbing</w:t>
            </w:r>
          </w:p>
        </w:tc>
      </w:tr>
      <w:tr w:rsidR="000945F9" w:rsidTr="00A913B9">
        <w:tc>
          <w:tcPr>
            <w:tcW w:w="808" w:type="dxa"/>
            <w:gridSpan w:val="2"/>
          </w:tcPr>
          <w:p w:rsidR="000945F9" w:rsidRPr="005C02BD" w:rsidRDefault="000945F9" w:rsidP="00A913B9">
            <w:pPr>
              <w:spacing w:line="360" w:lineRule="auto"/>
              <w:jc w:val="center"/>
              <w:rPr>
                <w:rFonts w:ascii="Times New Roman" w:hAnsi="Times New Roman" w:cs="Times New Roman"/>
                <w:sz w:val="24"/>
                <w:szCs w:val="24"/>
              </w:rPr>
            </w:pPr>
            <w:r w:rsidRPr="005C02BD">
              <w:rPr>
                <w:rFonts w:ascii="Times New Roman" w:hAnsi="Times New Roman" w:cs="Times New Roman"/>
                <w:sz w:val="24"/>
                <w:szCs w:val="24"/>
              </w:rPr>
              <w:t>9</w:t>
            </w:r>
          </w:p>
        </w:tc>
        <w:tc>
          <w:tcPr>
            <w:tcW w:w="3794" w:type="dxa"/>
            <w:gridSpan w:val="2"/>
          </w:tcPr>
          <w:p w:rsidR="000945F9" w:rsidRPr="005C02BD" w:rsidRDefault="000945F9" w:rsidP="00A913B9">
            <w:pPr>
              <w:spacing w:line="360" w:lineRule="auto"/>
              <w:jc w:val="both"/>
              <w:rPr>
                <w:rFonts w:ascii="Times New Roman" w:hAnsi="Times New Roman" w:cs="Times New Roman"/>
                <w:sz w:val="24"/>
                <w:szCs w:val="24"/>
              </w:rPr>
            </w:pPr>
            <w:r>
              <w:rPr>
                <w:rFonts w:ascii="Times New Roman" w:hAnsi="Times New Roman" w:cs="Times New Roman"/>
                <w:sz w:val="24"/>
                <w:szCs w:val="24"/>
              </w:rPr>
              <w:t>Satinah</w:t>
            </w:r>
          </w:p>
        </w:tc>
        <w:tc>
          <w:tcPr>
            <w:tcW w:w="4101" w:type="dxa"/>
          </w:tcPr>
          <w:p w:rsidR="000945F9" w:rsidRPr="005C02BD" w:rsidRDefault="000945F9" w:rsidP="00A913B9">
            <w:pPr>
              <w:spacing w:line="360" w:lineRule="auto"/>
              <w:jc w:val="both"/>
              <w:rPr>
                <w:rFonts w:ascii="Times New Roman" w:hAnsi="Times New Roman" w:cs="Times New Roman"/>
                <w:sz w:val="24"/>
                <w:szCs w:val="24"/>
              </w:rPr>
            </w:pPr>
            <w:r>
              <w:rPr>
                <w:rFonts w:ascii="Times New Roman" w:hAnsi="Times New Roman" w:cs="Times New Roman"/>
                <w:sz w:val="24"/>
                <w:szCs w:val="24"/>
              </w:rPr>
              <w:t>Pembimbing</w:t>
            </w:r>
          </w:p>
        </w:tc>
      </w:tr>
      <w:tr w:rsidR="000945F9" w:rsidTr="00A913B9">
        <w:tc>
          <w:tcPr>
            <w:tcW w:w="808" w:type="dxa"/>
            <w:gridSpan w:val="2"/>
          </w:tcPr>
          <w:p w:rsidR="000945F9" w:rsidRPr="005C02BD" w:rsidRDefault="000945F9" w:rsidP="00A913B9">
            <w:pPr>
              <w:spacing w:line="360" w:lineRule="auto"/>
              <w:jc w:val="center"/>
              <w:rPr>
                <w:rFonts w:ascii="Times New Roman" w:hAnsi="Times New Roman" w:cs="Times New Roman"/>
                <w:sz w:val="24"/>
                <w:szCs w:val="24"/>
              </w:rPr>
            </w:pPr>
            <w:r w:rsidRPr="005C02BD">
              <w:rPr>
                <w:rFonts w:ascii="Times New Roman" w:hAnsi="Times New Roman" w:cs="Times New Roman"/>
                <w:sz w:val="24"/>
                <w:szCs w:val="24"/>
              </w:rPr>
              <w:t>10</w:t>
            </w:r>
          </w:p>
        </w:tc>
        <w:tc>
          <w:tcPr>
            <w:tcW w:w="3794" w:type="dxa"/>
            <w:gridSpan w:val="2"/>
          </w:tcPr>
          <w:p w:rsidR="000945F9" w:rsidRPr="005C02BD" w:rsidRDefault="000945F9" w:rsidP="00A913B9">
            <w:pPr>
              <w:spacing w:line="360" w:lineRule="auto"/>
              <w:jc w:val="both"/>
              <w:rPr>
                <w:rFonts w:ascii="Times New Roman" w:hAnsi="Times New Roman" w:cs="Times New Roman"/>
                <w:sz w:val="24"/>
                <w:szCs w:val="24"/>
              </w:rPr>
            </w:pPr>
            <w:r>
              <w:rPr>
                <w:rFonts w:ascii="Times New Roman" w:hAnsi="Times New Roman" w:cs="Times New Roman"/>
                <w:sz w:val="24"/>
                <w:szCs w:val="24"/>
              </w:rPr>
              <w:t>Siti Zakiyyatun Nisa</w:t>
            </w:r>
          </w:p>
        </w:tc>
        <w:tc>
          <w:tcPr>
            <w:tcW w:w="4101" w:type="dxa"/>
          </w:tcPr>
          <w:p w:rsidR="000945F9" w:rsidRPr="005C02BD" w:rsidRDefault="000945F9" w:rsidP="00A913B9">
            <w:pPr>
              <w:spacing w:line="360" w:lineRule="auto"/>
              <w:jc w:val="both"/>
              <w:rPr>
                <w:rFonts w:ascii="Times New Roman" w:hAnsi="Times New Roman" w:cs="Times New Roman"/>
                <w:sz w:val="24"/>
                <w:szCs w:val="24"/>
              </w:rPr>
            </w:pPr>
            <w:r>
              <w:rPr>
                <w:rFonts w:ascii="Times New Roman" w:hAnsi="Times New Roman" w:cs="Times New Roman"/>
                <w:sz w:val="24"/>
                <w:szCs w:val="24"/>
              </w:rPr>
              <w:t>Ketua Umum</w:t>
            </w:r>
          </w:p>
        </w:tc>
      </w:tr>
      <w:tr w:rsidR="000945F9" w:rsidTr="00A913B9">
        <w:tc>
          <w:tcPr>
            <w:tcW w:w="808" w:type="dxa"/>
            <w:gridSpan w:val="2"/>
          </w:tcPr>
          <w:p w:rsidR="000945F9" w:rsidRPr="005C02BD" w:rsidRDefault="000945F9" w:rsidP="00A913B9">
            <w:pPr>
              <w:spacing w:line="360" w:lineRule="auto"/>
              <w:jc w:val="center"/>
              <w:rPr>
                <w:rFonts w:ascii="Times New Roman" w:hAnsi="Times New Roman" w:cs="Times New Roman"/>
                <w:sz w:val="24"/>
                <w:szCs w:val="24"/>
              </w:rPr>
            </w:pPr>
            <w:r w:rsidRPr="005C02BD">
              <w:rPr>
                <w:rFonts w:ascii="Times New Roman" w:hAnsi="Times New Roman" w:cs="Times New Roman"/>
                <w:sz w:val="24"/>
                <w:szCs w:val="24"/>
              </w:rPr>
              <w:t>11</w:t>
            </w:r>
          </w:p>
        </w:tc>
        <w:tc>
          <w:tcPr>
            <w:tcW w:w="3794" w:type="dxa"/>
            <w:gridSpan w:val="2"/>
          </w:tcPr>
          <w:p w:rsidR="000945F9" w:rsidRPr="005C02BD" w:rsidRDefault="000945F9" w:rsidP="00A913B9">
            <w:pPr>
              <w:spacing w:line="360" w:lineRule="auto"/>
              <w:jc w:val="both"/>
              <w:rPr>
                <w:rFonts w:ascii="Times New Roman" w:hAnsi="Times New Roman" w:cs="Times New Roman"/>
                <w:sz w:val="24"/>
                <w:szCs w:val="24"/>
              </w:rPr>
            </w:pPr>
            <w:r>
              <w:rPr>
                <w:rFonts w:ascii="Times New Roman" w:hAnsi="Times New Roman" w:cs="Times New Roman"/>
                <w:sz w:val="24"/>
                <w:szCs w:val="24"/>
              </w:rPr>
              <w:t>Luthfiyah Nur Afiqoh</w:t>
            </w:r>
          </w:p>
        </w:tc>
        <w:tc>
          <w:tcPr>
            <w:tcW w:w="4101" w:type="dxa"/>
          </w:tcPr>
          <w:p w:rsidR="000945F9" w:rsidRPr="005C02BD" w:rsidRDefault="000945F9" w:rsidP="00A913B9">
            <w:pPr>
              <w:spacing w:line="360" w:lineRule="auto"/>
              <w:jc w:val="both"/>
              <w:rPr>
                <w:rFonts w:ascii="Times New Roman" w:hAnsi="Times New Roman" w:cs="Times New Roman"/>
                <w:sz w:val="24"/>
                <w:szCs w:val="24"/>
              </w:rPr>
            </w:pPr>
            <w:r>
              <w:rPr>
                <w:rFonts w:ascii="Times New Roman" w:hAnsi="Times New Roman" w:cs="Times New Roman"/>
                <w:sz w:val="24"/>
                <w:szCs w:val="24"/>
              </w:rPr>
              <w:t>Wakil Ketua 1</w:t>
            </w:r>
          </w:p>
        </w:tc>
      </w:tr>
      <w:tr w:rsidR="000945F9" w:rsidTr="00A913B9">
        <w:tc>
          <w:tcPr>
            <w:tcW w:w="808" w:type="dxa"/>
            <w:gridSpan w:val="2"/>
          </w:tcPr>
          <w:p w:rsidR="000945F9" w:rsidRPr="005C02BD" w:rsidRDefault="000945F9" w:rsidP="00A913B9">
            <w:pPr>
              <w:spacing w:line="360" w:lineRule="auto"/>
              <w:jc w:val="center"/>
              <w:rPr>
                <w:rFonts w:ascii="Times New Roman" w:hAnsi="Times New Roman" w:cs="Times New Roman"/>
                <w:sz w:val="24"/>
                <w:szCs w:val="24"/>
              </w:rPr>
            </w:pPr>
            <w:r w:rsidRPr="005C02BD">
              <w:rPr>
                <w:rFonts w:ascii="Times New Roman" w:hAnsi="Times New Roman" w:cs="Times New Roman"/>
                <w:sz w:val="24"/>
                <w:szCs w:val="24"/>
              </w:rPr>
              <w:t>12</w:t>
            </w:r>
          </w:p>
        </w:tc>
        <w:tc>
          <w:tcPr>
            <w:tcW w:w="3794" w:type="dxa"/>
            <w:gridSpan w:val="2"/>
          </w:tcPr>
          <w:p w:rsidR="000945F9" w:rsidRPr="005C02BD" w:rsidRDefault="000945F9" w:rsidP="00A913B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Ula Karimatun Nisa </w:t>
            </w:r>
          </w:p>
        </w:tc>
        <w:tc>
          <w:tcPr>
            <w:tcW w:w="4101" w:type="dxa"/>
          </w:tcPr>
          <w:p w:rsidR="000945F9" w:rsidRPr="005C02BD" w:rsidRDefault="000945F9" w:rsidP="00A913B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Wakil Ketua 2 </w:t>
            </w:r>
          </w:p>
        </w:tc>
      </w:tr>
      <w:tr w:rsidR="000945F9" w:rsidTr="00A913B9">
        <w:tc>
          <w:tcPr>
            <w:tcW w:w="808" w:type="dxa"/>
            <w:gridSpan w:val="2"/>
          </w:tcPr>
          <w:p w:rsidR="000945F9" w:rsidRPr="005C02BD" w:rsidRDefault="000945F9" w:rsidP="00A913B9">
            <w:pPr>
              <w:spacing w:line="360" w:lineRule="auto"/>
              <w:jc w:val="center"/>
              <w:rPr>
                <w:rFonts w:ascii="Times New Roman" w:hAnsi="Times New Roman" w:cs="Times New Roman"/>
                <w:sz w:val="24"/>
                <w:szCs w:val="24"/>
              </w:rPr>
            </w:pPr>
            <w:r w:rsidRPr="005C02BD">
              <w:rPr>
                <w:rFonts w:ascii="Times New Roman" w:hAnsi="Times New Roman" w:cs="Times New Roman"/>
                <w:sz w:val="24"/>
                <w:szCs w:val="24"/>
              </w:rPr>
              <w:t>13</w:t>
            </w:r>
          </w:p>
        </w:tc>
        <w:tc>
          <w:tcPr>
            <w:tcW w:w="3794" w:type="dxa"/>
            <w:gridSpan w:val="2"/>
          </w:tcPr>
          <w:p w:rsidR="000945F9" w:rsidRPr="005C02BD" w:rsidRDefault="000945F9" w:rsidP="00A913B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Alfin Nuuril Fathkiyah </w:t>
            </w:r>
          </w:p>
        </w:tc>
        <w:tc>
          <w:tcPr>
            <w:tcW w:w="4101" w:type="dxa"/>
          </w:tcPr>
          <w:p w:rsidR="000945F9" w:rsidRPr="005C02BD" w:rsidRDefault="000945F9" w:rsidP="00A913B9">
            <w:pPr>
              <w:spacing w:line="360" w:lineRule="auto"/>
              <w:jc w:val="both"/>
              <w:rPr>
                <w:rFonts w:ascii="Times New Roman" w:hAnsi="Times New Roman" w:cs="Times New Roman"/>
                <w:sz w:val="24"/>
                <w:szCs w:val="24"/>
              </w:rPr>
            </w:pPr>
            <w:r>
              <w:rPr>
                <w:rFonts w:ascii="Times New Roman" w:hAnsi="Times New Roman" w:cs="Times New Roman"/>
                <w:sz w:val="24"/>
                <w:szCs w:val="24"/>
              </w:rPr>
              <w:t>Sekertaris Umum</w:t>
            </w:r>
          </w:p>
        </w:tc>
      </w:tr>
      <w:tr w:rsidR="000945F9" w:rsidTr="00A913B9">
        <w:tblPrEx>
          <w:tblLook w:val="0000" w:firstRow="0" w:lastRow="0" w:firstColumn="0" w:lastColumn="0" w:noHBand="0" w:noVBand="0"/>
        </w:tblPrEx>
        <w:trPr>
          <w:trHeight w:val="199"/>
        </w:trPr>
        <w:tc>
          <w:tcPr>
            <w:tcW w:w="808" w:type="dxa"/>
            <w:gridSpan w:val="2"/>
          </w:tcPr>
          <w:p w:rsidR="000945F9" w:rsidRPr="00327DC7" w:rsidRDefault="000945F9" w:rsidP="00A913B9">
            <w:pPr>
              <w:tabs>
                <w:tab w:val="left" w:pos="5205"/>
              </w:tabs>
              <w:spacing w:line="360" w:lineRule="auto"/>
              <w:ind w:left="-90"/>
              <w:jc w:val="center"/>
              <w:rPr>
                <w:rFonts w:ascii="Times New Roman" w:hAnsi="Times New Roman" w:cs="Times New Roman"/>
                <w:bCs/>
                <w:sz w:val="24"/>
                <w:szCs w:val="24"/>
              </w:rPr>
            </w:pPr>
            <w:r w:rsidRPr="00327DC7">
              <w:rPr>
                <w:rFonts w:ascii="Times New Roman" w:hAnsi="Times New Roman" w:cs="Times New Roman"/>
                <w:bCs/>
                <w:sz w:val="24"/>
                <w:szCs w:val="24"/>
              </w:rPr>
              <w:t>14</w:t>
            </w:r>
          </w:p>
        </w:tc>
        <w:tc>
          <w:tcPr>
            <w:tcW w:w="3784" w:type="dxa"/>
            <w:shd w:val="clear" w:color="auto" w:fill="auto"/>
          </w:tcPr>
          <w:p w:rsidR="000945F9" w:rsidRPr="00327DC7" w:rsidRDefault="000945F9" w:rsidP="00A913B9">
            <w:pPr>
              <w:rPr>
                <w:rFonts w:ascii="Times New Roman" w:hAnsi="Times New Roman" w:cs="Times New Roman"/>
                <w:bCs/>
                <w:sz w:val="24"/>
                <w:szCs w:val="24"/>
              </w:rPr>
            </w:pPr>
            <w:r>
              <w:rPr>
                <w:rFonts w:ascii="Times New Roman" w:hAnsi="Times New Roman" w:cs="Times New Roman"/>
                <w:bCs/>
                <w:sz w:val="24"/>
                <w:szCs w:val="24"/>
              </w:rPr>
              <w:t>Chusnul Rodliyah</w:t>
            </w:r>
          </w:p>
        </w:tc>
        <w:tc>
          <w:tcPr>
            <w:tcW w:w="4111" w:type="dxa"/>
            <w:gridSpan w:val="2"/>
            <w:shd w:val="clear" w:color="auto" w:fill="auto"/>
          </w:tcPr>
          <w:p w:rsidR="000945F9" w:rsidRPr="00327DC7" w:rsidRDefault="000945F9" w:rsidP="00A913B9">
            <w:pPr>
              <w:rPr>
                <w:rFonts w:ascii="Times New Roman" w:hAnsi="Times New Roman" w:cs="Times New Roman"/>
                <w:bCs/>
                <w:sz w:val="24"/>
                <w:szCs w:val="24"/>
              </w:rPr>
            </w:pPr>
            <w:r>
              <w:rPr>
                <w:rFonts w:ascii="Times New Roman" w:hAnsi="Times New Roman" w:cs="Times New Roman"/>
                <w:bCs/>
                <w:sz w:val="24"/>
                <w:szCs w:val="24"/>
              </w:rPr>
              <w:t>Sekertaris 1</w:t>
            </w:r>
          </w:p>
        </w:tc>
      </w:tr>
      <w:tr w:rsidR="000945F9" w:rsidTr="00A913B9">
        <w:tblPrEx>
          <w:tblLook w:val="0000" w:firstRow="0" w:lastRow="0" w:firstColumn="0" w:lastColumn="0" w:noHBand="0" w:noVBand="0"/>
        </w:tblPrEx>
        <w:trPr>
          <w:trHeight w:val="200"/>
        </w:trPr>
        <w:tc>
          <w:tcPr>
            <w:tcW w:w="808" w:type="dxa"/>
            <w:gridSpan w:val="2"/>
          </w:tcPr>
          <w:p w:rsidR="000945F9" w:rsidRPr="00327DC7" w:rsidRDefault="000945F9" w:rsidP="00A913B9">
            <w:pPr>
              <w:tabs>
                <w:tab w:val="left" w:pos="5205"/>
              </w:tabs>
              <w:spacing w:line="360" w:lineRule="auto"/>
              <w:ind w:left="-90"/>
              <w:jc w:val="center"/>
              <w:rPr>
                <w:rFonts w:ascii="Times New Roman" w:hAnsi="Times New Roman" w:cs="Times New Roman"/>
                <w:bCs/>
                <w:sz w:val="24"/>
                <w:szCs w:val="24"/>
              </w:rPr>
            </w:pPr>
            <w:r>
              <w:rPr>
                <w:rFonts w:ascii="Times New Roman" w:hAnsi="Times New Roman" w:cs="Times New Roman"/>
                <w:bCs/>
                <w:sz w:val="24"/>
                <w:szCs w:val="24"/>
              </w:rPr>
              <w:t>15</w:t>
            </w:r>
          </w:p>
        </w:tc>
        <w:tc>
          <w:tcPr>
            <w:tcW w:w="3784" w:type="dxa"/>
            <w:shd w:val="clear" w:color="auto" w:fill="auto"/>
          </w:tcPr>
          <w:p w:rsidR="000945F9" w:rsidRPr="00327DC7" w:rsidRDefault="000945F9" w:rsidP="00A913B9">
            <w:pPr>
              <w:rPr>
                <w:rFonts w:ascii="Times New Roman" w:hAnsi="Times New Roman" w:cs="Times New Roman"/>
                <w:bCs/>
                <w:sz w:val="24"/>
                <w:szCs w:val="24"/>
              </w:rPr>
            </w:pPr>
            <w:r>
              <w:rPr>
                <w:rFonts w:ascii="Times New Roman" w:hAnsi="Times New Roman" w:cs="Times New Roman"/>
                <w:bCs/>
                <w:sz w:val="24"/>
                <w:szCs w:val="24"/>
              </w:rPr>
              <w:t xml:space="preserve">Amalia Nurhaliza </w:t>
            </w:r>
          </w:p>
        </w:tc>
        <w:tc>
          <w:tcPr>
            <w:tcW w:w="4111" w:type="dxa"/>
            <w:gridSpan w:val="2"/>
            <w:shd w:val="clear" w:color="auto" w:fill="auto"/>
          </w:tcPr>
          <w:p w:rsidR="000945F9" w:rsidRPr="00327DC7" w:rsidRDefault="000945F9" w:rsidP="00A913B9">
            <w:pPr>
              <w:rPr>
                <w:rFonts w:ascii="Times New Roman" w:hAnsi="Times New Roman" w:cs="Times New Roman"/>
                <w:bCs/>
                <w:sz w:val="24"/>
                <w:szCs w:val="24"/>
              </w:rPr>
            </w:pPr>
            <w:r>
              <w:rPr>
                <w:rFonts w:ascii="Times New Roman" w:hAnsi="Times New Roman" w:cs="Times New Roman"/>
                <w:bCs/>
                <w:sz w:val="24"/>
                <w:szCs w:val="24"/>
              </w:rPr>
              <w:t>Sekertaris 2</w:t>
            </w:r>
          </w:p>
        </w:tc>
      </w:tr>
      <w:tr w:rsidR="000945F9" w:rsidTr="00A913B9">
        <w:tblPrEx>
          <w:tblLook w:val="0000" w:firstRow="0" w:lastRow="0" w:firstColumn="0" w:lastColumn="0" w:noHBand="0" w:noVBand="0"/>
        </w:tblPrEx>
        <w:trPr>
          <w:trHeight w:val="337"/>
        </w:trPr>
        <w:tc>
          <w:tcPr>
            <w:tcW w:w="808" w:type="dxa"/>
            <w:gridSpan w:val="2"/>
          </w:tcPr>
          <w:p w:rsidR="000945F9" w:rsidRPr="00327DC7" w:rsidRDefault="000945F9" w:rsidP="00A913B9">
            <w:pPr>
              <w:tabs>
                <w:tab w:val="left" w:pos="5205"/>
              </w:tabs>
              <w:spacing w:line="360" w:lineRule="auto"/>
              <w:ind w:left="-90"/>
              <w:jc w:val="center"/>
              <w:rPr>
                <w:rFonts w:ascii="Times New Roman" w:hAnsi="Times New Roman" w:cs="Times New Roman"/>
                <w:bCs/>
                <w:sz w:val="24"/>
                <w:szCs w:val="24"/>
              </w:rPr>
            </w:pPr>
            <w:r>
              <w:rPr>
                <w:rFonts w:ascii="Times New Roman" w:hAnsi="Times New Roman" w:cs="Times New Roman"/>
                <w:bCs/>
                <w:sz w:val="24"/>
                <w:szCs w:val="24"/>
              </w:rPr>
              <w:t>16</w:t>
            </w:r>
          </w:p>
        </w:tc>
        <w:tc>
          <w:tcPr>
            <w:tcW w:w="3784" w:type="dxa"/>
            <w:shd w:val="clear" w:color="auto" w:fill="auto"/>
          </w:tcPr>
          <w:p w:rsidR="000945F9" w:rsidRPr="00327DC7" w:rsidRDefault="000945F9" w:rsidP="00A913B9">
            <w:pPr>
              <w:rPr>
                <w:rFonts w:ascii="Times New Roman" w:hAnsi="Times New Roman" w:cs="Times New Roman"/>
                <w:bCs/>
                <w:sz w:val="24"/>
                <w:szCs w:val="24"/>
              </w:rPr>
            </w:pPr>
            <w:r>
              <w:rPr>
                <w:rFonts w:ascii="Times New Roman" w:hAnsi="Times New Roman" w:cs="Times New Roman"/>
                <w:bCs/>
                <w:sz w:val="24"/>
                <w:szCs w:val="24"/>
              </w:rPr>
              <w:t xml:space="preserve">Maghfirotul Istiqomah </w:t>
            </w:r>
          </w:p>
        </w:tc>
        <w:tc>
          <w:tcPr>
            <w:tcW w:w="4111" w:type="dxa"/>
            <w:gridSpan w:val="2"/>
            <w:shd w:val="clear" w:color="auto" w:fill="auto"/>
          </w:tcPr>
          <w:p w:rsidR="000945F9" w:rsidRPr="00327DC7" w:rsidRDefault="000945F9" w:rsidP="00A913B9">
            <w:pPr>
              <w:rPr>
                <w:rFonts w:ascii="Times New Roman" w:hAnsi="Times New Roman" w:cs="Times New Roman"/>
                <w:bCs/>
                <w:sz w:val="24"/>
                <w:szCs w:val="24"/>
              </w:rPr>
            </w:pPr>
            <w:r>
              <w:rPr>
                <w:rFonts w:ascii="Times New Roman" w:hAnsi="Times New Roman" w:cs="Times New Roman"/>
                <w:bCs/>
                <w:sz w:val="24"/>
                <w:szCs w:val="24"/>
              </w:rPr>
              <w:t>Bedahara Umum</w:t>
            </w:r>
          </w:p>
        </w:tc>
      </w:tr>
      <w:tr w:rsidR="000945F9" w:rsidTr="00A913B9">
        <w:tblPrEx>
          <w:tblLook w:val="0000" w:firstRow="0" w:lastRow="0" w:firstColumn="0" w:lastColumn="0" w:noHBand="0" w:noVBand="0"/>
        </w:tblPrEx>
        <w:trPr>
          <w:trHeight w:val="308"/>
        </w:trPr>
        <w:tc>
          <w:tcPr>
            <w:tcW w:w="808" w:type="dxa"/>
            <w:gridSpan w:val="2"/>
          </w:tcPr>
          <w:p w:rsidR="000945F9" w:rsidRPr="00327DC7" w:rsidRDefault="000945F9" w:rsidP="00A913B9">
            <w:pPr>
              <w:tabs>
                <w:tab w:val="left" w:pos="5205"/>
              </w:tabs>
              <w:spacing w:line="360" w:lineRule="auto"/>
              <w:ind w:left="-90"/>
              <w:jc w:val="center"/>
              <w:rPr>
                <w:rFonts w:ascii="Times New Roman" w:hAnsi="Times New Roman" w:cs="Times New Roman"/>
                <w:bCs/>
                <w:sz w:val="24"/>
                <w:szCs w:val="24"/>
              </w:rPr>
            </w:pPr>
            <w:r>
              <w:rPr>
                <w:rFonts w:ascii="Times New Roman" w:hAnsi="Times New Roman" w:cs="Times New Roman"/>
                <w:bCs/>
                <w:sz w:val="24"/>
                <w:szCs w:val="24"/>
              </w:rPr>
              <w:t>17</w:t>
            </w:r>
          </w:p>
        </w:tc>
        <w:tc>
          <w:tcPr>
            <w:tcW w:w="3784" w:type="dxa"/>
            <w:shd w:val="clear" w:color="auto" w:fill="auto"/>
          </w:tcPr>
          <w:p w:rsidR="000945F9" w:rsidRPr="00327DC7" w:rsidRDefault="000945F9" w:rsidP="00A913B9">
            <w:pPr>
              <w:rPr>
                <w:rFonts w:ascii="Times New Roman" w:hAnsi="Times New Roman" w:cs="Times New Roman"/>
                <w:bCs/>
                <w:sz w:val="24"/>
                <w:szCs w:val="24"/>
              </w:rPr>
            </w:pPr>
            <w:r>
              <w:rPr>
                <w:rFonts w:ascii="Times New Roman" w:hAnsi="Times New Roman" w:cs="Times New Roman"/>
                <w:bCs/>
                <w:sz w:val="24"/>
                <w:szCs w:val="24"/>
              </w:rPr>
              <w:t>Jamilah</w:t>
            </w:r>
          </w:p>
        </w:tc>
        <w:tc>
          <w:tcPr>
            <w:tcW w:w="4111" w:type="dxa"/>
            <w:gridSpan w:val="2"/>
            <w:shd w:val="clear" w:color="auto" w:fill="auto"/>
          </w:tcPr>
          <w:p w:rsidR="000945F9" w:rsidRPr="00327DC7" w:rsidRDefault="000945F9" w:rsidP="00A913B9">
            <w:pPr>
              <w:rPr>
                <w:rFonts w:ascii="Times New Roman" w:hAnsi="Times New Roman" w:cs="Times New Roman"/>
                <w:bCs/>
                <w:sz w:val="24"/>
                <w:szCs w:val="24"/>
              </w:rPr>
            </w:pPr>
            <w:r>
              <w:rPr>
                <w:rFonts w:ascii="Times New Roman" w:hAnsi="Times New Roman" w:cs="Times New Roman"/>
                <w:bCs/>
                <w:sz w:val="24"/>
                <w:szCs w:val="24"/>
              </w:rPr>
              <w:t>Keuangan 1</w:t>
            </w:r>
          </w:p>
        </w:tc>
      </w:tr>
      <w:tr w:rsidR="000945F9" w:rsidTr="00A913B9">
        <w:tblPrEx>
          <w:tblLook w:val="0000" w:firstRow="0" w:lastRow="0" w:firstColumn="0" w:lastColumn="0" w:noHBand="0" w:noVBand="0"/>
        </w:tblPrEx>
        <w:trPr>
          <w:trHeight w:val="277"/>
        </w:trPr>
        <w:tc>
          <w:tcPr>
            <w:tcW w:w="808" w:type="dxa"/>
            <w:gridSpan w:val="2"/>
          </w:tcPr>
          <w:p w:rsidR="000945F9" w:rsidRPr="00327DC7" w:rsidRDefault="000945F9" w:rsidP="00A913B9">
            <w:pPr>
              <w:tabs>
                <w:tab w:val="left" w:pos="5205"/>
              </w:tabs>
              <w:spacing w:line="360" w:lineRule="auto"/>
              <w:ind w:left="-90"/>
              <w:jc w:val="center"/>
              <w:rPr>
                <w:rFonts w:ascii="Times New Roman" w:hAnsi="Times New Roman" w:cs="Times New Roman"/>
                <w:bCs/>
                <w:sz w:val="24"/>
                <w:szCs w:val="24"/>
              </w:rPr>
            </w:pPr>
            <w:r>
              <w:rPr>
                <w:rFonts w:ascii="Times New Roman" w:hAnsi="Times New Roman" w:cs="Times New Roman"/>
                <w:bCs/>
                <w:sz w:val="24"/>
                <w:szCs w:val="24"/>
              </w:rPr>
              <w:t>18</w:t>
            </w:r>
          </w:p>
        </w:tc>
        <w:tc>
          <w:tcPr>
            <w:tcW w:w="3784" w:type="dxa"/>
            <w:shd w:val="clear" w:color="auto" w:fill="auto"/>
          </w:tcPr>
          <w:p w:rsidR="000945F9" w:rsidRPr="00327DC7" w:rsidRDefault="000945F9" w:rsidP="00A913B9">
            <w:pPr>
              <w:rPr>
                <w:rFonts w:ascii="Times New Roman" w:hAnsi="Times New Roman" w:cs="Times New Roman"/>
                <w:bCs/>
                <w:sz w:val="24"/>
                <w:szCs w:val="24"/>
              </w:rPr>
            </w:pPr>
            <w:r>
              <w:rPr>
                <w:rFonts w:ascii="Times New Roman" w:hAnsi="Times New Roman" w:cs="Times New Roman"/>
                <w:bCs/>
                <w:sz w:val="24"/>
                <w:szCs w:val="24"/>
              </w:rPr>
              <w:t>Roihanah Naimah</w:t>
            </w:r>
          </w:p>
        </w:tc>
        <w:tc>
          <w:tcPr>
            <w:tcW w:w="4111" w:type="dxa"/>
            <w:gridSpan w:val="2"/>
            <w:shd w:val="clear" w:color="auto" w:fill="auto"/>
          </w:tcPr>
          <w:p w:rsidR="000945F9" w:rsidRPr="00327DC7" w:rsidRDefault="000945F9" w:rsidP="00A913B9">
            <w:pPr>
              <w:rPr>
                <w:rFonts w:ascii="Times New Roman" w:hAnsi="Times New Roman" w:cs="Times New Roman"/>
                <w:bCs/>
                <w:sz w:val="24"/>
                <w:szCs w:val="24"/>
              </w:rPr>
            </w:pPr>
            <w:r>
              <w:rPr>
                <w:rFonts w:ascii="Times New Roman" w:hAnsi="Times New Roman" w:cs="Times New Roman"/>
                <w:bCs/>
                <w:sz w:val="24"/>
                <w:szCs w:val="24"/>
              </w:rPr>
              <w:t>Keuangan 2</w:t>
            </w:r>
          </w:p>
        </w:tc>
      </w:tr>
      <w:tr w:rsidR="000945F9" w:rsidTr="00A913B9">
        <w:tblPrEx>
          <w:tblLook w:val="0000" w:firstRow="0" w:lastRow="0" w:firstColumn="0" w:lastColumn="0" w:noHBand="0" w:noVBand="0"/>
        </w:tblPrEx>
        <w:trPr>
          <w:trHeight w:val="352"/>
        </w:trPr>
        <w:tc>
          <w:tcPr>
            <w:tcW w:w="808" w:type="dxa"/>
            <w:gridSpan w:val="2"/>
          </w:tcPr>
          <w:p w:rsidR="000945F9" w:rsidRPr="00327DC7" w:rsidRDefault="000945F9" w:rsidP="00A913B9">
            <w:pPr>
              <w:tabs>
                <w:tab w:val="left" w:pos="5205"/>
              </w:tabs>
              <w:spacing w:line="360" w:lineRule="auto"/>
              <w:ind w:left="-90"/>
              <w:jc w:val="center"/>
              <w:rPr>
                <w:rFonts w:ascii="Times New Roman" w:hAnsi="Times New Roman" w:cs="Times New Roman"/>
                <w:bCs/>
                <w:sz w:val="24"/>
                <w:szCs w:val="24"/>
              </w:rPr>
            </w:pPr>
            <w:r>
              <w:rPr>
                <w:rFonts w:ascii="Times New Roman" w:hAnsi="Times New Roman" w:cs="Times New Roman"/>
                <w:bCs/>
                <w:sz w:val="24"/>
                <w:szCs w:val="24"/>
              </w:rPr>
              <w:t>19</w:t>
            </w:r>
          </w:p>
        </w:tc>
        <w:tc>
          <w:tcPr>
            <w:tcW w:w="3784" w:type="dxa"/>
            <w:shd w:val="clear" w:color="auto" w:fill="auto"/>
          </w:tcPr>
          <w:p w:rsidR="000945F9" w:rsidRPr="00327DC7" w:rsidRDefault="000945F9" w:rsidP="00A913B9">
            <w:pPr>
              <w:rPr>
                <w:rFonts w:ascii="Times New Roman" w:hAnsi="Times New Roman" w:cs="Times New Roman"/>
                <w:bCs/>
                <w:sz w:val="24"/>
                <w:szCs w:val="24"/>
              </w:rPr>
            </w:pPr>
            <w:r>
              <w:rPr>
                <w:rFonts w:ascii="Times New Roman" w:hAnsi="Times New Roman" w:cs="Times New Roman"/>
                <w:bCs/>
                <w:sz w:val="24"/>
                <w:szCs w:val="24"/>
              </w:rPr>
              <w:t xml:space="preserve">Lailatun Nisfi </w:t>
            </w:r>
          </w:p>
        </w:tc>
        <w:tc>
          <w:tcPr>
            <w:tcW w:w="4111" w:type="dxa"/>
            <w:gridSpan w:val="2"/>
            <w:shd w:val="clear" w:color="auto" w:fill="auto"/>
          </w:tcPr>
          <w:p w:rsidR="000945F9" w:rsidRPr="00327DC7" w:rsidRDefault="000945F9" w:rsidP="00A913B9">
            <w:pPr>
              <w:rPr>
                <w:rFonts w:ascii="Times New Roman" w:hAnsi="Times New Roman" w:cs="Times New Roman"/>
                <w:bCs/>
                <w:sz w:val="24"/>
                <w:szCs w:val="24"/>
              </w:rPr>
            </w:pPr>
            <w:r>
              <w:rPr>
                <w:rFonts w:ascii="Times New Roman" w:hAnsi="Times New Roman" w:cs="Times New Roman"/>
                <w:bCs/>
                <w:sz w:val="24"/>
                <w:szCs w:val="24"/>
              </w:rPr>
              <w:t xml:space="preserve">Unit Keamanan </w:t>
            </w:r>
          </w:p>
        </w:tc>
      </w:tr>
      <w:tr w:rsidR="000945F9" w:rsidTr="00A913B9">
        <w:tblPrEx>
          <w:tblLook w:val="0000" w:firstRow="0" w:lastRow="0" w:firstColumn="0" w:lastColumn="0" w:noHBand="0" w:noVBand="0"/>
        </w:tblPrEx>
        <w:trPr>
          <w:trHeight w:val="383"/>
        </w:trPr>
        <w:tc>
          <w:tcPr>
            <w:tcW w:w="808" w:type="dxa"/>
            <w:gridSpan w:val="2"/>
          </w:tcPr>
          <w:p w:rsidR="000945F9" w:rsidRPr="00327DC7" w:rsidRDefault="000945F9" w:rsidP="00A913B9">
            <w:pPr>
              <w:tabs>
                <w:tab w:val="left" w:pos="5205"/>
              </w:tabs>
              <w:spacing w:line="360" w:lineRule="auto"/>
              <w:ind w:left="-90"/>
              <w:jc w:val="center"/>
              <w:rPr>
                <w:rFonts w:ascii="Times New Roman" w:hAnsi="Times New Roman" w:cs="Times New Roman"/>
                <w:bCs/>
                <w:sz w:val="24"/>
                <w:szCs w:val="24"/>
              </w:rPr>
            </w:pPr>
            <w:r>
              <w:rPr>
                <w:rFonts w:ascii="Times New Roman" w:hAnsi="Times New Roman" w:cs="Times New Roman"/>
                <w:bCs/>
                <w:sz w:val="24"/>
                <w:szCs w:val="24"/>
              </w:rPr>
              <w:t>20</w:t>
            </w:r>
          </w:p>
        </w:tc>
        <w:tc>
          <w:tcPr>
            <w:tcW w:w="3784" w:type="dxa"/>
            <w:shd w:val="clear" w:color="auto" w:fill="auto"/>
          </w:tcPr>
          <w:p w:rsidR="000945F9" w:rsidRPr="00327DC7" w:rsidRDefault="000945F9" w:rsidP="00A913B9">
            <w:pPr>
              <w:rPr>
                <w:rFonts w:ascii="Times New Roman" w:hAnsi="Times New Roman" w:cs="Times New Roman"/>
                <w:bCs/>
                <w:sz w:val="24"/>
                <w:szCs w:val="24"/>
              </w:rPr>
            </w:pPr>
            <w:r>
              <w:rPr>
                <w:rFonts w:ascii="Times New Roman" w:hAnsi="Times New Roman" w:cs="Times New Roman"/>
                <w:bCs/>
                <w:sz w:val="24"/>
                <w:szCs w:val="24"/>
              </w:rPr>
              <w:t xml:space="preserve">Nur Izzatul Fitria </w:t>
            </w:r>
          </w:p>
        </w:tc>
        <w:tc>
          <w:tcPr>
            <w:tcW w:w="4111" w:type="dxa"/>
            <w:gridSpan w:val="2"/>
            <w:shd w:val="clear" w:color="auto" w:fill="auto"/>
          </w:tcPr>
          <w:p w:rsidR="000945F9" w:rsidRPr="00327DC7" w:rsidRDefault="000945F9" w:rsidP="00A913B9">
            <w:pPr>
              <w:rPr>
                <w:rFonts w:ascii="Times New Roman" w:hAnsi="Times New Roman" w:cs="Times New Roman"/>
                <w:bCs/>
                <w:sz w:val="24"/>
                <w:szCs w:val="24"/>
              </w:rPr>
            </w:pPr>
            <w:r>
              <w:rPr>
                <w:rFonts w:ascii="Times New Roman" w:hAnsi="Times New Roman" w:cs="Times New Roman"/>
                <w:bCs/>
                <w:sz w:val="24"/>
                <w:szCs w:val="24"/>
              </w:rPr>
              <w:t xml:space="preserve">Unit Kebersihan </w:t>
            </w:r>
          </w:p>
        </w:tc>
      </w:tr>
      <w:tr w:rsidR="000945F9" w:rsidTr="00A913B9">
        <w:tblPrEx>
          <w:tblLook w:val="0000" w:firstRow="0" w:lastRow="0" w:firstColumn="0" w:lastColumn="0" w:noHBand="0" w:noVBand="0"/>
        </w:tblPrEx>
        <w:trPr>
          <w:trHeight w:val="262"/>
        </w:trPr>
        <w:tc>
          <w:tcPr>
            <w:tcW w:w="808" w:type="dxa"/>
            <w:gridSpan w:val="2"/>
          </w:tcPr>
          <w:p w:rsidR="000945F9" w:rsidRPr="00327DC7" w:rsidRDefault="000945F9" w:rsidP="00A913B9">
            <w:pPr>
              <w:tabs>
                <w:tab w:val="left" w:pos="5205"/>
              </w:tabs>
              <w:spacing w:line="360" w:lineRule="auto"/>
              <w:ind w:left="-90"/>
              <w:jc w:val="center"/>
              <w:rPr>
                <w:rFonts w:ascii="Times New Roman" w:hAnsi="Times New Roman" w:cs="Times New Roman"/>
                <w:bCs/>
                <w:sz w:val="24"/>
                <w:szCs w:val="24"/>
              </w:rPr>
            </w:pPr>
            <w:r>
              <w:rPr>
                <w:rFonts w:ascii="Times New Roman" w:hAnsi="Times New Roman" w:cs="Times New Roman"/>
                <w:bCs/>
                <w:sz w:val="24"/>
                <w:szCs w:val="24"/>
              </w:rPr>
              <w:t>21</w:t>
            </w:r>
          </w:p>
        </w:tc>
        <w:tc>
          <w:tcPr>
            <w:tcW w:w="3784" w:type="dxa"/>
            <w:shd w:val="clear" w:color="auto" w:fill="auto"/>
          </w:tcPr>
          <w:p w:rsidR="000945F9" w:rsidRPr="00327DC7" w:rsidRDefault="000945F9" w:rsidP="00A913B9">
            <w:pPr>
              <w:rPr>
                <w:rFonts w:ascii="Times New Roman" w:hAnsi="Times New Roman" w:cs="Times New Roman"/>
                <w:bCs/>
                <w:sz w:val="24"/>
                <w:szCs w:val="24"/>
              </w:rPr>
            </w:pPr>
            <w:r>
              <w:rPr>
                <w:rFonts w:ascii="Times New Roman" w:hAnsi="Times New Roman" w:cs="Times New Roman"/>
                <w:bCs/>
                <w:sz w:val="24"/>
                <w:szCs w:val="24"/>
              </w:rPr>
              <w:t>Alfinda</w:t>
            </w:r>
          </w:p>
        </w:tc>
        <w:tc>
          <w:tcPr>
            <w:tcW w:w="4111" w:type="dxa"/>
            <w:gridSpan w:val="2"/>
            <w:shd w:val="clear" w:color="auto" w:fill="auto"/>
          </w:tcPr>
          <w:p w:rsidR="000945F9" w:rsidRPr="00327DC7" w:rsidRDefault="000945F9" w:rsidP="00A913B9">
            <w:pPr>
              <w:rPr>
                <w:rFonts w:ascii="Times New Roman" w:hAnsi="Times New Roman" w:cs="Times New Roman"/>
                <w:bCs/>
                <w:sz w:val="24"/>
                <w:szCs w:val="24"/>
              </w:rPr>
            </w:pPr>
            <w:r>
              <w:rPr>
                <w:rFonts w:ascii="Times New Roman" w:hAnsi="Times New Roman" w:cs="Times New Roman"/>
                <w:bCs/>
                <w:sz w:val="24"/>
                <w:szCs w:val="24"/>
              </w:rPr>
              <w:t xml:space="preserve">Unit Kesehatan </w:t>
            </w:r>
          </w:p>
        </w:tc>
      </w:tr>
      <w:tr w:rsidR="000945F9" w:rsidTr="00A913B9">
        <w:tblPrEx>
          <w:tblLook w:val="0000" w:firstRow="0" w:lastRow="0" w:firstColumn="0" w:lastColumn="0" w:noHBand="0" w:noVBand="0"/>
        </w:tblPrEx>
        <w:trPr>
          <w:trHeight w:val="322"/>
        </w:trPr>
        <w:tc>
          <w:tcPr>
            <w:tcW w:w="808" w:type="dxa"/>
            <w:gridSpan w:val="2"/>
          </w:tcPr>
          <w:p w:rsidR="000945F9" w:rsidRPr="00327DC7" w:rsidRDefault="000945F9" w:rsidP="00A913B9">
            <w:pPr>
              <w:tabs>
                <w:tab w:val="left" w:pos="5205"/>
              </w:tabs>
              <w:spacing w:line="360" w:lineRule="auto"/>
              <w:ind w:left="-90"/>
              <w:jc w:val="center"/>
              <w:rPr>
                <w:rFonts w:ascii="Times New Roman" w:hAnsi="Times New Roman" w:cs="Times New Roman"/>
                <w:bCs/>
                <w:sz w:val="24"/>
                <w:szCs w:val="24"/>
              </w:rPr>
            </w:pPr>
            <w:r>
              <w:rPr>
                <w:rFonts w:ascii="Times New Roman" w:hAnsi="Times New Roman" w:cs="Times New Roman"/>
                <w:bCs/>
                <w:sz w:val="24"/>
                <w:szCs w:val="24"/>
              </w:rPr>
              <w:t>22</w:t>
            </w:r>
          </w:p>
        </w:tc>
        <w:tc>
          <w:tcPr>
            <w:tcW w:w="3784" w:type="dxa"/>
            <w:shd w:val="clear" w:color="auto" w:fill="auto"/>
          </w:tcPr>
          <w:p w:rsidR="000945F9" w:rsidRPr="00327DC7" w:rsidRDefault="000945F9" w:rsidP="00A913B9">
            <w:pPr>
              <w:rPr>
                <w:rFonts w:ascii="Times New Roman" w:hAnsi="Times New Roman" w:cs="Times New Roman"/>
                <w:bCs/>
                <w:sz w:val="24"/>
                <w:szCs w:val="24"/>
              </w:rPr>
            </w:pPr>
            <w:r>
              <w:rPr>
                <w:rFonts w:ascii="Times New Roman" w:hAnsi="Times New Roman" w:cs="Times New Roman"/>
                <w:bCs/>
                <w:sz w:val="24"/>
                <w:szCs w:val="24"/>
              </w:rPr>
              <w:t>Ida Agustina Rahmawati</w:t>
            </w:r>
          </w:p>
        </w:tc>
        <w:tc>
          <w:tcPr>
            <w:tcW w:w="4111" w:type="dxa"/>
            <w:gridSpan w:val="2"/>
            <w:shd w:val="clear" w:color="auto" w:fill="auto"/>
          </w:tcPr>
          <w:p w:rsidR="000945F9" w:rsidRPr="00327DC7" w:rsidRDefault="000945F9" w:rsidP="00A913B9">
            <w:pPr>
              <w:rPr>
                <w:rFonts w:ascii="Times New Roman" w:hAnsi="Times New Roman" w:cs="Times New Roman"/>
                <w:bCs/>
                <w:sz w:val="24"/>
                <w:szCs w:val="24"/>
              </w:rPr>
            </w:pPr>
            <w:r>
              <w:rPr>
                <w:rFonts w:ascii="Times New Roman" w:hAnsi="Times New Roman" w:cs="Times New Roman"/>
                <w:bCs/>
                <w:sz w:val="24"/>
                <w:szCs w:val="24"/>
              </w:rPr>
              <w:t xml:space="preserve">Unit Madin </w:t>
            </w:r>
          </w:p>
        </w:tc>
      </w:tr>
      <w:tr w:rsidR="000945F9" w:rsidTr="00A913B9">
        <w:tblPrEx>
          <w:tblLook w:val="0000" w:firstRow="0" w:lastRow="0" w:firstColumn="0" w:lastColumn="0" w:noHBand="0" w:noVBand="0"/>
        </w:tblPrEx>
        <w:trPr>
          <w:trHeight w:val="277"/>
        </w:trPr>
        <w:tc>
          <w:tcPr>
            <w:tcW w:w="808" w:type="dxa"/>
            <w:gridSpan w:val="2"/>
          </w:tcPr>
          <w:p w:rsidR="000945F9" w:rsidRPr="00327DC7" w:rsidRDefault="000945F9" w:rsidP="00A913B9">
            <w:pPr>
              <w:tabs>
                <w:tab w:val="left" w:pos="5205"/>
              </w:tabs>
              <w:spacing w:line="360" w:lineRule="auto"/>
              <w:ind w:left="-90"/>
              <w:jc w:val="center"/>
              <w:rPr>
                <w:rFonts w:ascii="Times New Roman" w:hAnsi="Times New Roman" w:cs="Times New Roman"/>
                <w:bCs/>
                <w:sz w:val="24"/>
                <w:szCs w:val="24"/>
              </w:rPr>
            </w:pPr>
            <w:r>
              <w:rPr>
                <w:rFonts w:ascii="Times New Roman" w:hAnsi="Times New Roman" w:cs="Times New Roman"/>
                <w:bCs/>
                <w:sz w:val="24"/>
                <w:szCs w:val="24"/>
              </w:rPr>
              <w:t>23</w:t>
            </w:r>
          </w:p>
        </w:tc>
        <w:tc>
          <w:tcPr>
            <w:tcW w:w="3784" w:type="dxa"/>
            <w:shd w:val="clear" w:color="auto" w:fill="auto"/>
          </w:tcPr>
          <w:p w:rsidR="000945F9" w:rsidRPr="00327DC7" w:rsidRDefault="000945F9" w:rsidP="00A913B9">
            <w:pPr>
              <w:rPr>
                <w:rFonts w:ascii="Times New Roman" w:hAnsi="Times New Roman" w:cs="Times New Roman"/>
                <w:bCs/>
                <w:sz w:val="24"/>
                <w:szCs w:val="24"/>
              </w:rPr>
            </w:pPr>
            <w:r>
              <w:rPr>
                <w:rFonts w:ascii="Times New Roman" w:hAnsi="Times New Roman" w:cs="Times New Roman"/>
                <w:bCs/>
                <w:sz w:val="24"/>
                <w:szCs w:val="24"/>
              </w:rPr>
              <w:t>Emilia Rahmawati</w:t>
            </w:r>
          </w:p>
        </w:tc>
        <w:tc>
          <w:tcPr>
            <w:tcW w:w="4111" w:type="dxa"/>
            <w:gridSpan w:val="2"/>
            <w:shd w:val="clear" w:color="auto" w:fill="auto"/>
          </w:tcPr>
          <w:p w:rsidR="000945F9" w:rsidRPr="00327DC7" w:rsidRDefault="000945F9" w:rsidP="00A913B9">
            <w:pPr>
              <w:rPr>
                <w:rFonts w:ascii="Times New Roman" w:hAnsi="Times New Roman" w:cs="Times New Roman"/>
                <w:bCs/>
                <w:sz w:val="24"/>
                <w:szCs w:val="24"/>
              </w:rPr>
            </w:pPr>
            <w:r>
              <w:rPr>
                <w:rFonts w:ascii="Times New Roman" w:hAnsi="Times New Roman" w:cs="Times New Roman"/>
                <w:bCs/>
                <w:sz w:val="24"/>
                <w:szCs w:val="24"/>
              </w:rPr>
              <w:t>Unit Tahfidz</w:t>
            </w:r>
          </w:p>
        </w:tc>
      </w:tr>
    </w:tbl>
    <w:p w:rsidR="000945F9" w:rsidRDefault="000945F9" w:rsidP="000945F9">
      <w:pPr>
        <w:spacing w:line="360" w:lineRule="auto"/>
        <w:ind w:left="90"/>
        <w:rPr>
          <w:rFonts w:ascii="Times New Roman" w:hAnsi="Times New Roman" w:cs="Times New Roman"/>
          <w:sz w:val="24"/>
          <w:szCs w:val="24"/>
        </w:rPr>
      </w:pPr>
      <w:r w:rsidRPr="005500DF">
        <w:rPr>
          <w:rFonts w:ascii="Times New Roman" w:hAnsi="Times New Roman" w:cs="Times New Roman"/>
          <w:sz w:val="24"/>
          <w:szCs w:val="24"/>
        </w:rPr>
        <w:t>Sumber: Data Pondok Pesantren Salaf Al-Qur’an Asy- Syadzili</w:t>
      </w:r>
    </w:p>
    <w:p w:rsidR="000945F9" w:rsidRDefault="000945F9" w:rsidP="000945F9">
      <w:pPr>
        <w:spacing w:line="360" w:lineRule="auto"/>
        <w:ind w:left="90"/>
        <w:jc w:val="center"/>
        <w:rPr>
          <w:rFonts w:ascii="Times New Roman" w:hAnsi="Times New Roman" w:cs="Times New Roman"/>
          <w:b/>
          <w:bCs/>
          <w:sz w:val="24"/>
          <w:szCs w:val="24"/>
        </w:rPr>
      </w:pPr>
    </w:p>
    <w:p w:rsidR="000945F9" w:rsidRDefault="000945F9" w:rsidP="000945F9">
      <w:pPr>
        <w:spacing w:line="360" w:lineRule="auto"/>
        <w:ind w:left="90"/>
        <w:jc w:val="center"/>
        <w:rPr>
          <w:rFonts w:ascii="Times New Roman" w:hAnsi="Times New Roman" w:cs="Times New Roman"/>
          <w:b/>
          <w:bCs/>
          <w:sz w:val="24"/>
          <w:szCs w:val="24"/>
        </w:rPr>
      </w:pPr>
    </w:p>
    <w:p w:rsidR="000945F9" w:rsidRPr="00327DC7" w:rsidRDefault="000945F9" w:rsidP="00C71CFD">
      <w:pPr>
        <w:spacing w:line="240" w:lineRule="auto"/>
        <w:ind w:left="90"/>
        <w:jc w:val="center"/>
        <w:rPr>
          <w:rFonts w:ascii="Times New Roman" w:hAnsi="Times New Roman" w:cs="Times New Roman"/>
          <w:b/>
          <w:bCs/>
          <w:sz w:val="24"/>
          <w:szCs w:val="24"/>
        </w:rPr>
      </w:pPr>
      <w:r w:rsidRPr="00327DC7">
        <w:rPr>
          <w:rFonts w:ascii="Times New Roman" w:hAnsi="Times New Roman" w:cs="Times New Roman"/>
          <w:b/>
          <w:bCs/>
          <w:sz w:val="24"/>
          <w:szCs w:val="24"/>
        </w:rPr>
        <w:lastRenderedPageBreak/>
        <w:t>Tabel 4.</w:t>
      </w:r>
      <w:r w:rsidR="00C71CFD">
        <w:rPr>
          <w:rFonts w:ascii="Times New Roman" w:hAnsi="Times New Roman" w:cs="Times New Roman"/>
          <w:b/>
          <w:bCs/>
          <w:sz w:val="24"/>
          <w:szCs w:val="24"/>
        </w:rPr>
        <w:t>1</w:t>
      </w:r>
    </w:p>
    <w:p w:rsidR="000945F9" w:rsidRDefault="000945F9" w:rsidP="000945F9">
      <w:pPr>
        <w:spacing w:line="240" w:lineRule="auto"/>
        <w:ind w:left="90"/>
        <w:jc w:val="center"/>
        <w:rPr>
          <w:rFonts w:ascii="Times New Roman" w:hAnsi="Times New Roman" w:cs="Times New Roman"/>
          <w:b/>
          <w:sz w:val="24"/>
          <w:szCs w:val="24"/>
        </w:rPr>
      </w:pPr>
      <w:r w:rsidRPr="00327DC7">
        <w:rPr>
          <w:rFonts w:ascii="Times New Roman" w:hAnsi="Times New Roman" w:cs="Times New Roman"/>
          <w:b/>
          <w:sz w:val="24"/>
          <w:szCs w:val="24"/>
        </w:rPr>
        <w:t>Susunan Pengelola Pondok Pesantren Salaf Al-Qur’an (PPSQ) Asy-Syadzili</w:t>
      </w:r>
      <w:r>
        <w:rPr>
          <w:rFonts w:ascii="Times New Roman" w:hAnsi="Times New Roman" w:cs="Times New Roman"/>
          <w:b/>
          <w:sz w:val="24"/>
          <w:szCs w:val="24"/>
        </w:rPr>
        <w:t xml:space="preserve"> (Lanjutan)</w:t>
      </w:r>
    </w:p>
    <w:tbl>
      <w:tblPr>
        <w:tblStyle w:val="TableGrid"/>
        <w:tblW w:w="8730" w:type="dxa"/>
        <w:tblInd w:w="198" w:type="dxa"/>
        <w:tblLook w:val="04A0" w:firstRow="1" w:lastRow="0" w:firstColumn="1" w:lastColumn="0" w:noHBand="0" w:noVBand="1"/>
      </w:tblPr>
      <w:tblGrid>
        <w:gridCol w:w="810"/>
        <w:gridCol w:w="3780"/>
        <w:gridCol w:w="4140"/>
      </w:tblGrid>
      <w:tr w:rsidR="000945F9" w:rsidTr="00A913B9">
        <w:tc>
          <w:tcPr>
            <w:tcW w:w="810" w:type="dxa"/>
          </w:tcPr>
          <w:p w:rsidR="000945F9" w:rsidRDefault="000945F9" w:rsidP="00A913B9">
            <w:pPr>
              <w:tabs>
                <w:tab w:val="left" w:pos="98"/>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3780" w:type="dxa"/>
          </w:tcPr>
          <w:p w:rsidR="000945F9" w:rsidRDefault="000945F9" w:rsidP="00A913B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Nama</w:t>
            </w:r>
          </w:p>
        </w:tc>
        <w:tc>
          <w:tcPr>
            <w:tcW w:w="4140" w:type="dxa"/>
          </w:tcPr>
          <w:p w:rsidR="000945F9" w:rsidRDefault="000945F9" w:rsidP="00A913B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Jabatan</w:t>
            </w:r>
          </w:p>
        </w:tc>
      </w:tr>
      <w:tr w:rsidR="000945F9" w:rsidTr="00A913B9">
        <w:tc>
          <w:tcPr>
            <w:tcW w:w="810" w:type="dxa"/>
          </w:tcPr>
          <w:p w:rsidR="000945F9" w:rsidRPr="00327DC7" w:rsidRDefault="000945F9" w:rsidP="00A913B9">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24</w:t>
            </w:r>
          </w:p>
        </w:tc>
        <w:tc>
          <w:tcPr>
            <w:tcW w:w="3780" w:type="dxa"/>
          </w:tcPr>
          <w:p w:rsidR="000945F9" w:rsidRPr="00327DC7" w:rsidRDefault="000945F9" w:rsidP="00A913B9">
            <w:pPr>
              <w:spacing w:line="360" w:lineRule="auto"/>
              <w:rPr>
                <w:rFonts w:ascii="Times New Roman" w:hAnsi="Times New Roman" w:cs="Times New Roman"/>
                <w:bCs/>
                <w:sz w:val="24"/>
                <w:szCs w:val="24"/>
              </w:rPr>
            </w:pPr>
            <w:r>
              <w:rPr>
                <w:rFonts w:ascii="Times New Roman" w:hAnsi="Times New Roman" w:cs="Times New Roman"/>
                <w:bCs/>
                <w:sz w:val="24"/>
                <w:szCs w:val="24"/>
              </w:rPr>
              <w:t>Nur Lailatul Chusniah</w:t>
            </w:r>
          </w:p>
        </w:tc>
        <w:tc>
          <w:tcPr>
            <w:tcW w:w="4140" w:type="dxa"/>
          </w:tcPr>
          <w:p w:rsidR="000945F9" w:rsidRPr="00327DC7" w:rsidRDefault="000945F9" w:rsidP="00A913B9">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Unit Ubudiyah </w:t>
            </w:r>
          </w:p>
        </w:tc>
      </w:tr>
      <w:tr w:rsidR="000945F9" w:rsidTr="00A913B9">
        <w:tc>
          <w:tcPr>
            <w:tcW w:w="810" w:type="dxa"/>
          </w:tcPr>
          <w:p w:rsidR="000945F9" w:rsidRPr="00327DC7" w:rsidRDefault="000945F9" w:rsidP="00A913B9">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25</w:t>
            </w:r>
          </w:p>
        </w:tc>
        <w:tc>
          <w:tcPr>
            <w:tcW w:w="3780" w:type="dxa"/>
          </w:tcPr>
          <w:p w:rsidR="000945F9" w:rsidRPr="00327DC7" w:rsidRDefault="000945F9" w:rsidP="00A913B9">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Qumil Laila Nur Shofia </w:t>
            </w:r>
          </w:p>
        </w:tc>
        <w:tc>
          <w:tcPr>
            <w:tcW w:w="4140" w:type="dxa"/>
          </w:tcPr>
          <w:p w:rsidR="000945F9" w:rsidRPr="00327DC7" w:rsidRDefault="000945F9" w:rsidP="00A913B9">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Unit Sarpras </w:t>
            </w:r>
          </w:p>
        </w:tc>
      </w:tr>
      <w:tr w:rsidR="000945F9" w:rsidTr="00A913B9">
        <w:tc>
          <w:tcPr>
            <w:tcW w:w="810" w:type="dxa"/>
          </w:tcPr>
          <w:p w:rsidR="000945F9" w:rsidRPr="00327DC7" w:rsidRDefault="000945F9" w:rsidP="00A913B9">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26</w:t>
            </w:r>
          </w:p>
        </w:tc>
        <w:tc>
          <w:tcPr>
            <w:tcW w:w="3780" w:type="dxa"/>
          </w:tcPr>
          <w:p w:rsidR="000945F9" w:rsidRPr="00327DC7" w:rsidRDefault="000945F9" w:rsidP="00A913B9">
            <w:pPr>
              <w:spacing w:line="360" w:lineRule="auto"/>
              <w:rPr>
                <w:rFonts w:ascii="Times New Roman" w:hAnsi="Times New Roman" w:cs="Times New Roman"/>
                <w:bCs/>
                <w:sz w:val="24"/>
                <w:szCs w:val="24"/>
              </w:rPr>
            </w:pPr>
            <w:r>
              <w:rPr>
                <w:rFonts w:ascii="Times New Roman" w:hAnsi="Times New Roman" w:cs="Times New Roman"/>
                <w:bCs/>
                <w:sz w:val="24"/>
                <w:szCs w:val="24"/>
              </w:rPr>
              <w:t>Afifatul Azizah</w:t>
            </w:r>
          </w:p>
        </w:tc>
        <w:tc>
          <w:tcPr>
            <w:tcW w:w="4140" w:type="dxa"/>
          </w:tcPr>
          <w:p w:rsidR="000945F9" w:rsidRPr="00327DC7" w:rsidRDefault="000945F9" w:rsidP="00A913B9">
            <w:pPr>
              <w:spacing w:line="360" w:lineRule="auto"/>
              <w:rPr>
                <w:rFonts w:ascii="Times New Roman" w:hAnsi="Times New Roman" w:cs="Times New Roman"/>
                <w:bCs/>
                <w:sz w:val="24"/>
                <w:szCs w:val="24"/>
              </w:rPr>
            </w:pPr>
            <w:r>
              <w:rPr>
                <w:rFonts w:ascii="Times New Roman" w:hAnsi="Times New Roman" w:cs="Times New Roman"/>
                <w:bCs/>
                <w:sz w:val="24"/>
                <w:szCs w:val="24"/>
              </w:rPr>
              <w:t>Unit Laundry</w:t>
            </w:r>
          </w:p>
        </w:tc>
      </w:tr>
      <w:tr w:rsidR="000945F9" w:rsidTr="00A913B9">
        <w:tc>
          <w:tcPr>
            <w:tcW w:w="810" w:type="dxa"/>
          </w:tcPr>
          <w:p w:rsidR="000945F9" w:rsidRPr="00327DC7" w:rsidRDefault="000945F9" w:rsidP="00A913B9">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27</w:t>
            </w:r>
          </w:p>
        </w:tc>
        <w:tc>
          <w:tcPr>
            <w:tcW w:w="3780" w:type="dxa"/>
          </w:tcPr>
          <w:p w:rsidR="000945F9" w:rsidRPr="00327DC7" w:rsidRDefault="000945F9" w:rsidP="00A913B9">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Qurrotu A’yun </w:t>
            </w:r>
          </w:p>
        </w:tc>
        <w:tc>
          <w:tcPr>
            <w:tcW w:w="4140" w:type="dxa"/>
          </w:tcPr>
          <w:p w:rsidR="000945F9" w:rsidRPr="00327DC7" w:rsidRDefault="000945F9" w:rsidP="00A913B9">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Unit Perpustakaan </w:t>
            </w:r>
          </w:p>
        </w:tc>
      </w:tr>
    </w:tbl>
    <w:p w:rsidR="000945F9" w:rsidRPr="00327DC7" w:rsidRDefault="000945F9" w:rsidP="000945F9">
      <w:pPr>
        <w:spacing w:line="360" w:lineRule="auto"/>
        <w:ind w:left="90"/>
        <w:jc w:val="both"/>
        <w:rPr>
          <w:rFonts w:ascii="Times New Roman" w:hAnsi="Times New Roman" w:cs="Times New Roman"/>
          <w:bCs/>
          <w:sz w:val="24"/>
          <w:szCs w:val="24"/>
        </w:rPr>
      </w:pPr>
      <w:r w:rsidRPr="00327DC7">
        <w:rPr>
          <w:rFonts w:ascii="Times New Roman" w:hAnsi="Times New Roman" w:cs="Times New Roman"/>
          <w:bCs/>
          <w:sz w:val="24"/>
          <w:szCs w:val="24"/>
        </w:rPr>
        <w:t>Sumber: Data Pondok Pesantren Salaf Al-Qur’an Asy- Syadzili</w:t>
      </w:r>
    </w:p>
    <w:p w:rsidR="000945F9" w:rsidRPr="00327DC7" w:rsidRDefault="000945F9" w:rsidP="000945F9">
      <w:pPr>
        <w:pStyle w:val="ListParagraph"/>
        <w:numPr>
          <w:ilvl w:val="0"/>
          <w:numId w:val="50"/>
        </w:numPr>
        <w:spacing w:line="360" w:lineRule="auto"/>
        <w:ind w:left="360"/>
        <w:jc w:val="both"/>
        <w:rPr>
          <w:rFonts w:ascii="Times New Roman" w:hAnsi="Times New Roman" w:cs="Times New Roman"/>
          <w:b/>
          <w:sz w:val="24"/>
          <w:szCs w:val="24"/>
        </w:rPr>
      </w:pPr>
      <w:r w:rsidRPr="00327DC7">
        <w:rPr>
          <w:rFonts w:ascii="Times New Roman" w:hAnsi="Times New Roman" w:cs="Times New Roman"/>
          <w:b/>
          <w:sz w:val="24"/>
          <w:szCs w:val="24"/>
        </w:rPr>
        <w:t>Ruang Lingkup Kegiatan Pondok Pesantren</w:t>
      </w:r>
    </w:p>
    <w:p w:rsidR="000945F9" w:rsidRPr="007B365F" w:rsidRDefault="000945F9" w:rsidP="000945F9">
      <w:pPr>
        <w:pStyle w:val="ListParagraph"/>
        <w:numPr>
          <w:ilvl w:val="0"/>
          <w:numId w:val="52"/>
        </w:numPr>
        <w:spacing w:line="360" w:lineRule="auto"/>
        <w:ind w:left="180" w:firstLine="0"/>
        <w:jc w:val="both"/>
        <w:rPr>
          <w:rFonts w:ascii="Times New Roman" w:hAnsi="Times New Roman" w:cs="Times New Roman"/>
          <w:sz w:val="24"/>
          <w:szCs w:val="24"/>
        </w:rPr>
      </w:pPr>
      <w:r w:rsidRPr="008262D3">
        <w:rPr>
          <w:rFonts w:ascii="Times New Roman" w:hAnsi="Times New Roman" w:cs="Times New Roman"/>
          <w:sz w:val="24"/>
          <w:szCs w:val="24"/>
        </w:rPr>
        <w:t>Bidang Sosial</w:t>
      </w:r>
      <w:r w:rsidRPr="007B365F">
        <w:rPr>
          <w:rFonts w:ascii="Times New Roman" w:hAnsi="Times New Roman" w:cs="Times New Roman"/>
          <w:sz w:val="24"/>
          <w:szCs w:val="24"/>
        </w:rPr>
        <w:t xml:space="preserve">. </w:t>
      </w:r>
    </w:p>
    <w:p w:rsidR="000945F9" w:rsidRDefault="000945F9" w:rsidP="000945F9">
      <w:pPr>
        <w:pStyle w:val="ListParagraph"/>
        <w:numPr>
          <w:ilvl w:val="0"/>
          <w:numId w:val="6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Pembinaan Ketrampilan dan Kesenian </w:t>
      </w:r>
    </w:p>
    <w:p w:rsidR="000945F9" w:rsidRDefault="000945F9" w:rsidP="000945F9">
      <w:pPr>
        <w:pStyle w:val="ListParagraph"/>
        <w:numPr>
          <w:ilvl w:val="0"/>
          <w:numId w:val="62"/>
        </w:numPr>
        <w:spacing w:line="360" w:lineRule="auto"/>
        <w:jc w:val="both"/>
        <w:rPr>
          <w:rFonts w:ascii="Times New Roman" w:hAnsi="Times New Roman" w:cs="Times New Roman"/>
          <w:i/>
          <w:iCs/>
          <w:sz w:val="24"/>
          <w:szCs w:val="24"/>
        </w:rPr>
      </w:pPr>
      <w:r w:rsidRPr="00327DC7">
        <w:rPr>
          <w:rFonts w:ascii="Times New Roman" w:hAnsi="Times New Roman" w:cs="Times New Roman"/>
          <w:i/>
          <w:iCs/>
          <w:sz w:val="24"/>
          <w:szCs w:val="24"/>
        </w:rPr>
        <w:t>Studytour</w:t>
      </w:r>
    </w:p>
    <w:p w:rsidR="000945F9" w:rsidRPr="00327DC7" w:rsidRDefault="000945F9" w:rsidP="000945F9">
      <w:pPr>
        <w:pStyle w:val="ListParagraph"/>
        <w:numPr>
          <w:ilvl w:val="0"/>
          <w:numId w:val="52"/>
        </w:numPr>
        <w:spacing w:line="360" w:lineRule="auto"/>
        <w:ind w:left="720" w:hanging="450"/>
        <w:jc w:val="both"/>
        <w:rPr>
          <w:rFonts w:ascii="Times New Roman" w:hAnsi="Times New Roman" w:cs="Times New Roman"/>
          <w:i/>
          <w:iCs/>
          <w:sz w:val="24"/>
          <w:szCs w:val="24"/>
        </w:rPr>
      </w:pPr>
      <w:r>
        <w:rPr>
          <w:rFonts w:ascii="Times New Roman" w:hAnsi="Times New Roman" w:cs="Times New Roman"/>
          <w:sz w:val="24"/>
          <w:szCs w:val="24"/>
        </w:rPr>
        <w:t xml:space="preserve">Bidang Keagamaan </w:t>
      </w:r>
    </w:p>
    <w:p w:rsidR="000945F9" w:rsidRPr="00327DC7" w:rsidRDefault="000945F9" w:rsidP="000945F9">
      <w:pPr>
        <w:pStyle w:val="ListParagraph"/>
        <w:numPr>
          <w:ilvl w:val="0"/>
          <w:numId w:val="63"/>
        </w:numPr>
        <w:spacing w:line="360" w:lineRule="auto"/>
        <w:ind w:left="1080"/>
        <w:jc w:val="both"/>
        <w:rPr>
          <w:rFonts w:ascii="Times New Roman" w:hAnsi="Times New Roman" w:cs="Times New Roman"/>
          <w:i/>
          <w:iCs/>
          <w:sz w:val="24"/>
          <w:szCs w:val="24"/>
        </w:rPr>
      </w:pPr>
      <w:r>
        <w:rPr>
          <w:rFonts w:ascii="Times New Roman" w:hAnsi="Times New Roman" w:cs="Times New Roman"/>
          <w:sz w:val="24"/>
          <w:szCs w:val="24"/>
        </w:rPr>
        <w:t xml:space="preserve">Mendirikan </w:t>
      </w:r>
    </w:p>
    <w:p w:rsidR="000945F9" w:rsidRPr="00327DC7" w:rsidRDefault="000945F9" w:rsidP="000945F9">
      <w:pPr>
        <w:pStyle w:val="ListParagraph"/>
        <w:numPr>
          <w:ilvl w:val="0"/>
          <w:numId w:val="63"/>
        </w:numPr>
        <w:spacing w:line="360" w:lineRule="auto"/>
        <w:ind w:left="1080"/>
        <w:jc w:val="both"/>
        <w:rPr>
          <w:rFonts w:ascii="Times New Roman" w:hAnsi="Times New Roman" w:cs="Times New Roman"/>
          <w:i/>
          <w:iCs/>
          <w:sz w:val="24"/>
          <w:szCs w:val="24"/>
        </w:rPr>
      </w:pPr>
      <w:r>
        <w:rPr>
          <w:rFonts w:ascii="Times New Roman" w:hAnsi="Times New Roman" w:cs="Times New Roman"/>
          <w:sz w:val="24"/>
          <w:szCs w:val="24"/>
        </w:rPr>
        <w:t xml:space="preserve">Menyelenggarakan Madrasah Dhiniyah, Program Akhlak Qur’ani, dan Pengajian Kitab Kuning </w:t>
      </w:r>
    </w:p>
    <w:p w:rsidR="000945F9" w:rsidRPr="00327DC7" w:rsidRDefault="000945F9" w:rsidP="000945F9">
      <w:pPr>
        <w:pStyle w:val="ListParagraph"/>
        <w:numPr>
          <w:ilvl w:val="0"/>
          <w:numId w:val="52"/>
        </w:numPr>
        <w:spacing w:line="360" w:lineRule="auto"/>
        <w:ind w:left="720" w:hanging="450"/>
        <w:jc w:val="both"/>
        <w:rPr>
          <w:rFonts w:ascii="Times New Roman" w:hAnsi="Times New Roman" w:cs="Times New Roman"/>
          <w:sz w:val="24"/>
          <w:szCs w:val="24"/>
        </w:rPr>
      </w:pPr>
      <w:r w:rsidRPr="00327DC7">
        <w:rPr>
          <w:rFonts w:ascii="Times New Roman" w:hAnsi="Times New Roman" w:cs="Times New Roman"/>
          <w:sz w:val="24"/>
          <w:szCs w:val="24"/>
        </w:rPr>
        <w:t xml:space="preserve">Bidang Kemanusiaan </w:t>
      </w:r>
    </w:p>
    <w:p w:rsidR="000945F9" w:rsidRDefault="000945F9" w:rsidP="000945F9">
      <w:pPr>
        <w:pStyle w:val="ListParagraph"/>
        <w:numPr>
          <w:ilvl w:val="1"/>
          <w:numId w:val="64"/>
        </w:numPr>
        <w:spacing w:line="360" w:lineRule="auto"/>
        <w:ind w:left="1080"/>
        <w:jc w:val="both"/>
        <w:rPr>
          <w:rFonts w:ascii="Times New Roman" w:hAnsi="Times New Roman" w:cs="Times New Roman"/>
          <w:i/>
          <w:iCs/>
          <w:sz w:val="24"/>
          <w:szCs w:val="24"/>
        </w:rPr>
      </w:pPr>
      <w:r>
        <w:rPr>
          <w:rFonts w:ascii="Times New Roman" w:hAnsi="Times New Roman" w:cs="Times New Roman"/>
          <w:i/>
          <w:iCs/>
          <w:sz w:val="24"/>
          <w:szCs w:val="24"/>
        </w:rPr>
        <w:t>Mengadakan kegiatan berbagi dengan warga sekitar pondok pesantren</w:t>
      </w:r>
    </w:p>
    <w:p w:rsidR="000945F9" w:rsidRPr="00327DC7" w:rsidRDefault="000945F9" w:rsidP="000945F9">
      <w:pPr>
        <w:pStyle w:val="ListParagraph"/>
        <w:numPr>
          <w:ilvl w:val="1"/>
          <w:numId w:val="64"/>
        </w:numPr>
        <w:spacing w:line="360" w:lineRule="auto"/>
        <w:ind w:left="1080"/>
        <w:jc w:val="both"/>
        <w:rPr>
          <w:rFonts w:ascii="Times New Roman" w:hAnsi="Times New Roman" w:cs="Times New Roman"/>
          <w:i/>
          <w:iCs/>
          <w:sz w:val="24"/>
          <w:szCs w:val="24"/>
        </w:rPr>
      </w:pPr>
      <w:r>
        <w:rPr>
          <w:rFonts w:ascii="Times New Roman" w:hAnsi="Times New Roman" w:cs="Times New Roman"/>
          <w:i/>
          <w:iCs/>
          <w:sz w:val="24"/>
          <w:szCs w:val="24"/>
        </w:rPr>
        <w:t>Memberikan bantuan kepada korban bencana alam</w:t>
      </w:r>
    </w:p>
    <w:p w:rsidR="000945F9" w:rsidRPr="00552054" w:rsidRDefault="000945F9" w:rsidP="000945F9">
      <w:pPr>
        <w:pStyle w:val="ListParagraph"/>
        <w:numPr>
          <w:ilvl w:val="0"/>
          <w:numId w:val="49"/>
        </w:numPr>
        <w:spacing w:line="360" w:lineRule="auto"/>
        <w:ind w:left="540" w:hanging="540"/>
        <w:jc w:val="both"/>
        <w:rPr>
          <w:rFonts w:ascii="Times New Roman" w:hAnsi="Times New Roman" w:cs="Times New Roman"/>
          <w:b/>
          <w:bCs/>
          <w:sz w:val="24"/>
          <w:szCs w:val="24"/>
        </w:rPr>
      </w:pPr>
      <w:r w:rsidRPr="00552054">
        <w:rPr>
          <w:rFonts w:ascii="Times New Roman" w:hAnsi="Times New Roman" w:cs="Times New Roman"/>
          <w:b/>
          <w:bCs/>
          <w:sz w:val="24"/>
          <w:szCs w:val="24"/>
        </w:rPr>
        <w:t xml:space="preserve">Pembahasan Hasil Penelitian </w:t>
      </w:r>
    </w:p>
    <w:p w:rsidR="00FB5CCB" w:rsidRDefault="000945F9" w:rsidP="0008267E">
      <w:pPr>
        <w:pStyle w:val="ListParagraph"/>
        <w:spacing w:line="360" w:lineRule="auto"/>
        <w:ind w:left="0" w:firstLine="540"/>
        <w:jc w:val="both"/>
        <w:rPr>
          <w:rFonts w:asciiTheme="majorBidi" w:hAnsiTheme="majorBidi" w:cstheme="majorBidi"/>
          <w:i/>
          <w:iCs/>
          <w:sz w:val="24"/>
          <w:szCs w:val="24"/>
        </w:rPr>
      </w:pPr>
      <w:r>
        <w:rPr>
          <w:rFonts w:ascii="Times New Roman" w:hAnsi="Times New Roman" w:cs="Times New Roman"/>
          <w:sz w:val="24"/>
          <w:szCs w:val="24"/>
        </w:rPr>
        <w:t>Peneltian ini bertujuan untuk menyusun laporan keuangan berdasarkan Pedoman Akuntansi Pesantren yang mulai efektif Per Mei 2018. Laporan keuangan yang dibuat pada Pondok Pesantren Asy- Syadzili hanya berupa laporan pem</w:t>
      </w:r>
      <w:r w:rsidR="00FB5CCB">
        <w:rPr>
          <w:rFonts w:ascii="Times New Roman" w:hAnsi="Times New Roman" w:cs="Times New Roman"/>
          <w:sz w:val="24"/>
          <w:szCs w:val="24"/>
        </w:rPr>
        <w:t>asukan dan pengeluaran kas saja, laporan</w:t>
      </w:r>
      <w:r>
        <w:rPr>
          <w:rFonts w:ascii="Times New Roman" w:hAnsi="Times New Roman" w:cs="Times New Roman"/>
          <w:sz w:val="24"/>
          <w:szCs w:val="24"/>
        </w:rPr>
        <w:t xml:space="preserve"> keuan</w:t>
      </w:r>
      <w:r w:rsidR="00FB5CCB">
        <w:rPr>
          <w:rFonts w:ascii="Times New Roman" w:hAnsi="Times New Roman" w:cs="Times New Roman"/>
          <w:sz w:val="24"/>
          <w:szCs w:val="24"/>
        </w:rPr>
        <w:t>gan tersebut sudah dirasa cukup.</w:t>
      </w:r>
      <w:r w:rsidR="00FB5CCB" w:rsidRPr="00FB5CCB">
        <w:rPr>
          <w:rFonts w:ascii="Times New Roman" w:hAnsi="Times New Roman" w:cs="Times New Roman"/>
          <w:sz w:val="24"/>
          <w:szCs w:val="24"/>
        </w:rPr>
        <w:t xml:space="preserve"> Hal ini sesuai yang disampaikan oleh Mbak Istikomah selaku bagian keuangan Pondok Pesantren Salaf Al-Qur’an Asy-Syadzili pada wawancara yang dilakukan pada hari Selasa  12 September  2019 pukul </w:t>
      </w:r>
      <w:r w:rsidR="00FB5CCB">
        <w:rPr>
          <w:rFonts w:ascii="Times New Roman" w:hAnsi="Times New Roman" w:cs="Times New Roman"/>
          <w:sz w:val="24"/>
          <w:szCs w:val="24"/>
        </w:rPr>
        <w:t>0</w:t>
      </w:r>
      <w:r w:rsidR="0008267E">
        <w:rPr>
          <w:rFonts w:ascii="Times New Roman" w:hAnsi="Times New Roman" w:cs="Times New Roman"/>
          <w:sz w:val="24"/>
          <w:szCs w:val="24"/>
        </w:rPr>
        <w:t xml:space="preserve">8.50 </w:t>
      </w:r>
      <w:r w:rsidR="00FB5CCB" w:rsidRPr="00FB5CCB">
        <w:rPr>
          <w:rFonts w:ascii="Times New Roman" w:hAnsi="Times New Roman" w:cs="Times New Roman"/>
          <w:sz w:val="24"/>
          <w:szCs w:val="24"/>
        </w:rPr>
        <w:t>WIB di kantor pondok pesantren</w:t>
      </w:r>
      <w:r w:rsidR="004B0F4B">
        <w:rPr>
          <w:rFonts w:ascii="Times New Roman" w:hAnsi="Times New Roman" w:cs="Times New Roman"/>
          <w:sz w:val="24"/>
          <w:szCs w:val="24"/>
        </w:rPr>
        <w:t>:</w:t>
      </w:r>
    </w:p>
    <w:p w:rsidR="0008267E" w:rsidRDefault="00FB5CCB" w:rsidP="00FB5CCB">
      <w:pPr>
        <w:pStyle w:val="ListParagraph"/>
        <w:spacing w:line="360" w:lineRule="auto"/>
        <w:ind w:left="0" w:firstLine="540"/>
        <w:jc w:val="both"/>
        <w:rPr>
          <w:rFonts w:ascii="Times New Roman" w:hAnsi="Times New Roman" w:cs="Times New Roman"/>
          <w:i/>
          <w:iCs/>
          <w:sz w:val="24"/>
          <w:szCs w:val="24"/>
        </w:rPr>
      </w:pPr>
      <w:r>
        <w:rPr>
          <w:rFonts w:ascii="Times New Roman" w:hAnsi="Times New Roman" w:cs="Times New Roman"/>
          <w:i/>
          <w:iCs/>
          <w:sz w:val="24"/>
          <w:szCs w:val="24"/>
        </w:rPr>
        <w:t>“</w:t>
      </w:r>
      <w:r w:rsidRPr="00FB5CCB">
        <w:rPr>
          <w:rFonts w:ascii="Times New Roman" w:hAnsi="Times New Roman" w:cs="Times New Roman"/>
          <w:i/>
          <w:iCs/>
          <w:sz w:val="24"/>
          <w:szCs w:val="24"/>
        </w:rPr>
        <w:t>Pencatatan keuangan pada PPSQ Asy-Syadzili hanya sebatas catatan pemasukan</w:t>
      </w:r>
      <w:r>
        <w:rPr>
          <w:rFonts w:ascii="Times New Roman" w:hAnsi="Times New Roman" w:cs="Times New Roman"/>
          <w:i/>
          <w:iCs/>
          <w:sz w:val="24"/>
          <w:szCs w:val="24"/>
        </w:rPr>
        <w:t xml:space="preserve"> dan pengeluaran keuangan saja.</w:t>
      </w:r>
      <w:r w:rsidR="0008267E">
        <w:rPr>
          <w:rFonts w:ascii="Times New Roman" w:hAnsi="Times New Roman" w:cs="Times New Roman"/>
          <w:i/>
          <w:iCs/>
          <w:sz w:val="24"/>
          <w:szCs w:val="24"/>
        </w:rPr>
        <w:t>”</w:t>
      </w:r>
    </w:p>
    <w:p w:rsidR="000945F9" w:rsidRPr="00FB5CCB" w:rsidRDefault="0008267E" w:rsidP="00FB5CCB">
      <w:pPr>
        <w:pStyle w:val="ListParagraph"/>
        <w:spacing w:line="360" w:lineRule="auto"/>
        <w:ind w:left="0" w:firstLine="540"/>
        <w:jc w:val="both"/>
        <w:rPr>
          <w:rFonts w:asciiTheme="majorBidi" w:hAnsiTheme="majorBidi" w:cstheme="majorBidi"/>
          <w:i/>
          <w:iCs/>
          <w:sz w:val="24"/>
          <w:szCs w:val="24"/>
        </w:rPr>
      </w:pPr>
      <w:r w:rsidRPr="0008267E">
        <w:rPr>
          <w:rFonts w:ascii="Times New Roman" w:hAnsi="Times New Roman" w:cs="Times New Roman"/>
          <w:sz w:val="24"/>
          <w:szCs w:val="24"/>
        </w:rPr>
        <w:lastRenderedPageBreak/>
        <w:t>Namun</w:t>
      </w:r>
      <w:r w:rsidR="000945F9" w:rsidRPr="0008267E">
        <w:rPr>
          <w:rFonts w:ascii="Times New Roman" w:hAnsi="Times New Roman" w:cs="Times New Roman"/>
          <w:sz w:val="24"/>
          <w:szCs w:val="24"/>
        </w:rPr>
        <w:t xml:space="preserve"> </w:t>
      </w:r>
      <w:r w:rsidR="000945F9">
        <w:rPr>
          <w:rFonts w:ascii="Times New Roman" w:hAnsi="Times New Roman" w:cs="Times New Roman"/>
          <w:sz w:val="24"/>
          <w:szCs w:val="24"/>
        </w:rPr>
        <w:t>ada yang harus dirubah pada sistem pelaporan keuangan pondok pesantren yaitu mengenai sistem akuntansi yang diterapkan agar dapat disusun laporan keuangan yang benar sesuai dengan Pedoman Akuntansi Pesantren. Tahap-tahap yang dila</w:t>
      </w:r>
      <w:r w:rsidR="001106F3">
        <w:rPr>
          <w:rFonts w:ascii="Times New Roman" w:hAnsi="Times New Roman" w:cs="Times New Roman"/>
          <w:sz w:val="24"/>
          <w:szCs w:val="24"/>
        </w:rPr>
        <w:t>k</w:t>
      </w:r>
      <w:r w:rsidR="000945F9">
        <w:rPr>
          <w:rFonts w:ascii="Times New Roman" w:hAnsi="Times New Roman" w:cs="Times New Roman"/>
          <w:sz w:val="24"/>
          <w:szCs w:val="24"/>
        </w:rPr>
        <w:t xml:space="preserve">ukan dalam </w:t>
      </w:r>
      <w:r w:rsidR="00FB5CCB">
        <w:rPr>
          <w:rFonts w:ascii="Times New Roman" w:hAnsi="Times New Roman" w:cs="Times New Roman"/>
          <w:sz w:val="24"/>
          <w:szCs w:val="24"/>
        </w:rPr>
        <w:t xml:space="preserve">menyusun laporan keuangan agar </w:t>
      </w:r>
      <w:r w:rsidR="000945F9">
        <w:rPr>
          <w:rFonts w:ascii="Times New Roman" w:hAnsi="Times New Roman" w:cs="Times New Roman"/>
          <w:sz w:val="24"/>
          <w:szCs w:val="24"/>
        </w:rPr>
        <w:t>sesuai Pedoman Akuntansi Pesantren adalah sebagai berikut:</w:t>
      </w:r>
    </w:p>
    <w:p w:rsidR="000945F9" w:rsidRDefault="000945F9" w:rsidP="000945F9">
      <w:pPr>
        <w:pStyle w:val="ListParagraph"/>
        <w:numPr>
          <w:ilvl w:val="0"/>
          <w:numId w:val="53"/>
        </w:numPr>
        <w:spacing w:line="360" w:lineRule="auto"/>
        <w:ind w:left="540"/>
        <w:jc w:val="both"/>
        <w:rPr>
          <w:rFonts w:ascii="Times New Roman" w:hAnsi="Times New Roman" w:cs="Times New Roman"/>
          <w:sz w:val="24"/>
          <w:szCs w:val="24"/>
        </w:rPr>
      </w:pPr>
      <w:r>
        <w:rPr>
          <w:rFonts w:ascii="Times New Roman" w:hAnsi="Times New Roman" w:cs="Times New Roman"/>
          <w:sz w:val="24"/>
          <w:szCs w:val="24"/>
        </w:rPr>
        <w:t>Mengidentifikasi transaksi-transaksi yang terjadi di Pondok Pesantren Salaf Al-Qur’an Asy-Syadili</w:t>
      </w:r>
    </w:p>
    <w:p w:rsidR="000945F9" w:rsidRDefault="000945F9" w:rsidP="000945F9">
      <w:pPr>
        <w:pStyle w:val="ListParagraph"/>
        <w:numPr>
          <w:ilvl w:val="0"/>
          <w:numId w:val="53"/>
        </w:numPr>
        <w:spacing w:line="36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Mejelaskan catatan-catatan keuangan yang dimiliki oleh Pondok Pesantren Salaf Al-Qur’an  Asy-Syadzili </w:t>
      </w:r>
    </w:p>
    <w:p w:rsidR="000945F9" w:rsidRDefault="000945F9" w:rsidP="000945F9">
      <w:pPr>
        <w:pStyle w:val="ListParagraph"/>
        <w:numPr>
          <w:ilvl w:val="0"/>
          <w:numId w:val="53"/>
        </w:numPr>
        <w:spacing w:line="360" w:lineRule="auto"/>
        <w:ind w:left="540"/>
        <w:jc w:val="both"/>
        <w:rPr>
          <w:rFonts w:ascii="Times New Roman" w:hAnsi="Times New Roman" w:cs="Times New Roman"/>
          <w:sz w:val="24"/>
          <w:szCs w:val="24"/>
        </w:rPr>
      </w:pPr>
      <w:r>
        <w:rPr>
          <w:rFonts w:ascii="Times New Roman" w:hAnsi="Times New Roman" w:cs="Times New Roman"/>
          <w:sz w:val="24"/>
          <w:szCs w:val="24"/>
        </w:rPr>
        <w:t>Mendeskripsikan sistem pencatatan laporan keuangan Pondok Pesantren Salaf Al-Qur’an Asy-Syadzili</w:t>
      </w:r>
    </w:p>
    <w:p w:rsidR="000945F9" w:rsidRDefault="000945F9" w:rsidP="000945F9">
      <w:pPr>
        <w:pStyle w:val="ListParagraph"/>
        <w:numPr>
          <w:ilvl w:val="0"/>
          <w:numId w:val="53"/>
        </w:numPr>
        <w:spacing w:line="360" w:lineRule="auto"/>
        <w:ind w:left="540"/>
        <w:jc w:val="both"/>
        <w:rPr>
          <w:rFonts w:ascii="Times New Roman" w:hAnsi="Times New Roman" w:cs="Times New Roman"/>
          <w:sz w:val="24"/>
          <w:szCs w:val="24"/>
        </w:rPr>
      </w:pPr>
      <w:r>
        <w:rPr>
          <w:rFonts w:ascii="Times New Roman" w:hAnsi="Times New Roman" w:cs="Times New Roman"/>
          <w:sz w:val="24"/>
          <w:szCs w:val="24"/>
        </w:rPr>
        <w:t>Menyusun daftar akun dan kode rekening</w:t>
      </w:r>
    </w:p>
    <w:p w:rsidR="000945F9" w:rsidRDefault="000945F9" w:rsidP="000945F9">
      <w:pPr>
        <w:pStyle w:val="ListParagraph"/>
        <w:numPr>
          <w:ilvl w:val="0"/>
          <w:numId w:val="53"/>
        </w:numPr>
        <w:spacing w:line="36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 Memasukkan data-data keuangan Pondok Pesantren Salaf Al-Qur’an Asy-Syadzili ke dalam siklus akuntansi</w:t>
      </w:r>
    </w:p>
    <w:p w:rsidR="000945F9" w:rsidRDefault="000945F9" w:rsidP="000945F9">
      <w:pPr>
        <w:pStyle w:val="ListParagraph"/>
        <w:numPr>
          <w:ilvl w:val="0"/>
          <w:numId w:val="53"/>
        </w:numPr>
        <w:spacing w:line="360" w:lineRule="auto"/>
        <w:ind w:left="540"/>
        <w:jc w:val="both"/>
        <w:rPr>
          <w:rFonts w:ascii="Times New Roman" w:hAnsi="Times New Roman" w:cs="Times New Roman"/>
          <w:sz w:val="24"/>
          <w:szCs w:val="24"/>
        </w:rPr>
      </w:pPr>
      <w:r>
        <w:rPr>
          <w:rFonts w:ascii="Times New Roman" w:hAnsi="Times New Roman" w:cs="Times New Roman"/>
          <w:sz w:val="24"/>
          <w:szCs w:val="24"/>
        </w:rPr>
        <w:t>Menyesuaikan laporan keuangan milik Pondok Pesantren Salaf Al-Qur’an Asy-Syadzili berdasarkan Pedoman Akuntansi Pesantren</w:t>
      </w:r>
    </w:p>
    <w:p w:rsidR="000945F9" w:rsidRDefault="000945F9" w:rsidP="000945F9">
      <w:pPr>
        <w:pStyle w:val="ListParagraph"/>
        <w:spacing w:line="360" w:lineRule="auto"/>
        <w:ind w:left="0" w:firstLine="540"/>
        <w:jc w:val="both"/>
        <w:rPr>
          <w:rFonts w:ascii="Times New Roman" w:hAnsi="Times New Roman" w:cs="Times New Roman"/>
          <w:sz w:val="24"/>
          <w:szCs w:val="24"/>
        </w:rPr>
      </w:pPr>
      <w:r>
        <w:rPr>
          <w:rFonts w:ascii="Times New Roman" w:hAnsi="Times New Roman" w:cs="Times New Roman"/>
          <w:sz w:val="24"/>
          <w:szCs w:val="24"/>
        </w:rPr>
        <w:t>Berdasarkan tahap-tahap yang dilakukan peneliti, maka cara-cara yang digunakan untuk memperoleh data-data  dalam penyusunan laporan keuangan sesuai Pedoman Akuntansi Pesantren adalah sebagai berikut:</w:t>
      </w:r>
    </w:p>
    <w:p w:rsidR="000945F9" w:rsidRDefault="000945F9" w:rsidP="000945F9">
      <w:pPr>
        <w:pStyle w:val="ListParagraph"/>
        <w:numPr>
          <w:ilvl w:val="0"/>
          <w:numId w:val="54"/>
        </w:numPr>
        <w:spacing w:line="36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Wawancara yang dilakukan oleh peneliti dengan pengurus bagian keuangan pondok pesantren untuk mengetahui aktivitas dan transaksi yang terjadi di Pondok Pesantren Salaf Al-Qur’an Asy-Syadzili, serta informasi yang dibutuhkan mengenai pondok pesantren yang terdiri atas ast, liabilitas dan aset neto yang dimiliki pondok pesantren. </w:t>
      </w:r>
    </w:p>
    <w:p w:rsidR="000945F9" w:rsidRDefault="000945F9" w:rsidP="000945F9">
      <w:pPr>
        <w:pStyle w:val="ListParagraph"/>
        <w:numPr>
          <w:ilvl w:val="0"/>
          <w:numId w:val="54"/>
        </w:numPr>
        <w:spacing w:line="36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Observasi dilakukan peneliti di Pondok Pesantren Asy-Syadzili bertujuan untuk melihat langsung kegiatan apa saja yang terjadi, apakah sesuai yang disampaikan atau tidak. </w:t>
      </w:r>
    </w:p>
    <w:p w:rsidR="000945F9" w:rsidRDefault="000945F9" w:rsidP="000945F9">
      <w:pPr>
        <w:pStyle w:val="ListParagraph"/>
        <w:numPr>
          <w:ilvl w:val="0"/>
          <w:numId w:val="54"/>
        </w:numPr>
        <w:spacing w:line="36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Dokumentasi yang terdiri dari catatan keuangan milik Pondok Pesantren Salaf  Al-Qur’an Asy-Syadzili sebagai dasar dalam penyusunan laporan keuangan. </w:t>
      </w:r>
    </w:p>
    <w:p w:rsidR="000945F9" w:rsidRDefault="000945F9" w:rsidP="000945F9">
      <w:pPr>
        <w:pStyle w:val="ListParagraph"/>
        <w:spacing w:line="360" w:lineRule="auto"/>
        <w:ind w:left="0" w:firstLine="540"/>
        <w:jc w:val="both"/>
        <w:rPr>
          <w:rFonts w:ascii="Times New Roman" w:hAnsi="Times New Roman" w:cs="Times New Roman"/>
          <w:sz w:val="24"/>
          <w:szCs w:val="24"/>
        </w:rPr>
      </w:pPr>
      <w:r>
        <w:rPr>
          <w:rFonts w:ascii="Times New Roman" w:hAnsi="Times New Roman" w:cs="Times New Roman"/>
          <w:sz w:val="24"/>
          <w:szCs w:val="24"/>
        </w:rPr>
        <w:t>Dari penjelasan diatas, maka penjabaran dari tahapan-tahapan dalam penyusunan laporan keuangan berdasarkan Pedoman Akuntansi Pesantren adalah sebagai berikut:</w:t>
      </w:r>
    </w:p>
    <w:p w:rsidR="000945F9" w:rsidRDefault="000945F9" w:rsidP="000945F9">
      <w:pPr>
        <w:pStyle w:val="ListParagraph"/>
        <w:numPr>
          <w:ilvl w:val="0"/>
          <w:numId w:val="55"/>
        </w:num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Entitas Usaha di Pondok Pesantren </w:t>
      </w:r>
    </w:p>
    <w:p w:rsidR="000945F9" w:rsidRDefault="000945F9" w:rsidP="000945F9">
      <w:pPr>
        <w:pStyle w:val="ListParagraph"/>
        <w:spacing w:line="360" w:lineRule="auto"/>
        <w:ind w:left="0" w:firstLine="720"/>
        <w:jc w:val="both"/>
        <w:rPr>
          <w:rFonts w:ascii="Times New Roman" w:hAnsi="Times New Roman" w:cs="Times New Roman"/>
          <w:bCs/>
          <w:sz w:val="24"/>
          <w:szCs w:val="24"/>
        </w:rPr>
      </w:pPr>
      <w:r>
        <w:rPr>
          <w:rFonts w:ascii="Times New Roman" w:hAnsi="Times New Roman" w:cs="Times New Roman"/>
          <w:bCs/>
          <w:sz w:val="24"/>
          <w:szCs w:val="24"/>
        </w:rPr>
        <w:t xml:space="preserve">Pedoman Akuntansi Pesantren (2018) menjelaskan bahwa unit usaha dari pondok pesantren yang berdiri sendiri sebagai badan hukum yang terpisah, seperti dalam bentuk koperasi, perseroan terbatas, dan bentuk badan hukum lainnya. Unit usaha tersebut tidak termasuk dalam cakupan entitas pelaporan pondok pesantren . Pondok Pesantren Salaf Al-Qur’an Asy-Syadzili tidak memiliki unit usaha . Hal tersebut sesuai yang disampaikan oleh Mbak Istikomah selaku bagian keuangan pada hari Kamis 12 September 2019 pukul 12. 50 WIB di kantor pondok. </w:t>
      </w:r>
    </w:p>
    <w:p w:rsidR="000945F9" w:rsidRDefault="000945F9" w:rsidP="000945F9">
      <w:pPr>
        <w:pStyle w:val="ListParagraph"/>
        <w:spacing w:line="360" w:lineRule="auto"/>
        <w:ind w:hanging="18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8656C">
        <w:rPr>
          <w:rFonts w:ascii="Times New Roman" w:hAnsi="Times New Roman" w:cs="Times New Roman"/>
          <w:bCs/>
          <w:i/>
          <w:iCs/>
          <w:sz w:val="24"/>
          <w:szCs w:val="24"/>
        </w:rPr>
        <w:t>Kalau unit usaha semacam itu, kita nggak punya mbak, pemasukan kita hanya dari santri saja</w:t>
      </w:r>
      <w:r>
        <w:rPr>
          <w:rFonts w:ascii="Times New Roman" w:hAnsi="Times New Roman" w:cs="Times New Roman"/>
          <w:bCs/>
          <w:sz w:val="24"/>
          <w:szCs w:val="24"/>
        </w:rPr>
        <w:t>”.</w:t>
      </w:r>
    </w:p>
    <w:p w:rsidR="000945F9" w:rsidRPr="007B365F" w:rsidRDefault="000945F9" w:rsidP="000945F9">
      <w:pPr>
        <w:pStyle w:val="ListParagraph"/>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Maka dalam hal ini , Pedoman Akuntansi Pesantren dapat digunakan sebagai pedoman untuk menyusun laporan keuangan pada Pondok Pesantren Salaf Al-Qur’an Asy-Syadzili. </w:t>
      </w:r>
    </w:p>
    <w:p w:rsidR="000945F9" w:rsidRDefault="000945F9" w:rsidP="0062392B">
      <w:pPr>
        <w:pStyle w:val="ListParagraph"/>
        <w:numPr>
          <w:ilvl w:val="0"/>
          <w:numId w:val="55"/>
        </w:numPr>
        <w:spacing w:line="360" w:lineRule="auto"/>
        <w:ind w:left="810" w:hanging="810"/>
        <w:jc w:val="both"/>
        <w:rPr>
          <w:rFonts w:ascii="Times New Roman" w:hAnsi="Times New Roman" w:cs="Times New Roman"/>
          <w:b/>
          <w:sz w:val="24"/>
          <w:szCs w:val="24"/>
        </w:rPr>
      </w:pPr>
      <w:r>
        <w:rPr>
          <w:rFonts w:ascii="Times New Roman" w:hAnsi="Times New Roman" w:cs="Times New Roman"/>
          <w:b/>
          <w:sz w:val="24"/>
          <w:szCs w:val="24"/>
        </w:rPr>
        <w:t>Transaksi</w:t>
      </w:r>
      <w:r w:rsidR="0062392B">
        <w:rPr>
          <w:rFonts w:ascii="Times New Roman" w:hAnsi="Times New Roman" w:cs="Times New Roman"/>
          <w:b/>
          <w:sz w:val="24"/>
          <w:szCs w:val="24"/>
        </w:rPr>
        <w:t xml:space="preserve"> yang T</w:t>
      </w:r>
      <w:r w:rsidRPr="00FF7152">
        <w:rPr>
          <w:rFonts w:ascii="Times New Roman" w:hAnsi="Times New Roman" w:cs="Times New Roman"/>
          <w:b/>
          <w:sz w:val="24"/>
          <w:szCs w:val="24"/>
        </w:rPr>
        <w:t>erkait di Pondok Pesantren Salaf Al-Qur’an Asy-Syadzili</w:t>
      </w:r>
    </w:p>
    <w:p w:rsidR="000945F9" w:rsidRDefault="000945F9" w:rsidP="000945F9">
      <w:pPr>
        <w:pStyle w:val="ListParagraph"/>
        <w:spacing w:line="360" w:lineRule="auto"/>
        <w:ind w:left="0" w:firstLine="810"/>
        <w:jc w:val="both"/>
        <w:rPr>
          <w:rFonts w:ascii="Times New Roman" w:hAnsi="Times New Roman" w:cs="Times New Roman"/>
          <w:sz w:val="24"/>
          <w:szCs w:val="24"/>
        </w:rPr>
      </w:pPr>
      <w:r w:rsidRPr="00D07659">
        <w:rPr>
          <w:rFonts w:ascii="Times New Roman" w:hAnsi="Times New Roman" w:cs="Times New Roman"/>
          <w:sz w:val="24"/>
          <w:szCs w:val="24"/>
        </w:rPr>
        <w:t>Pondok Pesantren Asy-</w:t>
      </w:r>
      <w:r>
        <w:rPr>
          <w:rFonts w:ascii="Times New Roman" w:hAnsi="Times New Roman" w:cs="Times New Roman"/>
          <w:sz w:val="24"/>
          <w:szCs w:val="24"/>
        </w:rPr>
        <w:t>Syazili bergerak di bidang jasa. Tr</w:t>
      </w:r>
      <w:r w:rsidR="00EA4761">
        <w:rPr>
          <w:rFonts w:ascii="Times New Roman" w:hAnsi="Times New Roman" w:cs="Times New Roman"/>
          <w:sz w:val="24"/>
          <w:szCs w:val="24"/>
        </w:rPr>
        <w:t>an</w:t>
      </w:r>
      <w:r>
        <w:rPr>
          <w:rFonts w:ascii="Times New Roman" w:hAnsi="Times New Roman" w:cs="Times New Roman"/>
          <w:sz w:val="24"/>
          <w:szCs w:val="24"/>
        </w:rPr>
        <w:t>saksi-transaksi yang terjadi di pondok pesantren, akan dijelaskan sebagai berikut:</w:t>
      </w:r>
    </w:p>
    <w:p w:rsidR="000945F9" w:rsidRDefault="000945F9" w:rsidP="0062392B">
      <w:pPr>
        <w:pStyle w:val="ListParagraph"/>
        <w:numPr>
          <w:ilvl w:val="0"/>
          <w:numId w:val="56"/>
        </w:numPr>
        <w:spacing w:line="360" w:lineRule="auto"/>
        <w:ind w:left="810" w:hanging="810"/>
        <w:jc w:val="both"/>
        <w:rPr>
          <w:rFonts w:ascii="Times New Roman" w:hAnsi="Times New Roman" w:cs="Times New Roman"/>
          <w:b/>
          <w:sz w:val="24"/>
          <w:szCs w:val="24"/>
        </w:rPr>
      </w:pPr>
      <w:r w:rsidRPr="00E12F9B">
        <w:rPr>
          <w:rFonts w:ascii="Times New Roman" w:hAnsi="Times New Roman" w:cs="Times New Roman"/>
          <w:b/>
          <w:sz w:val="24"/>
          <w:szCs w:val="24"/>
        </w:rPr>
        <w:t xml:space="preserve">Aset </w:t>
      </w:r>
    </w:p>
    <w:p w:rsidR="000945F9" w:rsidRDefault="000945F9" w:rsidP="000945F9">
      <w:pPr>
        <w:pStyle w:val="ListParagraph"/>
        <w:numPr>
          <w:ilvl w:val="0"/>
          <w:numId w:val="57"/>
        </w:numPr>
        <w:spacing w:line="360" w:lineRule="auto"/>
        <w:ind w:left="540"/>
        <w:jc w:val="both"/>
        <w:rPr>
          <w:rFonts w:ascii="Times New Roman" w:hAnsi="Times New Roman" w:cs="Times New Roman"/>
          <w:sz w:val="24"/>
          <w:szCs w:val="24"/>
        </w:rPr>
      </w:pPr>
      <w:r w:rsidRPr="00E12F9B">
        <w:rPr>
          <w:rFonts w:ascii="Times New Roman" w:hAnsi="Times New Roman" w:cs="Times New Roman"/>
          <w:sz w:val="24"/>
          <w:szCs w:val="24"/>
        </w:rPr>
        <w:t xml:space="preserve">Aset Lancar </w:t>
      </w:r>
    </w:p>
    <w:p w:rsidR="000945F9" w:rsidRDefault="000945F9" w:rsidP="000945F9">
      <w:pPr>
        <w:pStyle w:val="ListParagraph"/>
        <w:numPr>
          <w:ilvl w:val="0"/>
          <w:numId w:val="58"/>
        </w:numPr>
        <w:spacing w:line="36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Kas dan setara kas </w:t>
      </w:r>
    </w:p>
    <w:p w:rsidR="000945F9" w:rsidRDefault="000945F9" w:rsidP="000945F9">
      <w:pPr>
        <w:pStyle w:val="ListParagraph"/>
        <w:spacing w:line="360" w:lineRule="auto"/>
        <w:ind w:left="900" w:firstLine="630"/>
        <w:jc w:val="both"/>
        <w:rPr>
          <w:rFonts w:ascii="Times New Roman" w:hAnsi="Times New Roman" w:cs="Times New Roman"/>
          <w:sz w:val="24"/>
          <w:szCs w:val="24"/>
        </w:rPr>
      </w:pPr>
      <w:r w:rsidRPr="000074D4">
        <w:rPr>
          <w:rFonts w:asciiTheme="majorBidi" w:hAnsiTheme="majorBidi" w:cstheme="majorBidi"/>
          <w:sz w:val="24"/>
          <w:szCs w:val="24"/>
        </w:rPr>
        <w:t>Pedoman Akuntansi Pesantren per 2018</w:t>
      </w:r>
      <w:r>
        <w:rPr>
          <w:rFonts w:asciiTheme="majorBidi" w:hAnsiTheme="majorBidi" w:cstheme="majorBidi"/>
          <w:sz w:val="24"/>
          <w:szCs w:val="24"/>
        </w:rPr>
        <w:t xml:space="preserve"> mengungkapkan bahwa </w:t>
      </w:r>
      <w:r w:rsidRPr="000074D4">
        <w:rPr>
          <w:rFonts w:asciiTheme="majorBidi" w:hAnsiTheme="majorBidi" w:cstheme="majorBidi"/>
          <w:sz w:val="24"/>
          <w:szCs w:val="24"/>
        </w:rPr>
        <w:t xml:space="preserve"> </w:t>
      </w:r>
      <w:r>
        <w:rPr>
          <w:rFonts w:asciiTheme="majorBidi" w:hAnsiTheme="majorBidi" w:cstheme="majorBidi"/>
          <w:sz w:val="24"/>
          <w:szCs w:val="24"/>
        </w:rPr>
        <w:t>kas adalah mata uang kertas dan logam baik rupiah maupun mata uang asing yang masih berlaku sebagai alat pembayaran yang sah.</w:t>
      </w:r>
    </w:p>
    <w:p w:rsidR="000945F9" w:rsidRDefault="000945F9" w:rsidP="002121C0">
      <w:pPr>
        <w:pStyle w:val="ListParagraph"/>
        <w:spacing w:line="360" w:lineRule="auto"/>
        <w:ind w:left="900" w:firstLine="630"/>
        <w:jc w:val="both"/>
        <w:rPr>
          <w:rFonts w:ascii="Times New Roman" w:hAnsi="Times New Roman" w:cs="Times New Roman"/>
          <w:sz w:val="24"/>
          <w:szCs w:val="24"/>
        </w:rPr>
      </w:pPr>
      <w:r>
        <w:rPr>
          <w:rFonts w:ascii="Times New Roman" w:hAnsi="Times New Roman" w:cs="Times New Roman"/>
          <w:sz w:val="24"/>
          <w:szCs w:val="24"/>
        </w:rPr>
        <w:t xml:space="preserve">Pencatatan kas dan setara kas yang ada di Pondok Pesantren Asy-Syadzili telah benar, karena sudah masuk dalam laporan posisi keuangan, sebagaimana data yang diperoleh peneliti pada </w:t>
      </w:r>
      <w:r w:rsidRPr="000260D5">
        <w:rPr>
          <w:rFonts w:ascii="Times New Roman" w:hAnsi="Times New Roman" w:cs="Times New Roman"/>
          <w:i/>
          <w:sz w:val="24"/>
          <w:szCs w:val="24"/>
        </w:rPr>
        <w:t>lampiran 1</w:t>
      </w:r>
      <w:r>
        <w:rPr>
          <w:rFonts w:ascii="Times New Roman" w:hAnsi="Times New Roman" w:cs="Times New Roman"/>
          <w:i/>
          <w:sz w:val="24"/>
          <w:szCs w:val="24"/>
        </w:rPr>
        <w:t>.</w:t>
      </w:r>
      <w:r>
        <w:rPr>
          <w:rFonts w:ascii="Times New Roman" w:hAnsi="Times New Roman" w:cs="Times New Roman"/>
          <w:sz w:val="24"/>
          <w:szCs w:val="24"/>
        </w:rPr>
        <w:t xml:space="preserve"> Kas dan setara kas disajikan sudah sesuai dengan pemasukan dan pengeluaran kas yang ada. Sebagian besar pengeluaran hanya ketika ada kebutuhan, dan sebagian besar pemasukan kas dan setara kas berasal dari santri pondok pesantren Asy-Syadzili  yang mana langsung menambah penghasilan tidak terikat dalam bentuk kontribusi santri. Hal ini sesuai yang disampaikan oleh Mbak Istikomah selaku bagian keuangan Pondok Pesantren Salaf Al-Qur’an Asy-</w:t>
      </w:r>
      <w:r>
        <w:rPr>
          <w:rFonts w:ascii="Times New Roman" w:hAnsi="Times New Roman" w:cs="Times New Roman"/>
          <w:sz w:val="24"/>
          <w:szCs w:val="24"/>
        </w:rPr>
        <w:lastRenderedPageBreak/>
        <w:t xml:space="preserve">Syadzili pada wawancara yang dilakukan pada hari </w:t>
      </w:r>
      <w:r w:rsidR="002121C0">
        <w:rPr>
          <w:rFonts w:ascii="Times New Roman" w:hAnsi="Times New Roman" w:cs="Times New Roman"/>
          <w:sz w:val="24"/>
          <w:szCs w:val="24"/>
        </w:rPr>
        <w:t xml:space="preserve">Selasa </w:t>
      </w:r>
      <w:r>
        <w:rPr>
          <w:rFonts w:ascii="Times New Roman" w:hAnsi="Times New Roman" w:cs="Times New Roman"/>
          <w:sz w:val="24"/>
          <w:szCs w:val="24"/>
        </w:rPr>
        <w:t xml:space="preserve"> </w:t>
      </w:r>
      <w:r w:rsidR="002121C0">
        <w:rPr>
          <w:rFonts w:ascii="Times New Roman" w:hAnsi="Times New Roman" w:cs="Times New Roman"/>
          <w:sz w:val="24"/>
          <w:szCs w:val="24"/>
        </w:rPr>
        <w:t xml:space="preserve">12 September </w:t>
      </w:r>
      <w:r>
        <w:rPr>
          <w:rFonts w:ascii="Times New Roman" w:hAnsi="Times New Roman" w:cs="Times New Roman"/>
          <w:sz w:val="24"/>
          <w:szCs w:val="24"/>
        </w:rPr>
        <w:t xml:space="preserve"> 2019 pukul </w:t>
      </w:r>
      <w:r w:rsidR="002121C0">
        <w:rPr>
          <w:rFonts w:ascii="Times New Roman" w:hAnsi="Times New Roman" w:cs="Times New Roman"/>
          <w:sz w:val="24"/>
          <w:szCs w:val="24"/>
        </w:rPr>
        <w:t>09.00</w:t>
      </w:r>
      <w:r>
        <w:rPr>
          <w:rFonts w:ascii="Times New Roman" w:hAnsi="Times New Roman" w:cs="Times New Roman"/>
          <w:sz w:val="24"/>
          <w:szCs w:val="24"/>
        </w:rPr>
        <w:t xml:space="preserve"> WIB di kantor pondok pesantren:</w:t>
      </w:r>
    </w:p>
    <w:p w:rsidR="000945F9" w:rsidRPr="002121C0" w:rsidRDefault="000945F9" w:rsidP="000945F9">
      <w:pPr>
        <w:pStyle w:val="ListParagraph"/>
        <w:spacing w:line="360" w:lineRule="auto"/>
        <w:ind w:left="900" w:firstLine="630"/>
        <w:jc w:val="both"/>
        <w:rPr>
          <w:rFonts w:ascii="Times New Roman" w:hAnsi="Times New Roman" w:cs="Times New Roman"/>
          <w:i/>
          <w:iCs/>
          <w:sz w:val="24"/>
          <w:szCs w:val="24"/>
        </w:rPr>
      </w:pPr>
      <w:r w:rsidRPr="002121C0">
        <w:rPr>
          <w:rFonts w:ascii="Times New Roman" w:hAnsi="Times New Roman" w:cs="Times New Roman"/>
          <w:i/>
          <w:iCs/>
          <w:sz w:val="24"/>
          <w:szCs w:val="24"/>
        </w:rPr>
        <w:t xml:space="preserve">“Pemasukan kas disini berasal dari santri mbak, setiap santri per bulannya itu bayar Rp. 510.000,-. Untuk total kas tahun 2018 itu ada Rp. </w:t>
      </w:r>
      <w:r w:rsidR="002121C0" w:rsidRPr="002121C0">
        <w:rPr>
          <w:rFonts w:ascii="Times New Roman" w:hAnsi="Times New Roman" w:cs="Times New Roman"/>
          <w:i/>
          <w:iCs/>
          <w:sz w:val="24"/>
          <w:szCs w:val="24"/>
        </w:rPr>
        <w:t>1.708.366.000”</w:t>
      </w:r>
      <w:r w:rsidR="002121C0">
        <w:rPr>
          <w:rFonts w:ascii="Times New Roman" w:hAnsi="Times New Roman" w:cs="Times New Roman"/>
          <w:i/>
          <w:iCs/>
          <w:sz w:val="24"/>
          <w:szCs w:val="24"/>
        </w:rPr>
        <w:t>.</w:t>
      </w:r>
    </w:p>
    <w:p w:rsidR="000945F9" w:rsidRPr="003D2993" w:rsidRDefault="000945F9" w:rsidP="000945F9">
      <w:pPr>
        <w:pStyle w:val="ListParagraph"/>
        <w:spacing w:line="360" w:lineRule="auto"/>
        <w:ind w:left="900"/>
        <w:jc w:val="both"/>
        <w:rPr>
          <w:rFonts w:ascii="Times New Roman" w:hAnsi="Times New Roman" w:cs="Times New Roman"/>
          <w:sz w:val="24"/>
          <w:szCs w:val="24"/>
        </w:rPr>
      </w:pPr>
      <w:r>
        <w:rPr>
          <w:rFonts w:ascii="Times New Roman" w:hAnsi="Times New Roman" w:cs="Times New Roman"/>
          <w:sz w:val="24"/>
          <w:szCs w:val="24"/>
        </w:rPr>
        <w:t>Berikut ini akan disajikan format pencatatan kas dan setara kas pada tahun 20</w:t>
      </w:r>
      <w:r w:rsidR="002121C0">
        <w:rPr>
          <w:rFonts w:ascii="Times New Roman" w:hAnsi="Times New Roman" w:cs="Times New Roman"/>
          <w:sz w:val="24"/>
          <w:szCs w:val="24"/>
        </w:rPr>
        <w:t>1</w:t>
      </w:r>
      <w:r>
        <w:rPr>
          <w:rFonts w:ascii="Times New Roman" w:hAnsi="Times New Roman" w:cs="Times New Roman"/>
          <w:sz w:val="24"/>
          <w:szCs w:val="24"/>
        </w:rPr>
        <w:t>8 dalam tabel dibawah in</w:t>
      </w:r>
    </w:p>
    <w:p w:rsidR="000945F9" w:rsidRPr="00C33673" w:rsidRDefault="000945F9" w:rsidP="00C71CFD">
      <w:pPr>
        <w:pStyle w:val="ListParagraph"/>
        <w:spacing w:line="240" w:lineRule="auto"/>
        <w:ind w:left="900"/>
        <w:jc w:val="center"/>
        <w:rPr>
          <w:rFonts w:ascii="Times New Roman" w:hAnsi="Times New Roman" w:cs="Times New Roman"/>
          <w:b/>
          <w:sz w:val="24"/>
          <w:szCs w:val="24"/>
        </w:rPr>
      </w:pPr>
      <w:r w:rsidRPr="00C33673">
        <w:rPr>
          <w:rFonts w:ascii="Times New Roman" w:hAnsi="Times New Roman" w:cs="Times New Roman"/>
          <w:b/>
          <w:sz w:val="24"/>
          <w:szCs w:val="24"/>
        </w:rPr>
        <w:t>Tabel 4.</w:t>
      </w:r>
      <w:r w:rsidR="00C71CFD">
        <w:rPr>
          <w:rFonts w:ascii="Times New Roman" w:hAnsi="Times New Roman" w:cs="Times New Roman"/>
          <w:b/>
          <w:sz w:val="24"/>
          <w:szCs w:val="24"/>
        </w:rPr>
        <w:t>2</w:t>
      </w:r>
    </w:p>
    <w:p w:rsidR="000945F9" w:rsidRPr="00C33673" w:rsidRDefault="000945F9" w:rsidP="000945F9">
      <w:pPr>
        <w:pStyle w:val="ListParagraph"/>
        <w:spacing w:line="240" w:lineRule="auto"/>
        <w:ind w:left="900"/>
        <w:jc w:val="center"/>
        <w:rPr>
          <w:rFonts w:ascii="Times New Roman" w:hAnsi="Times New Roman" w:cs="Times New Roman"/>
          <w:b/>
          <w:sz w:val="24"/>
          <w:szCs w:val="24"/>
        </w:rPr>
      </w:pPr>
      <w:r w:rsidRPr="00C33673">
        <w:rPr>
          <w:rFonts w:ascii="Times New Roman" w:hAnsi="Times New Roman" w:cs="Times New Roman"/>
          <w:b/>
          <w:sz w:val="24"/>
          <w:szCs w:val="24"/>
        </w:rPr>
        <w:t>Pemasukan Kas</w:t>
      </w:r>
    </w:p>
    <w:p w:rsidR="000945F9" w:rsidRPr="00C33673" w:rsidRDefault="000945F9" w:rsidP="000945F9">
      <w:pPr>
        <w:pStyle w:val="ListParagraph"/>
        <w:spacing w:line="240" w:lineRule="auto"/>
        <w:ind w:left="900"/>
        <w:jc w:val="center"/>
        <w:rPr>
          <w:rFonts w:ascii="Times New Roman" w:hAnsi="Times New Roman" w:cs="Times New Roman"/>
          <w:b/>
          <w:sz w:val="24"/>
          <w:szCs w:val="24"/>
        </w:rPr>
      </w:pPr>
      <w:r w:rsidRPr="00C33673">
        <w:rPr>
          <w:rFonts w:ascii="Times New Roman" w:hAnsi="Times New Roman" w:cs="Times New Roman"/>
          <w:b/>
          <w:sz w:val="24"/>
          <w:szCs w:val="24"/>
        </w:rPr>
        <w:t>Pondok Pesantren Salaf Al-Qur’an Asy-Syadzili</w:t>
      </w:r>
    </w:p>
    <w:p w:rsidR="000945F9" w:rsidRDefault="000945F9" w:rsidP="000945F9">
      <w:pPr>
        <w:pStyle w:val="ListParagraph"/>
        <w:spacing w:line="240" w:lineRule="auto"/>
        <w:ind w:left="900"/>
        <w:jc w:val="center"/>
        <w:rPr>
          <w:rFonts w:ascii="Times New Roman" w:hAnsi="Times New Roman" w:cs="Times New Roman"/>
          <w:b/>
          <w:sz w:val="24"/>
          <w:szCs w:val="24"/>
        </w:rPr>
      </w:pPr>
      <w:r w:rsidRPr="00C33673">
        <w:rPr>
          <w:rFonts w:ascii="Times New Roman" w:hAnsi="Times New Roman" w:cs="Times New Roman"/>
          <w:b/>
          <w:sz w:val="24"/>
          <w:szCs w:val="24"/>
        </w:rPr>
        <w:t>Tahun 2018</w:t>
      </w:r>
    </w:p>
    <w:p w:rsidR="000945F9" w:rsidRDefault="000945F9" w:rsidP="00AD19FB">
      <w:pPr>
        <w:spacing w:line="360" w:lineRule="auto"/>
        <w:ind w:left="1134"/>
        <w:jc w:val="center"/>
        <w:rPr>
          <w:rFonts w:ascii="Times New Roman" w:hAnsi="Times New Roman" w:cs="Times New Roman"/>
          <w:sz w:val="24"/>
          <w:szCs w:val="24"/>
        </w:rPr>
      </w:pPr>
      <w:r w:rsidRPr="008C06E0">
        <w:rPr>
          <w:noProof/>
        </w:rPr>
        <w:drawing>
          <wp:inline distT="0" distB="0" distL="0" distR="0" wp14:anchorId="5B53CDC0" wp14:editId="390936A3">
            <wp:extent cx="3470787" cy="2644878"/>
            <wp:effectExtent l="0" t="0" r="0" b="317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70787" cy="2644878"/>
                    </a:xfrm>
                    <a:prstGeom prst="rect">
                      <a:avLst/>
                    </a:prstGeom>
                    <a:noFill/>
                    <a:ln>
                      <a:noFill/>
                    </a:ln>
                  </pic:spPr>
                </pic:pic>
              </a:graphicData>
            </a:graphic>
          </wp:inline>
        </w:drawing>
      </w:r>
    </w:p>
    <w:p w:rsidR="000945F9" w:rsidRDefault="000945F9" w:rsidP="000945F9">
      <w:pPr>
        <w:spacing w:line="360" w:lineRule="auto"/>
        <w:ind w:left="2160"/>
        <w:rPr>
          <w:rFonts w:ascii="Times New Roman" w:hAnsi="Times New Roman" w:cs="Times New Roman"/>
          <w:sz w:val="24"/>
          <w:szCs w:val="24"/>
        </w:rPr>
      </w:pPr>
      <w:r w:rsidRPr="00B31AF2">
        <w:rPr>
          <w:rFonts w:ascii="Times New Roman" w:hAnsi="Times New Roman" w:cs="Times New Roman"/>
          <w:sz w:val="24"/>
          <w:szCs w:val="24"/>
        </w:rPr>
        <w:t>Sumber: Data dioleh peneliti</w:t>
      </w:r>
    </w:p>
    <w:p w:rsidR="0008267E" w:rsidRDefault="0008267E" w:rsidP="000945F9">
      <w:pPr>
        <w:tabs>
          <w:tab w:val="left" w:pos="4140"/>
        </w:tabs>
        <w:spacing w:line="240" w:lineRule="auto"/>
        <w:ind w:left="1170"/>
        <w:jc w:val="center"/>
        <w:rPr>
          <w:rFonts w:ascii="Times New Roman" w:hAnsi="Times New Roman" w:cs="Times New Roman"/>
          <w:b/>
          <w:bCs/>
          <w:sz w:val="24"/>
          <w:szCs w:val="24"/>
        </w:rPr>
      </w:pPr>
    </w:p>
    <w:p w:rsidR="0008267E" w:rsidRDefault="0008267E" w:rsidP="000945F9">
      <w:pPr>
        <w:tabs>
          <w:tab w:val="left" w:pos="4140"/>
        </w:tabs>
        <w:spacing w:line="240" w:lineRule="auto"/>
        <w:ind w:left="1170"/>
        <w:jc w:val="center"/>
        <w:rPr>
          <w:rFonts w:ascii="Times New Roman" w:hAnsi="Times New Roman" w:cs="Times New Roman"/>
          <w:b/>
          <w:bCs/>
          <w:sz w:val="24"/>
          <w:szCs w:val="24"/>
        </w:rPr>
      </w:pPr>
    </w:p>
    <w:p w:rsidR="0008267E" w:rsidRDefault="0008267E" w:rsidP="000945F9">
      <w:pPr>
        <w:tabs>
          <w:tab w:val="left" w:pos="4140"/>
        </w:tabs>
        <w:spacing w:line="240" w:lineRule="auto"/>
        <w:ind w:left="1170"/>
        <w:jc w:val="center"/>
        <w:rPr>
          <w:rFonts w:ascii="Times New Roman" w:hAnsi="Times New Roman" w:cs="Times New Roman"/>
          <w:b/>
          <w:bCs/>
          <w:sz w:val="24"/>
          <w:szCs w:val="24"/>
        </w:rPr>
      </w:pPr>
    </w:p>
    <w:p w:rsidR="0008267E" w:rsidRDefault="0008267E" w:rsidP="000945F9">
      <w:pPr>
        <w:tabs>
          <w:tab w:val="left" w:pos="4140"/>
        </w:tabs>
        <w:spacing w:line="240" w:lineRule="auto"/>
        <w:ind w:left="1170"/>
        <w:jc w:val="center"/>
        <w:rPr>
          <w:rFonts w:ascii="Times New Roman" w:hAnsi="Times New Roman" w:cs="Times New Roman"/>
          <w:b/>
          <w:bCs/>
          <w:sz w:val="24"/>
          <w:szCs w:val="24"/>
        </w:rPr>
      </w:pPr>
    </w:p>
    <w:p w:rsidR="0008267E" w:rsidRDefault="0008267E" w:rsidP="000945F9">
      <w:pPr>
        <w:tabs>
          <w:tab w:val="left" w:pos="4140"/>
        </w:tabs>
        <w:spacing w:line="240" w:lineRule="auto"/>
        <w:ind w:left="1170"/>
        <w:jc w:val="center"/>
        <w:rPr>
          <w:rFonts w:ascii="Times New Roman" w:hAnsi="Times New Roman" w:cs="Times New Roman"/>
          <w:b/>
          <w:bCs/>
          <w:sz w:val="24"/>
          <w:szCs w:val="24"/>
        </w:rPr>
      </w:pPr>
    </w:p>
    <w:p w:rsidR="0008267E" w:rsidRDefault="0008267E" w:rsidP="000945F9">
      <w:pPr>
        <w:tabs>
          <w:tab w:val="left" w:pos="4140"/>
        </w:tabs>
        <w:spacing w:line="240" w:lineRule="auto"/>
        <w:ind w:left="1170"/>
        <w:jc w:val="center"/>
        <w:rPr>
          <w:rFonts w:ascii="Times New Roman" w:hAnsi="Times New Roman" w:cs="Times New Roman"/>
          <w:b/>
          <w:bCs/>
          <w:sz w:val="24"/>
          <w:szCs w:val="24"/>
        </w:rPr>
      </w:pPr>
    </w:p>
    <w:p w:rsidR="0008267E" w:rsidRDefault="0008267E" w:rsidP="000945F9">
      <w:pPr>
        <w:tabs>
          <w:tab w:val="left" w:pos="4140"/>
        </w:tabs>
        <w:spacing w:line="240" w:lineRule="auto"/>
        <w:ind w:left="1170"/>
        <w:jc w:val="center"/>
        <w:rPr>
          <w:rFonts w:ascii="Times New Roman" w:hAnsi="Times New Roman" w:cs="Times New Roman"/>
          <w:b/>
          <w:bCs/>
          <w:sz w:val="24"/>
          <w:szCs w:val="24"/>
        </w:rPr>
      </w:pPr>
    </w:p>
    <w:p w:rsidR="0008267E" w:rsidRDefault="0008267E" w:rsidP="000945F9">
      <w:pPr>
        <w:tabs>
          <w:tab w:val="left" w:pos="4140"/>
        </w:tabs>
        <w:spacing w:line="240" w:lineRule="auto"/>
        <w:ind w:left="1170"/>
        <w:jc w:val="center"/>
        <w:rPr>
          <w:rFonts w:ascii="Times New Roman" w:hAnsi="Times New Roman" w:cs="Times New Roman"/>
          <w:b/>
          <w:bCs/>
          <w:sz w:val="24"/>
          <w:szCs w:val="24"/>
        </w:rPr>
      </w:pPr>
    </w:p>
    <w:p w:rsidR="000945F9" w:rsidRDefault="000945F9" w:rsidP="00C71CFD">
      <w:pPr>
        <w:tabs>
          <w:tab w:val="left" w:pos="4140"/>
        </w:tabs>
        <w:spacing w:line="240" w:lineRule="auto"/>
        <w:ind w:left="1170"/>
        <w:jc w:val="center"/>
        <w:rPr>
          <w:rFonts w:ascii="Times New Roman" w:hAnsi="Times New Roman" w:cs="Times New Roman"/>
          <w:b/>
          <w:bCs/>
          <w:sz w:val="24"/>
          <w:szCs w:val="24"/>
        </w:rPr>
      </w:pPr>
      <w:r w:rsidRPr="00110855">
        <w:rPr>
          <w:rFonts w:ascii="Times New Roman" w:hAnsi="Times New Roman" w:cs="Times New Roman"/>
          <w:b/>
          <w:bCs/>
          <w:sz w:val="24"/>
          <w:szCs w:val="24"/>
        </w:rPr>
        <w:lastRenderedPageBreak/>
        <w:t>Tabel 4.</w:t>
      </w:r>
      <w:r w:rsidR="00C71CFD">
        <w:rPr>
          <w:rFonts w:ascii="Times New Roman" w:hAnsi="Times New Roman" w:cs="Times New Roman"/>
          <w:b/>
          <w:bCs/>
          <w:sz w:val="24"/>
          <w:szCs w:val="24"/>
        </w:rPr>
        <w:t>3</w:t>
      </w:r>
    </w:p>
    <w:p w:rsidR="000945F9" w:rsidRPr="00110855" w:rsidRDefault="000945F9" w:rsidP="000945F9">
      <w:pPr>
        <w:tabs>
          <w:tab w:val="left" w:pos="4140"/>
        </w:tabs>
        <w:spacing w:line="240" w:lineRule="auto"/>
        <w:ind w:left="1170"/>
        <w:jc w:val="center"/>
        <w:rPr>
          <w:rFonts w:ascii="Times New Roman" w:hAnsi="Times New Roman" w:cs="Times New Roman"/>
          <w:b/>
          <w:bCs/>
          <w:sz w:val="24"/>
          <w:szCs w:val="24"/>
        </w:rPr>
      </w:pPr>
      <w:r w:rsidRPr="00110855">
        <w:rPr>
          <w:rFonts w:ascii="Times New Roman" w:hAnsi="Times New Roman" w:cs="Times New Roman"/>
          <w:b/>
          <w:bCs/>
          <w:sz w:val="24"/>
          <w:szCs w:val="24"/>
        </w:rPr>
        <w:t>Rekomendasi Jurnal Penerimaan Kas dan setara kas</w:t>
      </w:r>
    </w:p>
    <w:p w:rsidR="000945F9" w:rsidRDefault="000945F9" w:rsidP="000945F9">
      <w:pPr>
        <w:tabs>
          <w:tab w:val="left" w:pos="4140"/>
        </w:tabs>
        <w:spacing w:line="240" w:lineRule="auto"/>
        <w:ind w:left="1260"/>
        <w:jc w:val="center"/>
        <w:rPr>
          <w:rFonts w:ascii="Times New Roman" w:hAnsi="Times New Roman" w:cs="Times New Roman"/>
          <w:b/>
          <w:bCs/>
          <w:sz w:val="24"/>
          <w:szCs w:val="24"/>
        </w:rPr>
      </w:pPr>
      <w:r w:rsidRPr="00110855">
        <w:rPr>
          <w:rFonts w:ascii="Times New Roman" w:hAnsi="Times New Roman" w:cs="Times New Roman"/>
          <w:b/>
          <w:bCs/>
          <w:sz w:val="24"/>
          <w:szCs w:val="24"/>
        </w:rPr>
        <w:t>Pondok Pesantren Salaf AL-Qur’an Asy-Syadzili</w:t>
      </w:r>
    </w:p>
    <w:p w:rsidR="000945F9" w:rsidRDefault="000945F9" w:rsidP="000945F9">
      <w:pPr>
        <w:tabs>
          <w:tab w:val="left" w:pos="4140"/>
        </w:tabs>
        <w:spacing w:line="240" w:lineRule="auto"/>
        <w:ind w:left="1260"/>
        <w:jc w:val="center"/>
        <w:rPr>
          <w:rFonts w:ascii="Times New Roman" w:hAnsi="Times New Roman" w:cs="Times New Roman"/>
          <w:b/>
          <w:bCs/>
          <w:sz w:val="24"/>
          <w:szCs w:val="24"/>
        </w:rPr>
      </w:pPr>
      <w:r w:rsidRPr="00110855">
        <w:rPr>
          <w:noProof/>
        </w:rPr>
        <w:drawing>
          <wp:inline distT="0" distB="0" distL="0" distR="0" wp14:anchorId="07A51CEF" wp14:editId="6453A8F5">
            <wp:extent cx="3120003" cy="2517058"/>
            <wp:effectExtent l="0" t="0" r="444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0003" cy="2517058"/>
                    </a:xfrm>
                    <a:prstGeom prst="rect">
                      <a:avLst/>
                    </a:prstGeom>
                    <a:noFill/>
                    <a:ln>
                      <a:noFill/>
                    </a:ln>
                  </pic:spPr>
                </pic:pic>
              </a:graphicData>
            </a:graphic>
          </wp:inline>
        </w:drawing>
      </w:r>
    </w:p>
    <w:p w:rsidR="000945F9" w:rsidRPr="00551825" w:rsidRDefault="000945F9" w:rsidP="000945F9">
      <w:pPr>
        <w:spacing w:line="240" w:lineRule="auto"/>
        <w:ind w:left="1260"/>
        <w:rPr>
          <w:rFonts w:ascii="Times New Roman" w:hAnsi="Times New Roman" w:cs="Times New Roman"/>
          <w:sz w:val="24"/>
          <w:szCs w:val="24"/>
        </w:rPr>
      </w:pPr>
      <w:r>
        <w:rPr>
          <w:rFonts w:ascii="Times New Roman" w:hAnsi="Times New Roman" w:cs="Times New Roman"/>
          <w:sz w:val="24"/>
          <w:szCs w:val="24"/>
        </w:rPr>
        <w:t xml:space="preserve">                  </w:t>
      </w:r>
      <w:r w:rsidRPr="00551825">
        <w:rPr>
          <w:rFonts w:ascii="Times New Roman" w:hAnsi="Times New Roman" w:cs="Times New Roman"/>
          <w:sz w:val="24"/>
          <w:szCs w:val="24"/>
        </w:rPr>
        <w:t>Sumber: Data diolah peneliti</w:t>
      </w:r>
    </w:p>
    <w:p w:rsidR="000945F9" w:rsidRPr="002121C0" w:rsidRDefault="000945F9" w:rsidP="002121C0">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Maka dalam hal ini kas dan setara kas Pondok Pesantren Salaf Al-Qur’an Asy-Syadzili adal</w:t>
      </w:r>
      <w:r w:rsidR="002121C0">
        <w:rPr>
          <w:rFonts w:ascii="Times New Roman" w:hAnsi="Times New Roman" w:cs="Times New Roman"/>
          <w:sz w:val="24"/>
          <w:szCs w:val="24"/>
        </w:rPr>
        <w:t>ah sebesar Rp. 1.708.366.000,-.</w:t>
      </w:r>
    </w:p>
    <w:p w:rsidR="000945F9" w:rsidRDefault="000945F9" w:rsidP="000945F9">
      <w:pPr>
        <w:pStyle w:val="ListParagraph"/>
        <w:numPr>
          <w:ilvl w:val="0"/>
          <w:numId w:val="58"/>
        </w:numPr>
        <w:spacing w:line="360" w:lineRule="auto"/>
        <w:jc w:val="both"/>
        <w:rPr>
          <w:rFonts w:ascii="Times New Roman" w:hAnsi="Times New Roman" w:cs="Times New Roman"/>
          <w:sz w:val="24"/>
          <w:szCs w:val="24"/>
        </w:rPr>
      </w:pPr>
      <w:r w:rsidRPr="00BA5993">
        <w:rPr>
          <w:rFonts w:ascii="Times New Roman" w:hAnsi="Times New Roman" w:cs="Times New Roman"/>
          <w:sz w:val="24"/>
          <w:szCs w:val="24"/>
        </w:rPr>
        <w:t xml:space="preserve">Piutang Usaha </w:t>
      </w:r>
    </w:p>
    <w:p w:rsidR="000945F9" w:rsidRDefault="000945F9" w:rsidP="000945F9">
      <w:pPr>
        <w:pStyle w:val="ListParagraph"/>
        <w:spacing w:line="360" w:lineRule="auto"/>
        <w:ind w:left="1260" w:firstLine="810"/>
        <w:jc w:val="both"/>
        <w:rPr>
          <w:rFonts w:asciiTheme="majorBidi" w:hAnsiTheme="majorBidi" w:cstheme="majorBidi"/>
          <w:sz w:val="24"/>
          <w:szCs w:val="24"/>
        </w:rPr>
      </w:pPr>
      <w:r>
        <w:rPr>
          <w:rFonts w:asciiTheme="majorBidi" w:hAnsiTheme="majorBidi" w:cstheme="majorBidi"/>
          <w:sz w:val="24"/>
          <w:szCs w:val="24"/>
        </w:rPr>
        <w:t xml:space="preserve">Dijelaskan dalam </w:t>
      </w:r>
      <w:r w:rsidRPr="000074D4">
        <w:rPr>
          <w:rFonts w:asciiTheme="majorBidi" w:hAnsiTheme="majorBidi" w:cstheme="majorBidi"/>
          <w:sz w:val="24"/>
          <w:szCs w:val="24"/>
        </w:rPr>
        <w:t xml:space="preserve">Pedoman Akuntansi Pesantren per 2018 </w:t>
      </w:r>
      <w:r>
        <w:rPr>
          <w:rFonts w:asciiTheme="majorBidi" w:hAnsiTheme="majorBidi" w:cstheme="majorBidi"/>
          <w:sz w:val="24"/>
          <w:szCs w:val="24"/>
        </w:rPr>
        <w:t xml:space="preserve">piutang usaha adalah hak tagih untuk menerima kas dan setara kas dari yayasan pondok pesantren kepada </w:t>
      </w:r>
      <w:r w:rsidRPr="00B561BF">
        <w:rPr>
          <w:rFonts w:asciiTheme="majorBidi" w:hAnsiTheme="majorBidi" w:cstheme="majorBidi"/>
          <w:sz w:val="24"/>
          <w:szCs w:val="24"/>
        </w:rPr>
        <w:t>lain.</w:t>
      </w:r>
    </w:p>
    <w:p w:rsidR="000945F9" w:rsidRDefault="000945F9" w:rsidP="002121C0">
      <w:pPr>
        <w:pStyle w:val="ListParagraph"/>
        <w:spacing w:line="360" w:lineRule="auto"/>
        <w:ind w:left="1260"/>
        <w:jc w:val="both"/>
        <w:rPr>
          <w:rFonts w:asciiTheme="majorBidi" w:hAnsiTheme="majorBidi" w:cstheme="majorBidi"/>
          <w:sz w:val="24"/>
          <w:szCs w:val="24"/>
        </w:rPr>
      </w:pPr>
      <w:r>
        <w:rPr>
          <w:rFonts w:asciiTheme="majorBidi" w:hAnsiTheme="majorBidi" w:cstheme="majorBidi"/>
          <w:sz w:val="24"/>
          <w:szCs w:val="24"/>
        </w:rPr>
        <w:t>Pondok Pesantren Salaf Al-Qur’an Asy-Syadzili tidak memiliki piutang</w:t>
      </w:r>
      <w:r w:rsidRPr="00B561BF">
        <w:rPr>
          <w:rFonts w:asciiTheme="majorBidi" w:hAnsiTheme="majorBidi" w:cstheme="majorBidi"/>
          <w:sz w:val="24"/>
          <w:szCs w:val="24"/>
        </w:rPr>
        <w:t xml:space="preserve"> </w:t>
      </w:r>
      <w:r>
        <w:rPr>
          <w:rFonts w:asciiTheme="majorBidi" w:hAnsiTheme="majorBidi" w:cstheme="majorBidi"/>
          <w:sz w:val="24"/>
          <w:szCs w:val="24"/>
        </w:rPr>
        <w:t xml:space="preserve">dalam transaksinya, karena aktivitas pendapatan pada pondok pesantren hanya dari kotribusi santri , dan santri yang ada di pondok pesantren selalu melakukan pembayaran tepat waktu. Hal ini disampaikan oleh Mbak Istikomah selaku bagian keuangan pondok pesantren pada saat wawancara yang dilakukan pada hari Kamis 12 September 2019 pukul </w:t>
      </w:r>
      <w:r w:rsidR="002121C0">
        <w:rPr>
          <w:rFonts w:asciiTheme="majorBidi" w:hAnsiTheme="majorBidi" w:cstheme="majorBidi"/>
          <w:sz w:val="24"/>
          <w:szCs w:val="24"/>
        </w:rPr>
        <w:t>09.05</w:t>
      </w:r>
      <w:r>
        <w:rPr>
          <w:rFonts w:asciiTheme="majorBidi" w:hAnsiTheme="majorBidi" w:cstheme="majorBidi"/>
          <w:sz w:val="24"/>
          <w:szCs w:val="24"/>
        </w:rPr>
        <w:t xml:space="preserve"> WIB di kantor pondok :</w:t>
      </w:r>
    </w:p>
    <w:p w:rsidR="000945F9" w:rsidRPr="00327DC7" w:rsidRDefault="000945F9" w:rsidP="000945F9">
      <w:pPr>
        <w:pStyle w:val="ListParagraph"/>
        <w:spacing w:line="360" w:lineRule="auto"/>
        <w:ind w:left="1890"/>
        <w:jc w:val="both"/>
        <w:rPr>
          <w:rFonts w:asciiTheme="majorBidi" w:hAnsiTheme="majorBidi" w:cstheme="majorBidi"/>
          <w:i/>
          <w:iCs/>
          <w:sz w:val="24"/>
          <w:szCs w:val="24"/>
        </w:rPr>
      </w:pPr>
      <w:r w:rsidRPr="00327DC7">
        <w:rPr>
          <w:rFonts w:asciiTheme="majorBidi" w:hAnsiTheme="majorBidi" w:cstheme="majorBidi"/>
          <w:i/>
          <w:iCs/>
          <w:sz w:val="24"/>
          <w:szCs w:val="24"/>
        </w:rPr>
        <w:t>“ Ada mbak dua santri disini nunggak bayar bulanan selama dua tahun, kalo dijumlah semuanya Rp. 12.000.000,-.”</w:t>
      </w:r>
    </w:p>
    <w:p w:rsidR="000945F9" w:rsidRDefault="000945F9" w:rsidP="000945F9">
      <w:pPr>
        <w:pStyle w:val="ListParagraph"/>
        <w:spacing w:line="360" w:lineRule="auto"/>
        <w:ind w:left="1260"/>
        <w:jc w:val="both"/>
        <w:rPr>
          <w:rFonts w:asciiTheme="majorBidi" w:hAnsiTheme="majorBidi" w:cstheme="majorBidi"/>
          <w:sz w:val="24"/>
          <w:szCs w:val="24"/>
        </w:rPr>
      </w:pPr>
      <w:r>
        <w:rPr>
          <w:rFonts w:asciiTheme="majorBidi" w:hAnsiTheme="majorBidi" w:cstheme="majorBidi"/>
          <w:sz w:val="24"/>
          <w:szCs w:val="24"/>
        </w:rPr>
        <w:t xml:space="preserve">Maka dalam hal ini piutang Pondok Pesantren Salaf Al- Qur’an Asy-Syadzili adalah sebesar Rp. 12.000.000,-. </w:t>
      </w:r>
    </w:p>
    <w:p w:rsidR="000945F9" w:rsidRPr="00327DC7" w:rsidRDefault="000945F9" w:rsidP="00C71CFD">
      <w:pPr>
        <w:pStyle w:val="ListParagraph"/>
        <w:spacing w:line="240" w:lineRule="auto"/>
        <w:ind w:left="1260"/>
        <w:jc w:val="center"/>
        <w:rPr>
          <w:rFonts w:asciiTheme="majorBidi" w:hAnsiTheme="majorBidi" w:cstheme="majorBidi"/>
          <w:b/>
          <w:sz w:val="24"/>
          <w:szCs w:val="24"/>
        </w:rPr>
      </w:pPr>
      <w:r w:rsidRPr="00327DC7">
        <w:rPr>
          <w:rFonts w:asciiTheme="majorBidi" w:hAnsiTheme="majorBidi" w:cstheme="majorBidi"/>
          <w:b/>
          <w:sz w:val="24"/>
          <w:szCs w:val="24"/>
        </w:rPr>
        <w:lastRenderedPageBreak/>
        <w:t>Tabel 4.</w:t>
      </w:r>
      <w:r w:rsidR="00C71CFD">
        <w:rPr>
          <w:rFonts w:asciiTheme="majorBidi" w:hAnsiTheme="majorBidi" w:cstheme="majorBidi"/>
          <w:b/>
          <w:sz w:val="24"/>
          <w:szCs w:val="24"/>
        </w:rPr>
        <w:t>4</w:t>
      </w:r>
    </w:p>
    <w:p w:rsidR="000945F9" w:rsidRPr="00327DC7" w:rsidRDefault="000945F9" w:rsidP="000945F9">
      <w:pPr>
        <w:pStyle w:val="ListParagraph"/>
        <w:spacing w:line="240" w:lineRule="auto"/>
        <w:ind w:left="1260"/>
        <w:jc w:val="center"/>
        <w:rPr>
          <w:rFonts w:asciiTheme="majorBidi" w:hAnsiTheme="majorBidi" w:cstheme="majorBidi"/>
          <w:b/>
          <w:sz w:val="24"/>
          <w:szCs w:val="24"/>
        </w:rPr>
      </w:pPr>
      <w:r w:rsidRPr="00327DC7">
        <w:rPr>
          <w:rFonts w:asciiTheme="majorBidi" w:hAnsiTheme="majorBidi" w:cstheme="majorBidi"/>
          <w:b/>
          <w:sz w:val="24"/>
          <w:szCs w:val="24"/>
        </w:rPr>
        <w:t xml:space="preserve">Rekomendasi Pencatatan </w:t>
      </w:r>
      <w:r>
        <w:rPr>
          <w:rFonts w:asciiTheme="majorBidi" w:hAnsiTheme="majorBidi" w:cstheme="majorBidi"/>
          <w:b/>
          <w:sz w:val="24"/>
          <w:szCs w:val="24"/>
        </w:rPr>
        <w:t>Piutang</w:t>
      </w:r>
    </w:p>
    <w:p w:rsidR="000945F9" w:rsidRPr="00552054" w:rsidRDefault="000945F9" w:rsidP="000945F9">
      <w:pPr>
        <w:pStyle w:val="ListParagraph"/>
        <w:spacing w:line="240" w:lineRule="auto"/>
        <w:ind w:left="1260"/>
        <w:jc w:val="center"/>
        <w:rPr>
          <w:rFonts w:asciiTheme="majorBidi" w:hAnsiTheme="majorBidi" w:cstheme="majorBidi"/>
          <w:b/>
          <w:sz w:val="24"/>
          <w:szCs w:val="24"/>
        </w:rPr>
      </w:pPr>
      <w:r w:rsidRPr="00327DC7">
        <w:rPr>
          <w:rFonts w:asciiTheme="majorBidi" w:hAnsiTheme="majorBidi" w:cstheme="majorBidi"/>
          <w:b/>
          <w:sz w:val="24"/>
          <w:szCs w:val="24"/>
        </w:rPr>
        <w:t>Podok Pesantr</w:t>
      </w:r>
      <w:r>
        <w:rPr>
          <w:rFonts w:asciiTheme="majorBidi" w:hAnsiTheme="majorBidi" w:cstheme="majorBidi"/>
          <w:b/>
          <w:sz w:val="24"/>
          <w:szCs w:val="24"/>
        </w:rPr>
        <w:t>en Salaf Al-Qur’an Asy-Syadzili</w:t>
      </w:r>
    </w:p>
    <w:tbl>
      <w:tblPr>
        <w:tblStyle w:val="TableGrid"/>
        <w:tblW w:w="0" w:type="auto"/>
        <w:tblInd w:w="1260" w:type="dxa"/>
        <w:tblLook w:val="04A0" w:firstRow="1" w:lastRow="0" w:firstColumn="1" w:lastColumn="0" w:noHBand="0" w:noVBand="1"/>
      </w:tblPr>
      <w:tblGrid>
        <w:gridCol w:w="1311"/>
        <w:gridCol w:w="2487"/>
        <w:gridCol w:w="1684"/>
        <w:gridCol w:w="1781"/>
      </w:tblGrid>
      <w:tr w:rsidR="000945F9" w:rsidTr="00A913B9">
        <w:tc>
          <w:tcPr>
            <w:tcW w:w="1311" w:type="dxa"/>
          </w:tcPr>
          <w:p w:rsidR="000945F9" w:rsidRDefault="000945F9" w:rsidP="00A913B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Tanggal </w:t>
            </w:r>
          </w:p>
        </w:tc>
        <w:tc>
          <w:tcPr>
            <w:tcW w:w="2487" w:type="dxa"/>
          </w:tcPr>
          <w:p w:rsidR="000945F9" w:rsidRDefault="000945F9" w:rsidP="00A913B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Nama Akun</w:t>
            </w:r>
          </w:p>
        </w:tc>
        <w:tc>
          <w:tcPr>
            <w:tcW w:w="1684" w:type="dxa"/>
          </w:tcPr>
          <w:p w:rsidR="000945F9" w:rsidRDefault="000945F9" w:rsidP="00A913B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Debet</w:t>
            </w:r>
          </w:p>
        </w:tc>
        <w:tc>
          <w:tcPr>
            <w:tcW w:w="1781" w:type="dxa"/>
          </w:tcPr>
          <w:p w:rsidR="000945F9" w:rsidRDefault="000945F9" w:rsidP="00A913B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Kredit</w:t>
            </w:r>
          </w:p>
        </w:tc>
      </w:tr>
      <w:tr w:rsidR="000945F9" w:rsidTr="00A913B9">
        <w:tc>
          <w:tcPr>
            <w:tcW w:w="1311" w:type="dxa"/>
          </w:tcPr>
          <w:p w:rsidR="000945F9" w:rsidRDefault="000945F9" w:rsidP="00A913B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10/06/2018</w:t>
            </w:r>
          </w:p>
        </w:tc>
        <w:tc>
          <w:tcPr>
            <w:tcW w:w="2487" w:type="dxa"/>
          </w:tcPr>
          <w:p w:rsidR="000945F9" w:rsidRDefault="000945F9" w:rsidP="00A913B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Piutang </w:t>
            </w:r>
          </w:p>
        </w:tc>
        <w:tc>
          <w:tcPr>
            <w:tcW w:w="1684" w:type="dxa"/>
          </w:tcPr>
          <w:p w:rsidR="000945F9" w:rsidRDefault="000945F9" w:rsidP="00A913B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Rp.12.000.000</w:t>
            </w:r>
          </w:p>
        </w:tc>
        <w:tc>
          <w:tcPr>
            <w:tcW w:w="1781" w:type="dxa"/>
          </w:tcPr>
          <w:p w:rsidR="000945F9" w:rsidRDefault="000945F9" w:rsidP="00A913B9">
            <w:pPr>
              <w:pStyle w:val="ListParagraph"/>
              <w:spacing w:line="360" w:lineRule="auto"/>
              <w:ind w:left="0"/>
              <w:jc w:val="both"/>
              <w:rPr>
                <w:rFonts w:asciiTheme="majorBidi" w:hAnsiTheme="majorBidi" w:cstheme="majorBidi"/>
                <w:sz w:val="24"/>
                <w:szCs w:val="24"/>
              </w:rPr>
            </w:pPr>
          </w:p>
        </w:tc>
      </w:tr>
      <w:tr w:rsidR="000945F9" w:rsidTr="00A913B9">
        <w:tc>
          <w:tcPr>
            <w:tcW w:w="1311" w:type="dxa"/>
          </w:tcPr>
          <w:p w:rsidR="000945F9" w:rsidRDefault="000945F9" w:rsidP="00A913B9">
            <w:pPr>
              <w:pStyle w:val="ListParagraph"/>
              <w:spacing w:line="360" w:lineRule="auto"/>
              <w:ind w:left="0"/>
              <w:jc w:val="both"/>
              <w:rPr>
                <w:rFonts w:asciiTheme="majorBidi" w:hAnsiTheme="majorBidi" w:cstheme="majorBidi"/>
                <w:sz w:val="24"/>
                <w:szCs w:val="24"/>
              </w:rPr>
            </w:pPr>
          </w:p>
        </w:tc>
        <w:tc>
          <w:tcPr>
            <w:tcW w:w="2487" w:type="dxa"/>
          </w:tcPr>
          <w:p w:rsidR="000945F9" w:rsidRPr="0004513D" w:rsidRDefault="000945F9" w:rsidP="00A913B9">
            <w:pPr>
              <w:spacing w:line="360" w:lineRule="auto"/>
              <w:ind w:left="219"/>
              <w:jc w:val="both"/>
              <w:rPr>
                <w:rFonts w:asciiTheme="majorBidi" w:hAnsiTheme="majorBidi" w:cstheme="majorBidi"/>
                <w:sz w:val="24"/>
                <w:szCs w:val="24"/>
              </w:rPr>
            </w:pPr>
            <w:r w:rsidRPr="0004513D">
              <w:rPr>
                <w:rFonts w:asciiTheme="majorBidi" w:hAnsiTheme="majorBidi" w:cstheme="majorBidi"/>
                <w:sz w:val="24"/>
                <w:szCs w:val="24"/>
              </w:rPr>
              <w:t>Kontribusi Santri</w:t>
            </w:r>
          </w:p>
        </w:tc>
        <w:tc>
          <w:tcPr>
            <w:tcW w:w="1684" w:type="dxa"/>
          </w:tcPr>
          <w:p w:rsidR="000945F9" w:rsidRDefault="000945F9" w:rsidP="00A913B9">
            <w:pPr>
              <w:pStyle w:val="ListParagraph"/>
              <w:spacing w:line="360" w:lineRule="auto"/>
              <w:ind w:left="0"/>
              <w:jc w:val="both"/>
              <w:rPr>
                <w:rFonts w:asciiTheme="majorBidi" w:hAnsiTheme="majorBidi" w:cstheme="majorBidi"/>
                <w:sz w:val="24"/>
                <w:szCs w:val="24"/>
              </w:rPr>
            </w:pPr>
          </w:p>
        </w:tc>
        <w:tc>
          <w:tcPr>
            <w:tcW w:w="1781" w:type="dxa"/>
          </w:tcPr>
          <w:p w:rsidR="000945F9" w:rsidRDefault="000945F9" w:rsidP="00A913B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Rp. 12.000.000</w:t>
            </w:r>
          </w:p>
        </w:tc>
      </w:tr>
    </w:tbl>
    <w:p w:rsidR="000945F9" w:rsidRDefault="000945F9" w:rsidP="000945F9">
      <w:pPr>
        <w:pStyle w:val="ListParagraph"/>
        <w:spacing w:line="360" w:lineRule="auto"/>
        <w:ind w:left="1260"/>
        <w:jc w:val="both"/>
        <w:rPr>
          <w:rFonts w:asciiTheme="majorBidi" w:hAnsiTheme="majorBidi" w:cstheme="majorBidi"/>
          <w:sz w:val="24"/>
          <w:szCs w:val="24"/>
        </w:rPr>
      </w:pPr>
      <w:r>
        <w:rPr>
          <w:rFonts w:asciiTheme="majorBidi" w:hAnsiTheme="majorBidi" w:cstheme="majorBidi"/>
          <w:sz w:val="24"/>
          <w:szCs w:val="24"/>
        </w:rPr>
        <w:t>Sumber : Data diolah oleh peneliti</w:t>
      </w:r>
    </w:p>
    <w:p w:rsidR="000945F9" w:rsidRDefault="000945F9" w:rsidP="000945F9">
      <w:pPr>
        <w:pStyle w:val="ListParagraph"/>
        <w:numPr>
          <w:ilvl w:val="0"/>
          <w:numId w:val="58"/>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Persediaan </w:t>
      </w:r>
    </w:p>
    <w:p w:rsidR="000945F9" w:rsidRDefault="000945F9" w:rsidP="000945F9">
      <w:pPr>
        <w:pStyle w:val="ListParagraph"/>
        <w:spacing w:line="360" w:lineRule="auto"/>
        <w:ind w:left="1260" w:firstLine="720"/>
        <w:jc w:val="both"/>
        <w:rPr>
          <w:rFonts w:asciiTheme="majorBidi" w:hAnsiTheme="majorBidi" w:cstheme="majorBidi"/>
          <w:sz w:val="24"/>
          <w:szCs w:val="24"/>
        </w:rPr>
      </w:pPr>
      <w:r>
        <w:rPr>
          <w:rFonts w:asciiTheme="majorBidi" w:hAnsiTheme="majorBidi" w:cstheme="majorBidi"/>
          <w:sz w:val="24"/>
          <w:szCs w:val="24"/>
        </w:rPr>
        <w:t xml:space="preserve">Persediaan dalam </w:t>
      </w:r>
      <w:r w:rsidRPr="000074D4">
        <w:rPr>
          <w:rFonts w:asciiTheme="majorBidi" w:hAnsiTheme="majorBidi" w:cstheme="majorBidi"/>
          <w:sz w:val="24"/>
          <w:szCs w:val="24"/>
        </w:rPr>
        <w:t>Pedoma</w:t>
      </w:r>
      <w:r>
        <w:rPr>
          <w:rFonts w:asciiTheme="majorBidi" w:hAnsiTheme="majorBidi" w:cstheme="majorBidi"/>
          <w:sz w:val="24"/>
          <w:szCs w:val="24"/>
        </w:rPr>
        <w:t>n Akuntansi Pesantren per 2018 adalah aset yang tersedia untuk dijual dalam kegiatan usaha biasa, dalam proses produksi untuk penjualan tersebut, dan dalam bentuk bahan atau perlengkapan untuk digunakan dalam proses produksi atau pemberian jasa. Jenis persedian yang ada di yayasan pondok pesantren adalah persediaan barang jadi, persediaan barang setengah jadi dan persediaan bahan baku.</w:t>
      </w:r>
    </w:p>
    <w:p w:rsidR="000945F9" w:rsidRDefault="000945F9" w:rsidP="002121C0">
      <w:pPr>
        <w:pStyle w:val="ListParagraph"/>
        <w:spacing w:line="360" w:lineRule="auto"/>
        <w:ind w:left="1260" w:firstLine="720"/>
        <w:jc w:val="both"/>
        <w:rPr>
          <w:rFonts w:asciiTheme="majorBidi" w:hAnsiTheme="majorBidi" w:cstheme="majorBidi"/>
          <w:sz w:val="24"/>
          <w:szCs w:val="24"/>
        </w:rPr>
      </w:pPr>
      <w:r>
        <w:rPr>
          <w:rFonts w:asciiTheme="majorBidi" w:hAnsiTheme="majorBidi" w:cstheme="majorBidi"/>
          <w:sz w:val="24"/>
          <w:szCs w:val="24"/>
        </w:rPr>
        <w:t xml:space="preserve">Pondok pesantren ini tidak memiliki penyajian pada persediaan, karena kegiatan usaha mereka berupa jasa, dan aktivitas pemasukan yang ada di pondok hanya berasal dari kontribusi santri. Maka tidak ada persediaan yang diakui. Mbak Istikomah selaku bagian keuangan menyampaikan pada wawancara yang dilakukan pada hari Kamis 12 September 2019 pukul </w:t>
      </w:r>
      <w:r w:rsidR="002121C0">
        <w:rPr>
          <w:rFonts w:asciiTheme="majorBidi" w:hAnsiTheme="majorBidi" w:cstheme="majorBidi"/>
          <w:sz w:val="24"/>
          <w:szCs w:val="24"/>
        </w:rPr>
        <w:t>09.10</w:t>
      </w:r>
      <w:r>
        <w:rPr>
          <w:rFonts w:asciiTheme="majorBidi" w:hAnsiTheme="majorBidi" w:cstheme="majorBidi"/>
          <w:sz w:val="24"/>
          <w:szCs w:val="24"/>
        </w:rPr>
        <w:t xml:space="preserve"> WIB di kantor pondok :</w:t>
      </w:r>
    </w:p>
    <w:p w:rsidR="000945F9" w:rsidRPr="00B31AF2" w:rsidRDefault="000945F9" w:rsidP="000945F9">
      <w:pPr>
        <w:pStyle w:val="ListParagraph"/>
        <w:spacing w:line="360" w:lineRule="auto"/>
        <w:ind w:left="1980"/>
        <w:jc w:val="both"/>
        <w:rPr>
          <w:rFonts w:asciiTheme="majorBidi" w:hAnsiTheme="majorBidi" w:cstheme="majorBidi"/>
          <w:i/>
          <w:iCs/>
          <w:sz w:val="24"/>
          <w:szCs w:val="24"/>
        </w:rPr>
      </w:pPr>
      <w:r w:rsidRPr="00B31AF2">
        <w:rPr>
          <w:rFonts w:asciiTheme="majorBidi" w:hAnsiTheme="majorBidi" w:cstheme="majorBidi"/>
          <w:i/>
          <w:iCs/>
          <w:sz w:val="24"/>
          <w:szCs w:val="24"/>
        </w:rPr>
        <w:t>“ untuk persediaan kita nggak pernah ada mbak, soalnya kita nggak punya usaha lain”.</w:t>
      </w:r>
    </w:p>
    <w:p w:rsidR="000945F9" w:rsidRDefault="000945F9" w:rsidP="000945F9">
      <w:pPr>
        <w:pStyle w:val="ListParagraph"/>
        <w:spacing w:line="360" w:lineRule="auto"/>
        <w:ind w:left="1260"/>
        <w:jc w:val="both"/>
        <w:rPr>
          <w:rFonts w:asciiTheme="majorBidi" w:hAnsiTheme="majorBidi" w:cstheme="majorBidi"/>
          <w:sz w:val="24"/>
          <w:szCs w:val="24"/>
        </w:rPr>
      </w:pPr>
      <w:r>
        <w:rPr>
          <w:rFonts w:asciiTheme="majorBidi" w:hAnsiTheme="majorBidi" w:cstheme="majorBidi"/>
          <w:sz w:val="24"/>
          <w:szCs w:val="24"/>
        </w:rPr>
        <w:t>Maka dalam hal ini persediaan Pondok Pesantren Salaf Al-Qur’an Asy-Syadzili sebesar Rp. 0,-.</w:t>
      </w:r>
    </w:p>
    <w:p w:rsidR="000945F9" w:rsidRDefault="000945F9" w:rsidP="000945F9">
      <w:pPr>
        <w:pStyle w:val="ListParagraph"/>
        <w:numPr>
          <w:ilvl w:val="0"/>
          <w:numId w:val="58"/>
        </w:numPr>
        <w:spacing w:line="360" w:lineRule="auto"/>
        <w:jc w:val="both"/>
        <w:rPr>
          <w:rFonts w:asciiTheme="majorBidi" w:hAnsiTheme="majorBidi" w:cstheme="majorBidi"/>
          <w:sz w:val="24"/>
          <w:szCs w:val="24"/>
        </w:rPr>
      </w:pPr>
      <w:r>
        <w:rPr>
          <w:rFonts w:asciiTheme="majorBidi" w:hAnsiTheme="majorBidi" w:cstheme="majorBidi"/>
          <w:sz w:val="24"/>
          <w:szCs w:val="24"/>
        </w:rPr>
        <w:t>Biaya dibayar dimuka</w:t>
      </w:r>
    </w:p>
    <w:p w:rsidR="000945F9" w:rsidRDefault="000945F9" w:rsidP="000945F9">
      <w:pPr>
        <w:pStyle w:val="ListParagraph"/>
        <w:spacing w:line="360" w:lineRule="auto"/>
        <w:ind w:left="1260" w:firstLine="900"/>
        <w:jc w:val="both"/>
        <w:rPr>
          <w:rFonts w:asciiTheme="majorBidi" w:hAnsiTheme="majorBidi" w:cstheme="majorBidi"/>
          <w:sz w:val="24"/>
          <w:szCs w:val="24"/>
        </w:rPr>
      </w:pPr>
      <w:r w:rsidRPr="000A0EE5">
        <w:rPr>
          <w:rFonts w:asciiTheme="majorBidi" w:hAnsiTheme="majorBidi" w:cstheme="majorBidi"/>
          <w:sz w:val="24"/>
          <w:szCs w:val="24"/>
        </w:rPr>
        <w:t>Pedoman Akuntansi Pesantren per 2018 menjelaskan biaya dibayar di muka adalah pembayaran biaya dimuka yang manfaatnya digunakan da</w:t>
      </w:r>
      <w:r w:rsidR="00223623">
        <w:rPr>
          <w:rFonts w:asciiTheme="majorBidi" w:hAnsiTheme="majorBidi" w:cstheme="majorBidi"/>
          <w:sz w:val="24"/>
          <w:szCs w:val="24"/>
        </w:rPr>
        <w:t>lam periode yang akan datang. B</w:t>
      </w:r>
      <w:r w:rsidRPr="000A0EE5">
        <w:rPr>
          <w:rFonts w:asciiTheme="majorBidi" w:hAnsiTheme="majorBidi" w:cstheme="majorBidi"/>
          <w:sz w:val="24"/>
          <w:szCs w:val="24"/>
        </w:rPr>
        <w:t>iaya dibayar di muka berfungsi antara lain utuk membiayai operasional yayasan pondok pesantren dan unit usahanya. Misalnya biaya sewa yang dibayar di muka. Dasar pengaturan biaya dibayar dimuka ada dalam SAK ETAP bab 2 tentang konsep dan Prinsip Pervasif.</w:t>
      </w:r>
    </w:p>
    <w:p w:rsidR="000945F9" w:rsidRDefault="000945F9" w:rsidP="002121C0">
      <w:pPr>
        <w:pStyle w:val="ListParagraph"/>
        <w:spacing w:line="360" w:lineRule="auto"/>
        <w:ind w:left="1260" w:firstLine="900"/>
        <w:jc w:val="both"/>
        <w:rPr>
          <w:rFonts w:asciiTheme="majorBidi" w:hAnsiTheme="majorBidi" w:cstheme="majorBidi"/>
          <w:sz w:val="24"/>
          <w:szCs w:val="24"/>
        </w:rPr>
      </w:pPr>
      <w:r>
        <w:rPr>
          <w:rFonts w:asciiTheme="majorBidi" w:hAnsiTheme="majorBidi" w:cstheme="majorBidi"/>
          <w:sz w:val="24"/>
          <w:szCs w:val="24"/>
        </w:rPr>
        <w:lastRenderedPageBreak/>
        <w:t xml:space="preserve">Pada pondok pesantren Asy-Syadzili ini penyajian biaya dibayar dimuka tidak ada, karena transaksi yang digunakan dalam operasional pondok pesantren selalu dilakukan secar tunai dan sekaligus mendapatkan barang yang dibutuhkan. Hal tersebut sesuai dengan pernyataan yang disampaikan Mbak Istikomah selaku pengurus bagian keuangan pondok pesantren pada saat wawancara yang dilakukan pada hari Kamis 12 September 2019 jam </w:t>
      </w:r>
      <w:r w:rsidR="002121C0">
        <w:rPr>
          <w:rFonts w:asciiTheme="majorBidi" w:hAnsiTheme="majorBidi" w:cstheme="majorBidi"/>
          <w:sz w:val="24"/>
          <w:szCs w:val="24"/>
        </w:rPr>
        <w:t>09.15</w:t>
      </w:r>
      <w:r>
        <w:rPr>
          <w:rFonts w:asciiTheme="majorBidi" w:hAnsiTheme="majorBidi" w:cstheme="majorBidi"/>
          <w:sz w:val="24"/>
          <w:szCs w:val="24"/>
        </w:rPr>
        <w:t xml:space="preserve"> WIB di kantor pondok pesantren. </w:t>
      </w:r>
    </w:p>
    <w:p w:rsidR="000945F9" w:rsidRPr="00584B65" w:rsidRDefault="000945F9" w:rsidP="000945F9">
      <w:pPr>
        <w:pStyle w:val="ListParagraph"/>
        <w:spacing w:line="360" w:lineRule="auto"/>
        <w:ind w:left="1260" w:firstLine="630"/>
        <w:jc w:val="both"/>
        <w:rPr>
          <w:rFonts w:asciiTheme="majorBidi" w:hAnsiTheme="majorBidi" w:cstheme="majorBidi"/>
          <w:i/>
          <w:iCs/>
          <w:sz w:val="24"/>
          <w:szCs w:val="24"/>
        </w:rPr>
      </w:pPr>
      <w:r w:rsidRPr="00584B65">
        <w:rPr>
          <w:rFonts w:asciiTheme="majorBidi" w:hAnsiTheme="majorBidi" w:cstheme="majorBidi"/>
          <w:i/>
          <w:iCs/>
          <w:sz w:val="24"/>
          <w:szCs w:val="24"/>
        </w:rPr>
        <w:t>“ Setiap pembayaran apapun kita selalu langsung bayar mbak”</w:t>
      </w:r>
    </w:p>
    <w:p w:rsidR="000945F9" w:rsidRPr="007E7007" w:rsidRDefault="000945F9" w:rsidP="00C71CFD">
      <w:pPr>
        <w:spacing w:line="360" w:lineRule="auto"/>
        <w:ind w:left="1260"/>
        <w:jc w:val="both"/>
        <w:rPr>
          <w:rFonts w:asciiTheme="majorBidi" w:hAnsiTheme="majorBidi" w:cstheme="majorBidi"/>
          <w:sz w:val="24"/>
          <w:szCs w:val="24"/>
        </w:rPr>
      </w:pPr>
      <w:r>
        <w:rPr>
          <w:rFonts w:asciiTheme="majorBidi" w:hAnsiTheme="majorBidi" w:cstheme="majorBidi"/>
          <w:sz w:val="24"/>
          <w:szCs w:val="24"/>
        </w:rPr>
        <w:t>Maka dalam hal ini biaya dibayar dimuka Pondok Pesantren Salaf Al-Qur’an Asy-S</w:t>
      </w:r>
      <w:r w:rsidR="00C71CFD">
        <w:rPr>
          <w:rFonts w:asciiTheme="majorBidi" w:hAnsiTheme="majorBidi" w:cstheme="majorBidi"/>
          <w:sz w:val="24"/>
          <w:szCs w:val="24"/>
        </w:rPr>
        <w:t>yadzili adalah sebesar Rp. 0,-.</w:t>
      </w:r>
    </w:p>
    <w:p w:rsidR="000945F9" w:rsidRDefault="000945F9" w:rsidP="000945F9">
      <w:pPr>
        <w:pStyle w:val="ListParagraph"/>
        <w:numPr>
          <w:ilvl w:val="0"/>
          <w:numId w:val="58"/>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Aset Lancar Lain </w:t>
      </w:r>
    </w:p>
    <w:p w:rsidR="000945F9" w:rsidRDefault="000945F9" w:rsidP="00223623">
      <w:pPr>
        <w:pStyle w:val="ListParagraph"/>
        <w:spacing w:line="360" w:lineRule="auto"/>
        <w:ind w:left="1350" w:firstLine="810"/>
        <w:jc w:val="both"/>
        <w:rPr>
          <w:rFonts w:asciiTheme="majorBidi" w:hAnsiTheme="majorBidi" w:cstheme="majorBidi"/>
          <w:sz w:val="24"/>
          <w:szCs w:val="24"/>
        </w:rPr>
      </w:pPr>
      <w:r w:rsidRPr="007E7007">
        <w:rPr>
          <w:rFonts w:asciiTheme="majorBidi" w:hAnsiTheme="majorBidi" w:cstheme="majorBidi"/>
          <w:sz w:val="24"/>
          <w:szCs w:val="24"/>
        </w:rPr>
        <w:t>Di dalam Pedoman Akuntansi Pesantren per 2018 aset lancar lain adalah aset-aset yang tidak dapat digolongkan ke dalam salah satu pos-pos aset lancar yang ada tidak cukup material untuk disajikan dalam pos tersendiri</w:t>
      </w:r>
      <w:r>
        <w:rPr>
          <w:rFonts w:asciiTheme="majorBidi" w:hAnsiTheme="majorBidi" w:cstheme="majorBidi"/>
          <w:sz w:val="24"/>
          <w:szCs w:val="24"/>
        </w:rPr>
        <w:t>.</w:t>
      </w:r>
    </w:p>
    <w:p w:rsidR="000945F9" w:rsidRDefault="000945F9" w:rsidP="00AB67B0">
      <w:pPr>
        <w:pStyle w:val="ListParagraph"/>
        <w:spacing w:line="360" w:lineRule="auto"/>
        <w:ind w:left="1440" w:firstLine="720"/>
        <w:jc w:val="both"/>
        <w:rPr>
          <w:rFonts w:asciiTheme="majorBidi" w:hAnsiTheme="majorBidi" w:cstheme="majorBidi"/>
          <w:sz w:val="24"/>
          <w:szCs w:val="24"/>
        </w:rPr>
      </w:pPr>
      <w:r>
        <w:rPr>
          <w:rFonts w:asciiTheme="majorBidi" w:hAnsiTheme="majorBidi" w:cstheme="majorBidi"/>
          <w:sz w:val="24"/>
          <w:szCs w:val="24"/>
        </w:rPr>
        <w:t xml:space="preserve">Aset lancar lain pada pondok pesantren ini dalam pencatatannya belum disajikan sesuai dengan stadart. Aset lancar dalam hal ini adalah perlengkapan, perlengkapan yaitu barang pelengkap yang dimiliki pondok pesantren sebagai penunjang kegiatan oprasional pondok pesantren seperti kertas, nota, tinta, dan barang –barang dengan jumlah nominal kecil lainya. Hal tersebut sesuai yang disampaikan oleh Mbak Istikomah selaku pengurus bagian keuangan pondok pesantren  pada wawancara yang dilakukan pada hari Kamis 12 September 2019 pukul </w:t>
      </w:r>
      <w:r w:rsidR="00AB67B0">
        <w:rPr>
          <w:rFonts w:asciiTheme="majorBidi" w:hAnsiTheme="majorBidi" w:cstheme="majorBidi"/>
          <w:sz w:val="24"/>
          <w:szCs w:val="24"/>
        </w:rPr>
        <w:t>09.20</w:t>
      </w:r>
      <w:r>
        <w:rPr>
          <w:rFonts w:asciiTheme="majorBidi" w:hAnsiTheme="majorBidi" w:cstheme="majorBidi"/>
          <w:sz w:val="24"/>
          <w:szCs w:val="24"/>
        </w:rPr>
        <w:t xml:space="preserve"> WIB di kantor pondok :</w:t>
      </w:r>
    </w:p>
    <w:p w:rsidR="000945F9" w:rsidRDefault="000945F9" w:rsidP="000945F9">
      <w:pPr>
        <w:pStyle w:val="ListParagraph"/>
        <w:spacing w:line="360" w:lineRule="auto"/>
        <w:ind w:left="1800" w:firstLine="90"/>
        <w:jc w:val="both"/>
        <w:rPr>
          <w:rFonts w:asciiTheme="majorBidi" w:hAnsiTheme="majorBidi" w:cstheme="majorBidi"/>
          <w:sz w:val="24"/>
          <w:szCs w:val="24"/>
        </w:rPr>
      </w:pPr>
      <w:r w:rsidRPr="00435417">
        <w:rPr>
          <w:rFonts w:asciiTheme="majorBidi" w:hAnsiTheme="majorBidi" w:cstheme="majorBidi"/>
          <w:i/>
          <w:iCs/>
          <w:sz w:val="24"/>
          <w:szCs w:val="24"/>
        </w:rPr>
        <w:t xml:space="preserve">“Untuk perlengkapan kita beli langsung nyetock mbak, kayak kertas A4 itu kita beli 6  kardus harganya Rp.750.000,- tinta untuk printer kita beli 2 paket harganya Rp. 700.000,-, dan alat tulis kita beli banyak apalagi saat penerimaan santri baru kita butuh alat tulis seperti bulpoin itu banyak, kita belanja </w:t>
      </w:r>
      <w:r>
        <w:rPr>
          <w:rFonts w:asciiTheme="majorBidi" w:hAnsiTheme="majorBidi" w:cstheme="majorBidi"/>
          <w:i/>
          <w:iCs/>
          <w:sz w:val="24"/>
          <w:szCs w:val="24"/>
        </w:rPr>
        <w:t xml:space="preserve">untuk alat tulis itu 2.500.000,-“. </w:t>
      </w:r>
    </w:p>
    <w:p w:rsidR="000945F9" w:rsidRDefault="000945F9" w:rsidP="000945F9">
      <w:pPr>
        <w:spacing w:line="360" w:lineRule="auto"/>
        <w:ind w:left="1350"/>
        <w:jc w:val="both"/>
        <w:rPr>
          <w:rFonts w:asciiTheme="majorBidi" w:hAnsiTheme="majorBidi" w:cstheme="majorBidi"/>
          <w:sz w:val="24"/>
          <w:szCs w:val="24"/>
        </w:rPr>
      </w:pPr>
      <w:r>
        <w:rPr>
          <w:rFonts w:asciiTheme="majorBidi" w:hAnsiTheme="majorBidi" w:cstheme="majorBidi"/>
          <w:sz w:val="24"/>
          <w:szCs w:val="24"/>
        </w:rPr>
        <w:lastRenderedPageBreak/>
        <w:t>Maka dalam hal ini aset lancar lain Pondok Pesantren Salaf Al-Qur’an Asy-Syadzili sebesar Rp. 3.950.000 ,- dan rekomendasi pencatatan untuk aset lancar lain adalah sebagai berikut:</w:t>
      </w:r>
    </w:p>
    <w:p w:rsidR="000945F9" w:rsidRDefault="000945F9" w:rsidP="00C71CFD">
      <w:pPr>
        <w:spacing w:line="240" w:lineRule="auto"/>
        <w:ind w:left="1170"/>
        <w:jc w:val="center"/>
        <w:rPr>
          <w:rFonts w:asciiTheme="majorBidi" w:hAnsiTheme="majorBidi" w:cstheme="majorBidi"/>
          <w:b/>
          <w:bCs/>
          <w:sz w:val="24"/>
          <w:szCs w:val="24"/>
        </w:rPr>
      </w:pPr>
      <w:r w:rsidRPr="00E75476">
        <w:rPr>
          <w:rFonts w:asciiTheme="majorBidi" w:hAnsiTheme="majorBidi" w:cstheme="majorBidi"/>
          <w:b/>
          <w:bCs/>
          <w:sz w:val="24"/>
          <w:szCs w:val="24"/>
        </w:rPr>
        <w:t>Tabel 4.</w:t>
      </w:r>
      <w:r w:rsidR="00C71CFD">
        <w:rPr>
          <w:rFonts w:asciiTheme="majorBidi" w:hAnsiTheme="majorBidi" w:cstheme="majorBidi"/>
          <w:b/>
          <w:bCs/>
          <w:sz w:val="24"/>
          <w:szCs w:val="24"/>
        </w:rPr>
        <w:t>5</w:t>
      </w:r>
    </w:p>
    <w:p w:rsidR="000945F9" w:rsidRPr="00E75476" w:rsidRDefault="000945F9" w:rsidP="000945F9">
      <w:pPr>
        <w:spacing w:line="240" w:lineRule="auto"/>
        <w:ind w:left="1170"/>
        <w:jc w:val="center"/>
        <w:rPr>
          <w:rFonts w:asciiTheme="majorBidi" w:hAnsiTheme="majorBidi" w:cstheme="majorBidi"/>
          <w:b/>
          <w:bCs/>
          <w:sz w:val="24"/>
          <w:szCs w:val="24"/>
        </w:rPr>
      </w:pPr>
      <w:r w:rsidRPr="00E75476">
        <w:rPr>
          <w:rFonts w:asciiTheme="majorBidi" w:hAnsiTheme="majorBidi" w:cstheme="majorBidi"/>
          <w:b/>
          <w:bCs/>
          <w:sz w:val="24"/>
          <w:szCs w:val="24"/>
        </w:rPr>
        <w:t>Rekomendasi Pencatatan Aset Lancar Lain</w:t>
      </w:r>
    </w:p>
    <w:p w:rsidR="000945F9" w:rsidRDefault="000945F9" w:rsidP="000945F9">
      <w:pPr>
        <w:spacing w:line="240" w:lineRule="auto"/>
        <w:ind w:left="1170"/>
        <w:jc w:val="center"/>
        <w:rPr>
          <w:rFonts w:asciiTheme="majorBidi" w:hAnsiTheme="majorBidi" w:cstheme="majorBidi"/>
          <w:b/>
          <w:bCs/>
          <w:sz w:val="24"/>
          <w:szCs w:val="24"/>
        </w:rPr>
      </w:pPr>
      <w:r w:rsidRPr="00E75476">
        <w:rPr>
          <w:rFonts w:asciiTheme="majorBidi" w:hAnsiTheme="majorBidi" w:cstheme="majorBidi"/>
          <w:b/>
          <w:bCs/>
          <w:sz w:val="24"/>
          <w:szCs w:val="24"/>
        </w:rPr>
        <w:t>Pondok Pesantren Salaf Al-Qur’an Asy-Syadzili</w:t>
      </w:r>
    </w:p>
    <w:p w:rsidR="000945F9" w:rsidRDefault="000945F9" w:rsidP="000945F9">
      <w:pPr>
        <w:pStyle w:val="ListParagraph"/>
        <w:spacing w:line="360" w:lineRule="auto"/>
        <w:ind w:left="630"/>
        <w:jc w:val="center"/>
        <w:rPr>
          <w:rFonts w:ascii="Times New Roman" w:hAnsi="Times New Roman" w:cs="Times New Roman"/>
          <w:sz w:val="24"/>
          <w:szCs w:val="24"/>
        </w:rPr>
      </w:pPr>
      <w:r w:rsidRPr="00767342">
        <w:rPr>
          <w:noProof/>
        </w:rPr>
        <w:drawing>
          <wp:inline distT="0" distB="0" distL="0" distR="0" wp14:anchorId="08160C6E" wp14:editId="50E77C4D">
            <wp:extent cx="4365523" cy="609594"/>
            <wp:effectExtent l="0" t="0" r="0" b="63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65565" cy="609600"/>
                    </a:xfrm>
                    <a:prstGeom prst="rect">
                      <a:avLst/>
                    </a:prstGeom>
                    <a:noFill/>
                    <a:ln>
                      <a:noFill/>
                    </a:ln>
                  </pic:spPr>
                </pic:pic>
              </a:graphicData>
            </a:graphic>
          </wp:inline>
        </w:drawing>
      </w:r>
    </w:p>
    <w:p w:rsidR="000945F9" w:rsidRDefault="000945F9" w:rsidP="000945F9">
      <w:pPr>
        <w:pStyle w:val="ListParagraph"/>
        <w:spacing w:line="36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     Sumber: Data diolah peneliti</w:t>
      </w:r>
    </w:p>
    <w:p w:rsidR="000945F9" w:rsidRDefault="000945F9" w:rsidP="000945F9">
      <w:pPr>
        <w:pStyle w:val="ListParagraph"/>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Aset Tidak Lancar </w:t>
      </w:r>
    </w:p>
    <w:p w:rsidR="000945F9" w:rsidRDefault="000945F9" w:rsidP="000945F9">
      <w:pPr>
        <w:pStyle w:val="ListParagraph"/>
        <w:numPr>
          <w:ilvl w:val="0"/>
          <w:numId w:val="59"/>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Investasi pada entitas lain </w:t>
      </w:r>
    </w:p>
    <w:p w:rsidR="000945F9" w:rsidRDefault="000945F9" w:rsidP="000945F9">
      <w:pPr>
        <w:pStyle w:val="ListParagraph"/>
        <w:spacing w:line="360" w:lineRule="auto"/>
        <w:ind w:left="1080" w:firstLine="990"/>
        <w:jc w:val="both"/>
        <w:rPr>
          <w:rFonts w:ascii="Times New Roman" w:hAnsi="Times New Roman" w:cs="Times New Roman"/>
          <w:sz w:val="24"/>
          <w:szCs w:val="24"/>
        </w:rPr>
      </w:pPr>
      <w:r w:rsidRPr="00625EB6">
        <w:rPr>
          <w:rFonts w:ascii="Times New Roman" w:hAnsi="Times New Roman" w:cs="Times New Roman"/>
          <w:sz w:val="24"/>
          <w:szCs w:val="24"/>
        </w:rPr>
        <w:t>Pedoman Akuntansi Pesantren per 2018 menjelaskan investasi pada entitas lain adalah penanaman dana dalam bentuk kepemilikan saham pada entitas lain. Investasi pada entitas lain misalnya investasi pada saham perusahaan yang dimiliki yayasan pondok pesantren.</w:t>
      </w:r>
    </w:p>
    <w:p w:rsidR="000945F9" w:rsidRDefault="000945F9" w:rsidP="004772BB">
      <w:pPr>
        <w:pStyle w:val="ListParagraph"/>
        <w:spacing w:line="360" w:lineRule="auto"/>
        <w:ind w:left="1080" w:firstLine="990"/>
        <w:jc w:val="both"/>
        <w:rPr>
          <w:rFonts w:ascii="Times New Roman" w:hAnsi="Times New Roman" w:cs="Times New Roman"/>
          <w:sz w:val="24"/>
          <w:szCs w:val="24"/>
        </w:rPr>
      </w:pPr>
      <w:r>
        <w:rPr>
          <w:rFonts w:ascii="Times New Roman" w:hAnsi="Times New Roman" w:cs="Times New Roman"/>
          <w:sz w:val="24"/>
          <w:szCs w:val="24"/>
        </w:rPr>
        <w:t xml:space="preserve">Pada pondok pesantren ini penyajian investasi pada entitas lain tidak ada, karena pondok pesantren tidak pernah melakukan penanaman modal kepada pihak lain guna memperoleh keuntungan dimasa depan. Hal ini sesuai dengan yang disampaikan oleh Mbak Istikomah selaku bagian keuangan pondok pesantren pada wawancara yang dilakukan pada hari Kamis 12 September 2019 pukul </w:t>
      </w:r>
      <w:r w:rsidR="004772BB">
        <w:rPr>
          <w:rFonts w:ascii="Times New Roman" w:hAnsi="Times New Roman" w:cs="Times New Roman"/>
          <w:sz w:val="24"/>
          <w:szCs w:val="24"/>
        </w:rPr>
        <w:t>09.25</w:t>
      </w:r>
      <w:r>
        <w:rPr>
          <w:rFonts w:ascii="Times New Roman" w:hAnsi="Times New Roman" w:cs="Times New Roman"/>
          <w:sz w:val="24"/>
          <w:szCs w:val="24"/>
        </w:rPr>
        <w:t xml:space="preserve"> WIB di kantor pondok pesantren :</w:t>
      </w:r>
    </w:p>
    <w:p w:rsidR="000945F9" w:rsidRDefault="000945F9" w:rsidP="000945F9">
      <w:pPr>
        <w:pStyle w:val="ListParagraph"/>
        <w:spacing w:line="360" w:lineRule="auto"/>
        <w:ind w:left="2070"/>
        <w:jc w:val="both"/>
        <w:rPr>
          <w:rFonts w:ascii="Times New Roman" w:hAnsi="Times New Roman" w:cs="Times New Roman"/>
          <w:i/>
          <w:iCs/>
          <w:sz w:val="24"/>
          <w:szCs w:val="24"/>
        </w:rPr>
      </w:pPr>
      <w:r w:rsidRPr="006E22B2">
        <w:rPr>
          <w:rFonts w:ascii="Times New Roman" w:hAnsi="Times New Roman" w:cs="Times New Roman"/>
          <w:i/>
          <w:iCs/>
          <w:sz w:val="24"/>
          <w:szCs w:val="24"/>
        </w:rPr>
        <w:t>“Selama ini kita nggak pernah menanamkan dana atau investasi seperti itu</w:t>
      </w:r>
      <w:r>
        <w:rPr>
          <w:rFonts w:ascii="Times New Roman" w:hAnsi="Times New Roman" w:cs="Times New Roman"/>
          <w:i/>
          <w:iCs/>
          <w:sz w:val="24"/>
          <w:szCs w:val="24"/>
        </w:rPr>
        <w:t xml:space="preserve"> mbak</w:t>
      </w:r>
      <w:r w:rsidRPr="006E22B2">
        <w:rPr>
          <w:rFonts w:ascii="Times New Roman" w:hAnsi="Times New Roman" w:cs="Times New Roman"/>
          <w:i/>
          <w:iCs/>
          <w:sz w:val="24"/>
          <w:szCs w:val="24"/>
        </w:rPr>
        <w:t>”</w:t>
      </w:r>
    </w:p>
    <w:p w:rsidR="000945F9" w:rsidRDefault="000945F9" w:rsidP="000945F9">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Maka dalam hal ini investasi pada entitas lain Pondok Pesantren Salaf Al-Qur’an Asy-Syadzili adalah sebesar Rp 0,-.</w:t>
      </w:r>
    </w:p>
    <w:p w:rsidR="00494038" w:rsidRDefault="00494038" w:rsidP="000945F9">
      <w:pPr>
        <w:pStyle w:val="ListParagraph"/>
        <w:spacing w:line="360" w:lineRule="auto"/>
        <w:ind w:left="1080"/>
        <w:jc w:val="both"/>
        <w:rPr>
          <w:rFonts w:ascii="Times New Roman" w:hAnsi="Times New Roman" w:cs="Times New Roman"/>
          <w:sz w:val="24"/>
          <w:szCs w:val="24"/>
        </w:rPr>
      </w:pPr>
    </w:p>
    <w:p w:rsidR="00120AF5" w:rsidRDefault="00120AF5" w:rsidP="000945F9">
      <w:pPr>
        <w:pStyle w:val="ListParagraph"/>
        <w:spacing w:line="360" w:lineRule="auto"/>
        <w:ind w:left="1080"/>
        <w:jc w:val="both"/>
        <w:rPr>
          <w:rFonts w:ascii="Times New Roman" w:hAnsi="Times New Roman" w:cs="Times New Roman"/>
          <w:sz w:val="24"/>
          <w:szCs w:val="24"/>
        </w:rPr>
      </w:pPr>
    </w:p>
    <w:p w:rsidR="00494038" w:rsidRDefault="00494038" w:rsidP="000945F9">
      <w:pPr>
        <w:pStyle w:val="ListParagraph"/>
        <w:spacing w:line="360" w:lineRule="auto"/>
        <w:ind w:left="1080"/>
        <w:jc w:val="both"/>
        <w:rPr>
          <w:rFonts w:ascii="Times New Roman" w:hAnsi="Times New Roman" w:cs="Times New Roman"/>
          <w:sz w:val="24"/>
          <w:szCs w:val="24"/>
        </w:rPr>
      </w:pPr>
    </w:p>
    <w:p w:rsidR="00076888" w:rsidRDefault="00076888" w:rsidP="000945F9">
      <w:pPr>
        <w:pStyle w:val="ListParagraph"/>
        <w:spacing w:line="360" w:lineRule="auto"/>
        <w:ind w:left="1080"/>
        <w:jc w:val="both"/>
        <w:rPr>
          <w:rFonts w:ascii="Times New Roman" w:hAnsi="Times New Roman" w:cs="Times New Roman"/>
          <w:sz w:val="24"/>
          <w:szCs w:val="24"/>
        </w:rPr>
      </w:pPr>
    </w:p>
    <w:p w:rsidR="00076888" w:rsidRDefault="00076888" w:rsidP="000945F9">
      <w:pPr>
        <w:pStyle w:val="ListParagraph"/>
        <w:spacing w:line="360" w:lineRule="auto"/>
        <w:ind w:left="1080"/>
        <w:jc w:val="both"/>
        <w:rPr>
          <w:rFonts w:ascii="Times New Roman" w:hAnsi="Times New Roman" w:cs="Times New Roman"/>
          <w:sz w:val="24"/>
          <w:szCs w:val="24"/>
        </w:rPr>
      </w:pPr>
    </w:p>
    <w:p w:rsidR="000945F9" w:rsidRDefault="000945F9" w:rsidP="000945F9">
      <w:pPr>
        <w:pStyle w:val="ListParagraph"/>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Properti Investasi</w:t>
      </w:r>
    </w:p>
    <w:p w:rsidR="000945F9" w:rsidRDefault="000945F9" w:rsidP="000945F9">
      <w:pPr>
        <w:pStyle w:val="ListParagraph"/>
        <w:spacing w:line="360" w:lineRule="auto"/>
        <w:ind w:left="900" w:firstLine="1260"/>
        <w:jc w:val="both"/>
        <w:rPr>
          <w:rFonts w:ascii="Times New Roman" w:hAnsi="Times New Roman" w:cs="Times New Roman"/>
          <w:sz w:val="24"/>
          <w:szCs w:val="24"/>
        </w:rPr>
      </w:pPr>
      <w:r w:rsidRPr="006E22B2">
        <w:rPr>
          <w:rFonts w:ascii="Times New Roman" w:hAnsi="Times New Roman" w:cs="Times New Roman"/>
          <w:sz w:val="24"/>
          <w:szCs w:val="24"/>
        </w:rPr>
        <w:t>Dalam Pedoman Akuntansi Pesantren per 2018 diungkapkan bahwa properti investasi adalah tanah dan/ atau bangunan yang dikuasai untuk menghasilkan pendapatan sewa, kenaikan nilai, atau keduanya serta tidak untuk digunakan dalam penyediaan jasa atau tujuan administratif dan/ atau dijual dalam kegiatan usaha sehari-hari.</w:t>
      </w:r>
    </w:p>
    <w:p w:rsidR="000945F9" w:rsidRDefault="000945F9" w:rsidP="004772BB">
      <w:pPr>
        <w:pStyle w:val="ListParagraph"/>
        <w:spacing w:line="360" w:lineRule="auto"/>
        <w:ind w:left="900" w:firstLine="1260"/>
        <w:jc w:val="both"/>
        <w:rPr>
          <w:rFonts w:ascii="Times New Roman" w:hAnsi="Times New Roman" w:cs="Times New Roman"/>
          <w:sz w:val="24"/>
          <w:szCs w:val="24"/>
        </w:rPr>
      </w:pPr>
      <w:r>
        <w:rPr>
          <w:rFonts w:ascii="Times New Roman" w:hAnsi="Times New Roman" w:cs="Times New Roman"/>
          <w:sz w:val="24"/>
          <w:szCs w:val="24"/>
        </w:rPr>
        <w:t>Pondok pesantren ini tidak memiliki penyajian properti investasi, karena pondok pesanten tidak mempunyai bangunan atau tanah yang disewakan guna menghasilkan keuntungan.</w:t>
      </w:r>
      <w:r w:rsidRPr="007C6CC1">
        <w:rPr>
          <w:rFonts w:ascii="Times New Roman" w:hAnsi="Times New Roman" w:cs="Times New Roman"/>
          <w:sz w:val="24"/>
          <w:szCs w:val="24"/>
        </w:rPr>
        <w:t xml:space="preserve"> Hal ini sesuai dengan yang disampaikan oleh Mbak Istikomah selaku bagian keuangan pondok pesantren pada wawancara yang dilakukan pada hari Kamis 12 September 2019 pukul </w:t>
      </w:r>
      <w:r w:rsidR="004772BB">
        <w:rPr>
          <w:rFonts w:ascii="Times New Roman" w:hAnsi="Times New Roman" w:cs="Times New Roman"/>
          <w:sz w:val="24"/>
          <w:szCs w:val="24"/>
        </w:rPr>
        <w:t>09.30</w:t>
      </w:r>
      <w:r w:rsidRPr="007C6CC1">
        <w:rPr>
          <w:rFonts w:ascii="Times New Roman" w:hAnsi="Times New Roman" w:cs="Times New Roman"/>
          <w:sz w:val="24"/>
          <w:szCs w:val="24"/>
        </w:rPr>
        <w:t xml:space="preserve"> WIB di kantor pondok pesantren :</w:t>
      </w:r>
    </w:p>
    <w:p w:rsidR="000945F9" w:rsidRPr="00B31AF2" w:rsidRDefault="000945F9" w:rsidP="000945F9">
      <w:pPr>
        <w:pStyle w:val="ListParagraph"/>
        <w:spacing w:line="360" w:lineRule="auto"/>
        <w:ind w:left="1890"/>
        <w:jc w:val="both"/>
        <w:rPr>
          <w:rFonts w:ascii="Times New Roman" w:hAnsi="Times New Roman" w:cs="Times New Roman"/>
          <w:i/>
          <w:iCs/>
          <w:sz w:val="24"/>
          <w:szCs w:val="24"/>
        </w:rPr>
      </w:pPr>
      <w:r w:rsidRPr="00B31AF2">
        <w:rPr>
          <w:rFonts w:ascii="Times New Roman" w:hAnsi="Times New Roman" w:cs="Times New Roman"/>
          <w:i/>
          <w:iCs/>
          <w:sz w:val="24"/>
          <w:szCs w:val="24"/>
        </w:rPr>
        <w:t>“kalau bangunan</w:t>
      </w:r>
      <w:r w:rsidR="004772BB">
        <w:rPr>
          <w:rFonts w:ascii="Times New Roman" w:hAnsi="Times New Roman" w:cs="Times New Roman"/>
          <w:i/>
          <w:iCs/>
          <w:sz w:val="24"/>
          <w:szCs w:val="24"/>
        </w:rPr>
        <w:t xml:space="preserve"> atau tanah</w:t>
      </w:r>
      <w:r w:rsidRPr="00B31AF2">
        <w:rPr>
          <w:rFonts w:ascii="Times New Roman" w:hAnsi="Times New Roman" w:cs="Times New Roman"/>
          <w:i/>
          <w:iCs/>
          <w:sz w:val="24"/>
          <w:szCs w:val="24"/>
        </w:rPr>
        <w:t xml:space="preserve"> yang disewakan semacam itu kita nggak punya mbak</w:t>
      </w:r>
      <w:r>
        <w:rPr>
          <w:rFonts w:ascii="Times New Roman" w:hAnsi="Times New Roman" w:cs="Times New Roman"/>
          <w:i/>
          <w:iCs/>
          <w:sz w:val="24"/>
          <w:szCs w:val="24"/>
        </w:rPr>
        <w:t>..</w:t>
      </w:r>
      <w:r w:rsidRPr="00B31AF2">
        <w:rPr>
          <w:rFonts w:ascii="Times New Roman" w:hAnsi="Times New Roman" w:cs="Times New Roman"/>
          <w:i/>
          <w:iCs/>
          <w:sz w:val="24"/>
          <w:szCs w:val="24"/>
        </w:rPr>
        <w:t>”</w:t>
      </w:r>
    </w:p>
    <w:p w:rsidR="000945F9" w:rsidRDefault="000945F9" w:rsidP="000945F9">
      <w:pPr>
        <w:spacing w:line="360" w:lineRule="auto"/>
        <w:ind w:left="810"/>
        <w:jc w:val="both"/>
        <w:rPr>
          <w:rFonts w:ascii="Times New Roman" w:hAnsi="Times New Roman" w:cs="Times New Roman"/>
          <w:sz w:val="24"/>
          <w:szCs w:val="24"/>
        </w:rPr>
      </w:pPr>
      <w:r>
        <w:rPr>
          <w:rFonts w:ascii="Times New Roman" w:hAnsi="Times New Roman" w:cs="Times New Roman"/>
          <w:sz w:val="24"/>
          <w:szCs w:val="24"/>
        </w:rPr>
        <w:t>Maka dalam hal ini properti investasi Pondok Pesantren Salaf Al-Qur’an Asy-Syadzili adalah sebesar Rp. 0,-.</w:t>
      </w:r>
    </w:p>
    <w:p w:rsidR="000945F9" w:rsidRDefault="000945F9" w:rsidP="000945F9">
      <w:pPr>
        <w:pStyle w:val="ListParagraph"/>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Aset Tetap </w:t>
      </w:r>
    </w:p>
    <w:p w:rsidR="000945F9" w:rsidRDefault="000945F9" w:rsidP="000945F9">
      <w:pPr>
        <w:pStyle w:val="ListParagraph"/>
        <w:spacing w:line="360" w:lineRule="auto"/>
        <w:ind w:left="900" w:firstLine="900"/>
        <w:jc w:val="both"/>
        <w:rPr>
          <w:rFonts w:ascii="Times New Roman" w:hAnsi="Times New Roman" w:cs="Times New Roman"/>
          <w:sz w:val="24"/>
          <w:szCs w:val="24"/>
        </w:rPr>
      </w:pPr>
      <w:r w:rsidRPr="007C6CC1">
        <w:rPr>
          <w:rFonts w:ascii="Times New Roman" w:hAnsi="Times New Roman" w:cs="Times New Roman"/>
          <w:sz w:val="24"/>
          <w:szCs w:val="24"/>
        </w:rPr>
        <w:t>Pedoman Akuntansi Pesantren per 2018 menjelaskan  aset tetap adalah aset berwujud yang dimiliki untuk digunakan dalam penyediaan jasa, disewakan kep</w:t>
      </w:r>
      <w:r w:rsidR="00223623">
        <w:rPr>
          <w:rFonts w:ascii="Times New Roman" w:hAnsi="Times New Roman" w:cs="Times New Roman"/>
          <w:sz w:val="24"/>
          <w:szCs w:val="24"/>
        </w:rPr>
        <w:t>a</w:t>
      </w:r>
      <w:r w:rsidRPr="007C6CC1">
        <w:rPr>
          <w:rFonts w:ascii="Times New Roman" w:hAnsi="Times New Roman" w:cs="Times New Roman"/>
          <w:sz w:val="24"/>
          <w:szCs w:val="24"/>
        </w:rPr>
        <w:t>da pihak lain dalam kegiatan usaha sehari-sehari atau tujuan administratif, dan digunakan selama lebih dari satu periode</w:t>
      </w:r>
      <w:r>
        <w:rPr>
          <w:rFonts w:ascii="Times New Roman" w:hAnsi="Times New Roman" w:cs="Times New Roman"/>
          <w:sz w:val="24"/>
          <w:szCs w:val="24"/>
        </w:rPr>
        <w:t>.</w:t>
      </w:r>
    </w:p>
    <w:p w:rsidR="000945F9" w:rsidRDefault="000945F9" w:rsidP="004772BB">
      <w:pPr>
        <w:pStyle w:val="ListParagraph"/>
        <w:spacing w:line="360" w:lineRule="auto"/>
        <w:ind w:left="900" w:firstLine="990"/>
        <w:jc w:val="both"/>
        <w:rPr>
          <w:rFonts w:ascii="Times New Roman" w:hAnsi="Times New Roman" w:cs="Times New Roman"/>
          <w:sz w:val="24"/>
          <w:szCs w:val="24"/>
        </w:rPr>
      </w:pPr>
      <w:r>
        <w:rPr>
          <w:rFonts w:ascii="Times New Roman" w:hAnsi="Times New Roman" w:cs="Times New Roman"/>
          <w:sz w:val="24"/>
          <w:szCs w:val="24"/>
        </w:rPr>
        <w:t xml:space="preserve">Aset tetap pada pondok pesantren ini belum tersajikan, karena pondok pesantren hanya sebatas mencatat pemasukan dan pengeluaran kas saja. Hal ini sesuai dengan pernyataan Mbak Istikomah selaku pengurus bagian keuangan pondok pesantren pada saat wawancara yang dilakukan pada hari Kamis 12 September 2019 pukul </w:t>
      </w:r>
      <w:r w:rsidR="004772BB">
        <w:rPr>
          <w:rFonts w:ascii="Times New Roman" w:hAnsi="Times New Roman" w:cs="Times New Roman"/>
          <w:sz w:val="24"/>
          <w:szCs w:val="24"/>
        </w:rPr>
        <w:t>09.35</w:t>
      </w:r>
      <w:r>
        <w:rPr>
          <w:rFonts w:ascii="Times New Roman" w:hAnsi="Times New Roman" w:cs="Times New Roman"/>
          <w:sz w:val="24"/>
          <w:szCs w:val="24"/>
        </w:rPr>
        <w:t xml:space="preserve"> WIB di kantor pondok :</w:t>
      </w:r>
    </w:p>
    <w:p w:rsidR="000945F9" w:rsidRPr="0004513D" w:rsidRDefault="000945F9" w:rsidP="000945F9">
      <w:pPr>
        <w:pStyle w:val="ListParagraph"/>
        <w:spacing w:line="360" w:lineRule="auto"/>
        <w:ind w:left="2160" w:hanging="90"/>
        <w:jc w:val="both"/>
        <w:rPr>
          <w:rFonts w:ascii="Times New Roman" w:hAnsi="Times New Roman" w:cs="Times New Roman"/>
          <w:i/>
          <w:iCs/>
          <w:sz w:val="24"/>
          <w:szCs w:val="24"/>
        </w:rPr>
      </w:pPr>
      <w:r w:rsidRPr="0004513D">
        <w:rPr>
          <w:rFonts w:ascii="Times New Roman" w:hAnsi="Times New Roman" w:cs="Times New Roman"/>
          <w:i/>
          <w:iCs/>
          <w:sz w:val="24"/>
          <w:szCs w:val="24"/>
        </w:rPr>
        <w:t>“Luas tanah pondok pesantren ini 1.200m</w:t>
      </w:r>
      <w:r w:rsidRPr="0004513D">
        <w:rPr>
          <w:rFonts w:ascii="Times New Roman" w:hAnsi="Times New Roman" w:cs="Times New Roman"/>
          <w:i/>
          <w:iCs/>
          <w:sz w:val="24"/>
          <w:szCs w:val="24"/>
          <w:vertAlign w:val="superscript"/>
        </w:rPr>
        <w:t>2</w:t>
      </w:r>
      <w:r w:rsidRPr="0004513D">
        <w:rPr>
          <w:rFonts w:ascii="Times New Roman" w:hAnsi="Times New Roman" w:cs="Times New Roman"/>
          <w:i/>
          <w:iCs/>
          <w:sz w:val="24"/>
          <w:szCs w:val="24"/>
        </w:rPr>
        <w:t xml:space="preserve"> dan dulu harganya itu Rp. 25.000.000 -, dan kalau bangunannya mencapai Rp. 150.000.000-”.</w:t>
      </w:r>
    </w:p>
    <w:p w:rsidR="000945F9" w:rsidRDefault="000945F9" w:rsidP="000945F9">
      <w:pPr>
        <w:pStyle w:val="ListParagraph"/>
        <w:spacing w:line="360" w:lineRule="auto"/>
        <w:ind w:left="810" w:firstLine="900"/>
        <w:jc w:val="both"/>
        <w:rPr>
          <w:rFonts w:ascii="Times New Roman" w:hAnsi="Times New Roman" w:cs="Times New Roman"/>
          <w:sz w:val="24"/>
          <w:szCs w:val="24"/>
        </w:rPr>
      </w:pPr>
      <w:r>
        <w:rPr>
          <w:rFonts w:ascii="Times New Roman" w:hAnsi="Times New Roman" w:cs="Times New Roman"/>
          <w:sz w:val="24"/>
          <w:szCs w:val="24"/>
        </w:rPr>
        <w:t xml:space="preserve">Untuk mengetahui nilai wajar harga tanah pada daerah Kabupaten Malang lebih tepatnya di desa Sumber Pasir, karena pondok pesantren Salaf </w:t>
      </w:r>
      <w:r>
        <w:rPr>
          <w:rFonts w:ascii="Times New Roman" w:hAnsi="Times New Roman" w:cs="Times New Roman"/>
          <w:sz w:val="24"/>
          <w:szCs w:val="24"/>
        </w:rPr>
        <w:lastRenderedPageBreak/>
        <w:t xml:space="preserve">Al-Qur’an Asy-Syadzili terletak di desa Sumber Pasir maka dari itu peneliti melakukan wawancara dengan  Bapak Muhdzor selaku kepala desa Sumber Pasir pada hari Sabtu 14 September 2019 pukul 16.00 WIB di rumah bapak kepala desa. </w:t>
      </w:r>
    </w:p>
    <w:p w:rsidR="000945F9" w:rsidRPr="00543993" w:rsidRDefault="000945F9" w:rsidP="000945F9">
      <w:pPr>
        <w:pStyle w:val="ListParagraph"/>
        <w:spacing w:line="360" w:lineRule="auto"/>
        <w:ind w:left="1800"/>
        <w:jc w:val="both"/>
        <w:rPr>
          <w:rFonts w:ascii="Times New Roman" w:hAnsi="Times New Roman" w:cs="Times New Roman"/>
          <w:i/>
          <w:iCs/>
          <w:sz w:val="24"/>
          <w:szCs w:val="24"/>
        </w:rPr>
      </w:pPr>
      <w:r w:rsidRPr="00543993">
        <w:rPr>
          <w:rFonts w:ascii="Times New Roman" w:hAnsi="Times New Roman" w:cs="Times New Roman"/>
          <w:i/>
          <w:iCs/>
          <w:sz w:val="24"/>
          <w:szCs w:val="24"/>
        </w:rPr>
        <w:t xml:space="preserve">“Kalau tahun 80’an harga tanah masih murah mbak, masih sekitar Rp. </w:t>
      </w:r>
      <w:r>
        <w:rPr>
          <w:rFonts w:ascii="Times New Roman" w:hAnsi="Times New Roman" w:cs="Times New Roman"/>
          <w:i/>
          <w:iCs/>
          <w:sz w:val="24"/>
          <w:szCs w:val="24"/>
        </w:rPr>
        <w:t>20</w:t>
      </w:r>
      <w:r w:rsidRPr="00543993">
        <w:rPr>
          <w:rFonts w:ascii="Times New Roman" w:hAnsi="Times New Roman" w:cs="Times New Roman"/>
          <w:i/>
          <w:iCs/>
          <w:sz w:val="24"/>
          <w:szCs w:val="24"/>
        </w:rPr>
        <w:t>.000/m</w:t>
      </w:r>
      <w:r w:rsidRPr="00543993">
        <w:rPr>
          <w:rFonts w:ascii="Times New Roman" w:hAnsi="Times New Roman" w:cs="Times New Roman"/>
          <w:i/>
          <w:iCs/>
          <w:sz w:val="24"/>
          <w:szCs w:val="24"/>
          <w:vertAlign w:val="superscript"/>
        </w:rPr>
        <w:t>2</w:t>
      </w:r>
      <w:r w:rsidRPr="00543993">
        <w:rPr>
          <w:rFonts w:ascii="Times New Roman" w:hAnsi="Times New Roman" w:cs="Times New Roman"/>
          <w:i/>
          <w:iCs/>
          <w:sz w:val="24"/>
          <w:szCs w:val="24"/>
        </w:rPr>
        <w:t>. Apalagi daerah kabupaten kan mbak”.</w:t>
      </w:r>
    </w:p>
    <w:p w:rsidR="000945F9" w:rsidRDefault="000945F9" w:rsidP="000945F9">
      <w:pPr>
        <w:pStyle w:val="ListParagraph"/>
        <w:spacing w:line="360" w:lineRule="auto"/>
        <w:ind w:left="900" w:firstLine="990"/>
        <w:jc w:val="both"/>
        <w:rPr>
          <w:rFonts w:ascii="Times New Roman" w:hAnsi="Times New Roman" w:cs="Times New Roman"/>
          <w:sz w:val="24"/>
          <w:szCs w:val="24"/>
        </w:rPr>
      </w:pPr>
      <w:r>
        <w:rPr>
          <w:rFonts w:ascii="Times New Roman" w:hAnsi="Times New Roman" w:cs="Times New Roman"/>
          <w:sz w:val="24"/>
          <w:szCs w:val="24"/>
        </w:rPr>
        <w:t>Hasil wawancara tersebut dapat diketahui nilai wajar harga tanah di daerah Sumber pasir pada tahun 1980 yaitu Rp. 20.000/m</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0945F9" w:rsidRDefault="000945F9" w:rsidP="000945F9">
      <w:pPr>
        <w:pStyle w:val="ListParagraph"/>
        <w:spacing w:line="360" w:lineRule="auto"/>
        <w:ind w:left="900" w:firstLine="1080"/>
        <w:jc w:val="both"/>
        <w:rPr>
          <w:rFonts w:ascii="Times New Roman" w:hAnsi="Times New Roman" w:cs="Times New Roman"/>
          <w:sz w:val="24"/>
          <w:szCs w:val="24"/>
        </w:rPr>
      </w:pPr>
      <w:r>
        <w:rPr>
          <w:rFonts w:ascii="Times New Roman" w:hAnsi="Times New Roman" w:cs="Times New Roman"/>
          <w:sz w:val="24"/>
          <w:szCs w:val="24"/>
        </w:rPr>
        <w:t>Sedangkan luas tanah Pondok Pesantren Salaf Al- Qur’an Asy-Syadzili yaitu 1.000m</w:t>
      </w:r>
      <w:r>
        <w:rPr>
          <w:rFonts w:ascii="Times New Roman" w:hAnsi="Times New Roman" w:cs="Times New Roman"/>
          <w:sz w:val="24"/>
          <w:szCs w:val="24"/>
          <w:vertAlign w:val="superscript"/>
        </w:rPr>
        <w:t>2</w:t>
      </w:r>
      <w:r>
        <w:rPr>
          <w:rFonts w:ascii="Times New Roman" w:hAnsi="Times New Roman" w:cs="Times New Roman"/>
          <w:sz w:val="24"/>
          <w:szCs w:val="24"/>
        </w:rPr>
        <w:t>. Jika mengikuti nilai wajar tanah pada tahun 1980 maka harga tanah  pondok pesantren yaitu 1.350m</w:t>
      </w:r>
      <w:r>
        <w:rPr>
          <w:rFonts w:ascii="Times New Roman" w:hAnsi="Times New Roman" w:cs="Times New Roman"/>
          <w:sz w:val="24"/>
          <w:szCs w:val="24"/>
          <w:vertAlign w:val="superscript"/>
        </w:rPr>
        <w:t>2</w:t>
      </w:r>
      <w:r>
        <w:rPr>
          <w:rFonts w:ascii="Times New Roman" w:hAnsi="Times New Roman" w:cs="Times New Roman"/>
          <w:sz w:val="24"/>
          <w:szCs w:val="24"/>
        </w:rPr>
        <w:t xml:space="preserve"> x Rp.20.000 =      Rp. 27.000.000,-. Namun  pada saat membeli tanah pondok pesantren mendapatkan harga Rp. 25.000.000,- yang dibeli dari pemilik tanah sebelumnya. </w:t>
      </w:r>
    </w:p>
    <w:p w:rsidR="000945F9" w:rsidRDefault="000945F9" w:rsidP="000945F9">
      <w:pPr>
        <w:pStyle w:val="ListParagraph"/>
        <w:spacing w:line="360" w:lineRule="auto"/>
        <w:ind w:left="990" w:firstLine="900"/>
        <w:jc w:val="both"/>
        <w:rPr>
          <w:rFonts w:ascii="Times New Roman" w:hAnsi="Times New Roman" w:cs="Times New Roman"/>
          <w:sz w:val="24"/>
          <w:szCs w:val="24"/>
        </w:rPr>
      </w:pPr>
      <w:r>
        <w:rPr>
          <w:rFonts w:ascii="Times New Roman" w:hAnsi="Times New Roman" w:cs="Times New Roman"/>
          <w:sz w:val="24"/>
          <w:szCs w:val="24"/>
        </w:rPr>
        <w:t>Martini (2012) menjelaskan bahwa perlakuan untuk aset tetap yang memiliki biaya perolehan yang signifikan harus disusutkan. Aturan mengenai penyusutan aset tetap menurut Standar Akuntasi Keuangan Entitas Tanpa Akuntabilitas Publik (IAI,2018),adalah sebagai berikut:</w:t>
      </w:r>
    </w:p>
    <w:p w:rsidR="000945F9" w:rsidRDefault="000945F9" w:rsidP="000945F9">
      <w:pPr>
        <w:pStyle w:val="ListParagraph"/>
        <w:numPr>
          <w:ilvl w:val="0"/>
          <w:numId w:val="60"/>
        </w:numPr>
        <w:spacing w:line="360" w:lineRule="auto"/>
        <w:ind w:left="990" w:firstLine="0"/>
        <w:jc w:val="both"/>
        <w:rPr>
          <w:rFonts w:ascii="Times New Roman" w:hAnsi="Times New Roman" w:cs="Times New Roman"/>
          <w:sz w:val="24"/>
          <w:szCs w:val="24"/>
        </w:rPr>
      </w:pPr>
      <w:r>
        <w:rPr>
          <w:rFonts w:ascii="Times New Roman" w:hAnsi="Times New Roman" w:cs="Times New Roman"/>
          <w:sz w:val="24"/>
          <w:szCs w:val="24"/>
        </w:rPr>
        <w:t>Penyusutan aset tetap dapat dilakukan dengan menggunakan metode garis lurus dan menggunakan metode saldo menurun dan tanpa memperhitungkan nilai sisa.</w:t>
      </w:r>
    </w:p>
    <w:p w:rsidR="000945F9" w:rsidRDefault="000945F9" w:rsidP="000945F9">
      <w:pPr>
        <w:pStyle w:val="ListParagraph"/>
        <w:numPr>
          <w:ilvl w:val="0"/>
          <w:numId w:val="60"/>
        </w:numPr>
        <w:spacing w:line="360" w:lineRule="auto"/>
        <w:ind w:left="990" w:firstLine="0"/>
        <w:jc w:val="both"/>
        <w:rPr>
          <w:rFonts w:ascii="Times New Roman" w:hAnsi="Times New Roman" w:cs="Times New Roman"/>
          <w:sz w:val="24"/>
          <w:szCs w:val="24"/>
        </w:rPr>
      </w:pPr>
      <w:r>
        <w:rPr>
          <w:rFonts w:ascii="Times New Roman" w:hAnsi="Times New Roman" w:cs="Times New Roman"/>
          <w:sz w:val="24"/>
          <w:szCs w:val="24"/>
        </w:rPr>
        <w:t>Penyusutan dimulai ketika aset tetap  telah tersedia untuk digunakan.</w:t>
      </w:r>
    </w:p>
    <w:p w:rsidR="000945F9" w:rsidRDefault="000945F9" w:rsidP="000945F9">
      <w:pPr>
        <w:pStyle w:val="ListParagraph"/>
        <w:numPr>
          <w:ilvl w:val="0"/>
          <w:numId w:val="60"/>
        </w:numPr>
        <w:spacing w:line="360" w:lineRule="auto"/>
        <w:ind w:left="990" w:firstLine="0"/>
        <w:jc w:val="both"/>
        <w:rPr>
          <w:rFonts w:ascii="Times New Roman" w:hAnsi="Times New Roman" w:cs="Times New Roman"/>
          <w:sz w:val="24"/>
          <w:szCs w:val="24"/>
        </w:rPr>
      </w:pPr>
      <w:r>
        <w:rPr>
          <w:rFonts w:ascii="Times New Roman" w:hAnsi="Times New Roman" w:cs="Times New Roman"/>
          <w:sz w:val="24"/>
          <w:szCs w:val="24"/>
        </w:rPr>
        <w:t xml:space="preserve">Unsur manfaat aset ditentukan berdasarkan periode kegunaan yang diperkirakan oleh entitas. </w:t>
      </w:r>
    </w:p>
    <w:p w:rsidR="000945F9" w:rsidRDefault="000945F9" w:rsidP="000945F9">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Penyusutan aset tetap yang diatur dalam Pedoman Akuntansi Pesantren (2018) adalah sebagai berikut:</w:t>
      </w:r>
    </w:p>
    <w:p w:rsidR="000945F9" w:rsidRDefault="000945F9" w:rsidP="000945F9">
      <w:pPr>
        <w:pStyle w:val="ListParagraph"/>
        <w:numPr>
          <w:ilvl w:val="0"/>
          <w:numId w:val="61"/>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Aset tetap selain tanah disusutkan secara garis lurus selama umur manfaatnya</w:t>
      </w:r>
    </w:p>
    <w:p w:rsidR="000945F9" w:rsidRDefault="000945F9" w:rsidP="000945F9">
      <w:pPr>
        <w:pStyle w:val="ListParagraph"/>
        <w:numPr>
          <w:ilvl w:val="0"/>
          <w:numId w:val="61"/>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Aset tetap tanah tidak disusutkan </w:t>
      </w:r>
    </w:p>
    <w:p w:rsidR="000945F9" w:rsidRPr="004B6434" w:rsidRDefault="000945F9" w:rsidP="000945F9">
      <w:pPr>
        <w:pStyle w:val="ListParagraph"/>
        <w:spacing w:line="360" w:lineRule="auto"/>
        <w:ind w:left="810" w:firstLine="810"/>
        <w:jc w:val="both"/>
        <w:rPr>
          <w:rFonts w:ascii="Times New Roman" w:hAnsi="Times New Roman" w:cs="Times New Roman"/>
          <w:sz w:val="24"/>
          <w:szCs w:val="24"/>
        </w:rPr>
      </w:pPr>
      <w:r>
        <w:rPr>
          <w:rFonts w:ascii="Times New Roman" w:hAnsi="Times New Roman" w:cs="Times New Roman"/>
          <w:sz w:val="24"/>
          <w:szCs w:val="24"/>
        </w:rPr>
        <w:t xml:space="preserve">Berdasarkan SAK ETAP dan Pedoman Akuntansi Pesantren aset tetap yang dimiliki Pondok Pesantren Salaf Al-Qur’an Asy-Syadzili disusutkan dengan menggunakan metode garis lurus tanpa menggunakan nilai </w:t>
      </w:r>
      <w:r>
        <w:rPr>
          <w:rFonts w:ascii="Times New Roman" w:hAnsi="Times New Roman" w:cs="Times New Roman"/>
          <w:sz w:val="24"/>
          <w:szCs w:val="24"/>
        </w:rPr>
        <w:lastRenderedPageBreak/>
        <w:t xml:space="preserve">sisa karena pemakaian aset dari tahun ke tahun adalah sama. Hal ini dikuatkan dengan penjelasan Jusup (2011) bahwa metode penyusutan garis lurus adalah metode yang sering digunakan karena metode ini sederhana dan metode ini cocok digunakan jika pemakaian aset sama dari tahun ke tahun. Perhitungan dari metode garis lurus yaitu biaya perolehan dikurangi dengan nilai sisa kemudian dibagi dengan umur manfaat. </w:t>
      </w:r>
    </w:p>
    <w:p w:rsidR="000945F9" w:rsidRPr="0004513D" w:rsidRDefault="000945F9" w:rsidP="000945F9">
      <w:pPr>
        <w:pStyle w:val="ListParagraph"/>
        <w:spacing w:line="360" w:lineRule="auto"/>
        <w:ind w:left="810" w:firstLine="810"/>
        <w:jc w:val="both"/>
        <w:rPr>
          <w:rFonts w:ascii="Times New Roman" w:hAnsi="Times New Roman" w:cs="Times New Roman"/>
          <w:sz w:val="24"/>
          <w:szCs w:val="24"/>
        </w:rPr>
      </w:pPr>
      <w:r>
        <w:rPr>
          <w:rFonts w:ascii="Times New Roman" w:hAnsi="Times New Roman" w:cs="Times New Roman"/>
          <w:sz w:val="24"/>
          <w:szCs w:val="24"/>
        </w:rPr>
        <w:t>Aset tetap pertama yang dimiliki Pondok Pesantren Salaf Al –Qur’an Asy-Syadzili yaitu bangunan, harga perolehan awal adalah Rp. 150.000.000, masa manfaat bangunan telah ditentukan selama 30 tahun sebagaimana penjelasan pengurus bagian keuangan pondok pesantren. Metode yang digunakan adalah metode garis lurus dengan asumsi nilai sisa adalah 0, sehingga penyusutannya adalah:</w:t>
      </w:r>
    </w:p>
    <w:tbl>
      <w:tblPr>
        <w:tblStyle w:val="TableGrid"/>
        <w:tblW w:w="0" w:type="auto"/>
        <w:tblInd w:w="1080" w:type="dxa"/>
        <w:tblLook w:val="04A0" w:firstRow="1" w:lastRow="0" w:firstColumn="1" w:lastColumn="0" w:noHBand="0" w:noVBand="1"/>
      </w:tblPr>
      <w:tblGrid>
        <w:gridCol w:w="7443"/>
      </w:tblGrid>
      <w:tr w:rsidR="000945F9" w:rsidRPr="005D5F3A" w:rsidTr="00A913B9">
        <w:tc>
          <w:tcPr>
            <w:tcW w:w="8523" w:type="dxa"/>
          </w:tcPr>
          <w:p w:rsidR="000945F9" w:rsidRPr="005D5F3A" w:rsidRDefault="000945F9" w:rsidP="00A913B9">
            <w:pPr>
              <w:spacing w:line="360" w:lineRule="auto"/>
              <w:jc w:val="both"/>
              <w:rPr>
                <w:rFonts w:ascii="Times New Roman" w:hAnsi="Times New Roman" w:cs="Times New Roman"/>
                <w:sz w:val="24"/>
                <w:szCs w:val="24"/>
              </w:rPr>
            </w:pPr>
            <w:r w:rsidRPr="005D5F3A">
              <w:rPr>
                <w:rFonts w:ascii="Times New Roman" w:hAnsi="Times New Roman" w:cs="Times New Roman"/>
                <w:sz w:val="24"/>
                <w:szCs w:val="24"/>
              </w:rPr>
              <w:t xml:space="preserve">Penyusutan garis lurus = </w:t>
            </w:r>
            <m:oMath>
              <m:f>
                <m:fPr>
                  <m:ctrlPr>
                    <w:rPr>
                      <w:rFonts w:ascii="Cambria Math" w:hAnsi="Cambria Math" w:cstheme="majorBidi"/>
                      <w:i/>
                      <w:sz w:val="24"/>
                      <w:szCs w:val="24"/>
                    </w:rPr>
                  </m:ctrlPr>
                </m:fPr>
                <m:num>
                  <m:r>
                    <w:rPr>
                      <w:rFonts w:ascii="Cambria Math" w:hAnsi="Cambria Math" w:cstheme="majorBidi"/>
                      <w:sz w:val="24"/>
                      <w:szCs w:val="24"/>
                    </w:rPr>
                    <m:t>Harga perolehan-Nilai sisa</m:t>
                  </m:r>
                </m:num>
                <m:den>
                  <m:r>
                    <w:rPr>
                      <w:rFonts w:ascii="Cambria Math" w:hAnsi="Cambria Math" w:cstheme="majorBidi"/>
                      <w:sz w:val="24"/>
                      <w:szCs w:val="24"/>
                    </w:rPr>
                    <m:t xml:space="preserve">Masa Manfaat </m:t>
                  </m:r>
                </m:den>
              </m:f>
            </m:oMath>
          </w:p>
        </w:tc>
      </w:tr>
    </w:tbl>
    <w:p w:rsidR="000945F9" w:rsidRPr="005A37EF" w:rsidRDefault="000945F9" w:rsidP="005A37EF">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767342">
        <w:rPr>
          <w:rFonts w:asciiTheme="majorBidi" w:hAnsiTheme="majorBidi" w:cstheme="majorBidi"/>
          <w:sz w:val="24"/>
          <w:szCs w:val="24"/>
        </w:rPr>
        <w:t xml:space="preserve">Sumber: </w:t>
      </w:r>
      <w:r>
        <w:rPr>
          <w:rFonts w:asciiTheme="majorBidi" w:hAnsiTheme="majorBidi" w:cstheme="majorBidi"/>
          <w:sz w:val="24"/>
          <w:szCs w:val="24"/>
        </w:rPr>
        <w:t>Ru</w:t>
      </w:r>
      <w:r w:rsidR="005A37EF">
        <w:rPr>
          <w:rFonts w:asciiTheme="majorBidi" w:hAnsiTheme="majorBidi" w:cstheme="majorBidi"/>
          <w:sz w:val="24"/>
          <w:szCs w:val="24"/>
        </w:rPr>
        <w:t>dianto (2012)</w:t>
      </w:r>
    </w:p>
    <w:p w:rsidR="000945F9" w:rsidRPr="00147066" w:rsidRDefault="000945F9" w:rsidP="00C71CFD">
      <w:pPr>
        <w:pStyle w:val="ListParagraph"/>
        <w:spacing w:line="240" w:lineRule="auto"/>
        <w:ind w:left="1170"/>
        <w:jc w:val="center"/>
        <w:rPr>
          <w:rFonts w:asciiTheme="majorBidi" w:hAnsiTheme="majorBidi" w:cstheme="majorBidi"/>
          <w:b/>
          <w:bCs/>
          <w:sz w:val="24"/>
          <w:szCs w:val="24"/>
        </w:rPr>
      </w:pPr>
      <w:r w:rsidRPr="00147066">
        <w:rPr>
          <w:rFonts w:asciiTheme="majorBidi" w:hAnsiTheme="majorBidi" w:cstheme="majorBidi"/>
          <w:b/>
          <w:bCs/>
          <w:sz w:val="24"/>
          <w:szCs w:val="24"/>
        </w:rPr>
        <w:t>Tabel 4.</w:t>
      </w:r>
      <w:r w:rsidR="00C71CFD">
        <w:rPr>
          <w:rFonts w:asciiTheme="majorBidi" w:hAnsiTheme="majorBidi" w:cstheme="majorBidi"/>
          <w:b/>
          <w:bCs/>
          <w:sz w:val="24"/>
          <w:szCs w:val="24"/>
        </w:rPr>
        <w:t>6</w:t>
      </w:r>
    </w:p>
    <w:p w:rsidR="000945F9" w:rsidRPr="00147066" w:rsidRDefault="000945F9" w:rsidP="000945F9">
      <w:pPr>
        <w:pStyle w:val="ListParagraph"/>
        <w:spacing w:line="240" w:lineRule="auto"/>
        <w:ind w:left="1170"/>
        <w:jc w:val="center"/>
        <w:rPr>
          <w:rFonts w:asciiTheme="majorBidi" w:hAnsiTheme="majorBidi" w:cstheme="majorBidi"/>
          <w:b/>
          <w:bCs/>
          <w:sz w:val="24"/>
          <w:szCs w:val="24"/>
        </w:rPr>
      </w:pPr>
      <w:r w:rsidRPr="00147066">
        <w:rPr>
          <w:rFonts w:asciiTheme="majorBidi" w:hAnsiTheme="majorBidi" w:cstheme="majorBidi"/>
          <w:b/>
          <w:bCs/>
          <w:sz w:val="24"/>
          <w:szCs w:val="24"/>
        </w:rPr>
        <w:t>Perhitungan Penyusutan Bangunan</w:t>
      </w:r>
    </w:p>
    <w:p w:rsidR="000945F9" w:rsidRPr="00147066" w:rsidRDefault="000945F9" w:rsidP="000945F9">
      <w:pPr>
        <w:pStyle w:val="ListParagraph"/>
        <w:spacing w:line="240" w:lineRule="auto"/>
        <w:ind w:left="1170"/>
        <w:jc w:val="center"/>
        <w:rPr>
          <w:rFonts w:asciiTheme="majorBidi" w:hAnsiTheme="majorBidi" w:cstheme="majorBidi"/>
          <w:b/>
          <w:bCs/>
          <w:sz w:val="24"/>
          <w:szCs w:val="24"/>
        </w:rPr>
      </w:pPr>
      <w:r w:rsidRPr="00147066">
        <w:rPr>
          <w:rFonts w:asciiTheme="majorBidi" w:hAnsiTheme="majorBidi" w:cstheme="majorBidi"/>
          <w:b/>
          <w:bCs/>
          <w:sz w:val="24"/>
          <w:szCs w:val="24"/>
        </w:rPr>
        <w:t>Pondok Pesantren Salaf AL-Qur’an Asy-Syadzili</w:t>
      </w:r>
    </w:p>
    <w:p w:rsidR="000945F9" w:rsidRDefault="000945F9" w:rsidP="000945F9">
      <w:pPr>
        <w:pStyle w:val="ListParagraph"/>
        <w:spacing w:line="360" w:lineRule="auto"/>
        <w:ind w:left="1170" w:firstLine="900"/>
        <w:jc w:val="both"/>
        <w:rPr>
          <w:rFonts w:asciiTheme="majorBidi" w:hAnsiTheme="majorBidi" w:cstheme="majorBidi"/>
          <w:sz w:val="24"/>
          <w:szCs w:val="24"/>
        </w:rPr>
      </w:pPr>
    </w:p>
    <w:tbl>
      <w:tblPr>
        <w:tblStyle w:val="TableGrid"/>
        <w:tblW w:w="0" w:type="auto"/>
        <w:tblInd w:w="1170" w:type="dxa"/>
        <w:tblLook w:val="04A0" w:firstRow="1" w:lastRow="0" w:firstColumn="1" w:lastColumn="0" w:noHBand="0" w:noVBand="1"/>
      </w:tblPr>
      <w:tblGrid>
        <w:gridCol w:w="7353"/>
      </w:tblGrid>
      <w:tr w:rsidR="000945F9" w:rsidTr="00A913B9">
        <w:trPr>
          <w:trHeight w:val="611"/>
        </w:trPr>
        <w:tc>
          <w:tcPr>
            <w:tcW w:w="8523" w:type="dxa"/>
          </w:tcPr>
          <w:p w:rsidR="000945F9" w:rsidRDefault="000945F9" w:rsidP="00A913B9">
            <w:pPr>
              <w:pStyle w:val="ListParagraph"/>
              <w:spacing w:line="360" w:lineRule="auto"/>
              <w:ind w:left="180"/>
              <w:jc w:val="both"/>
              <w:rPr>
                <w:rFonts w:asciiTheme="majorBidi" w:hAnsiTheme="majorBidi" w:cstheme="majorBidi"/>
                <w:sz w:val="24"/>
                <w:szCs w:val="24"/>
              </w:rPr>
            </w:pPr>
          </w:p>
          <w:p w:rsidR="000945F9" w:rsidRPr="007E27A9" w:rsidRDefault="000945F9" w:rsidP="00A913B9">
            <w:pPr>
              <w:pStyle w:val="ListParagraph"/>
              <w:spacing w:line="360" w:lineRule="auto"/>
              <w:ind w:left="180"/>
              <w:jc w:val="both"/>
              <w:rPr>
                <w:rFonts w:asciiTheme="majorBidi" w:hAnsiTheme="majorBidi" w:cstheme="majorBidi"/>
                <w:sz w:val="24"/>
                <w:szCs w:val="24"/>
              </w:rPr>
            </w:pPr>
            <w:r w:rsidRPr="007E27A9">
              <w:rPr>
                <w:rFonts w:asciiTheme="majorBidi" w:hAnsiTheme="majorBidi" w:cstheme="majorBidi"/>
                <w:sz w:val="24"/>
                <w:szCs w:val="24"/>
              </w:rPr>
              <w:t xml:space="preserve">Penyusutan Bangunan Per tahun = </w:t>
            </w:r>
            <m:oMath>
              <m:f>
                <m:fPr>
                  <m:ctrlPr>
                    <w:rPr>
                      <w:rFonts w:ascii="Cambria Math" w:hAnsi="Cambria Math" w:cstheme="majorBidi"/>
                      <w:i/>
                      <w:sz w:val="24"/>
                      <w:szCs w:val="24"/>
                    </w:rPr>
                  </m:ctrlPr>
                </m:fPr>
                <m:num>
                  <m:r>
                    <w:rPr>
                      <w:rFonts w:ascii="Cambria Math" w:hAnsi="Cambria Math" w:cstheme="majorBidi"/>
                      <w:sz w:val="24"/>
                      <w:szCs w:val="24"/>
                    </w:rPr>
                    <m:t>Rp. 150.000.000-0</m:t>
                  </m:r>
                </m:num>
                <m:den>
                  <m:r>
                    <w:rPr>
                      <w:rFonts w:ascii="Cambria Math" w:hAnsi="Cambria Math" w:cstheme="majorBidi"/>
                      <w:sz w:val="24"/>
                      <w:szCs w:val="24"/>
                    </w:rPr>
                    <m:t>30 (tahun)</m:t>
                  </m:r>
                </m:den>
              </m:f>
            </m:oMath>
            <w:r w:rsidRPr="007E27A9">
              <w:rPr>
                <w:rFonts w:asciiTheme="majorBidi" w:hAnsiTheme="majorBidi" w:cstheme="majorBidi"/>
                <w:sz w:val="24"/>
                <w:szCs w:val="24"/>
              </w:rPr>
              <w:t xml:space="preserve"> = Rp. </w:t>
            </w:r>
            <w:r>
              <w:rPr>
                <w:rFonts w:asciiTheme="majorBidi" w:hAnsiTheme="majorBidi" w:cstheme="majorBidi"/>
                <w:sz w:val="24"/>
                <w:szCs w:val="24"/>
              </w:rPr>
              <w:t>5.000.000</w:t>
            </w:r>
          </w:p>
        </w:tc>
      </w:tr>
      <w:tr w:rsidR="000945F9" w:rsidTr="00A913B9">
        <w:trPr>
          <w:trHeight w:val="828"/>
        </w:trPr>
        <w:tc>
          <w:tcPr>
            <w:tcW w:w="8523" w:type="dxa"/>
          </w:tcPr>
          <w:p w:rsidR="000945F9" w:rsidRDefault="000945F9" w:rsidP="00A913B9">
            <w:pPr>
              <w:pStyle w:val="ListParagraph"/>
              <w:spacing w:line="360" w:lineRule="auto"/>
              <w:ind w:left="180"/>
              <w:jc w:val="both"/>
              <w:rPr>
                <w:rFonts w:asciiTheme="majorBidi" w:hAnsiTheme="majorBidi" w:cstheme="majorBidi"/>
                <w:sz w:val="24"/>
                <w:szCs w:val="24"/>
              </w:rPr>
            </w:pPr>
          </w:p>
          <w:p w:rsidR="000945F9" w:rsidRPr="007E27A9" w:rsidRDefault="000945F9" w:rsidP="00A913B9">
            <w:pPr>
              <w:pStyle w:val="ListParagraph"/>
              <w:spacing w:line="360" w:lineRule="auto"/>
              <w:ind w:left="180"/>
              <w:jc w:val="both"/>
              <w:rPr>
                <w:rFonts w:asciiTheme="majorBidi" w:hAnsiTheme="majorBidi" w:cstheme="majorBidi"/>
                <w:sz w:val="24"/>
                <w:szCs w:val="24"/>
              </w:rPr>
            </w:pPr>
            <w:r w:rsidRPr="007E27A9">
              <w:rPr>
                <w:rFonts w:asciiTheme="majorBidi" w:hAnsiTheme="majorBidi" w:cstheme="majorBidi"/>
                <w:sz w:val="24"/>
                <w:szCs w:val="24"/>
              </w:rPr>
              <w:t xml:space="preserve">Penyusutan Bangunan Per bulan = </w:t>
            </w:r>
            <m:oMath>
              <m:f>
                <m:fPr>
                  <m:ctrlPr>
                    <w:rPr>
                      <w:rFonts w:ascii="Cambria Math" w:hAnsi="Cambria Math" w:cstheme="majorBidi"/>
                      <w:i/>
                      <w:sz w:val="24"/>
                      <w:szCs w:val="24"/>
                    </w:rPr>
                  </m:ctrlPr>
                </m:fPr>
                <m:num>
                  <m:r>
                    <w:rPr>
                      <w:rFonts w:ascii="Cambria Math" w:hAnsi="Cambria Math" w:cstheme="majorBidi"/>
                      <w:sz w:val="24"/>
                      <w:szCs w:val="24"/>
                    </w:rPr>
                    <m:t xml:space="preserve">Rp5.000.000      </m:t>
                  </m:r>
                </m:num>
                <m:den>
                  <m:r>
                    <w:rPr>
                      <w:rFonts w:ascii="Cambria Math" w:hAnsi="Cambria Math" w:cstheme="majorBidi"/>
                      <w:sz w:val="24"/>
                      <w:szCs w:val="24"/>
                    </w:rPr>
                    <m:t>12 (bulan)</m:t>
                  </m:r>
                </m:den>
              </m:f>
            </m:oMath>
            <w:r w:rsidRPr="007E27A9">
              <w:rPr>
                <w:rFonts w:asciiTheme="majorBidi" w:hAnsiTheme="majorBidi" w:cstheme="majorBidi"/>
                <w:sz w:val="24"/>
                <w:szCs w:val="24"/>
              </w:rPr>
              <w:t xml:space="preserve"> = Rp. 416.667</w:t>
            </w:r>
          </w:p>
        </w:tc>
      </w:tr>
    </w:tbl>
    <w:p w:rsidR="000945F9" w:rsidRDefault="000945F9" w:rsidP="000945F9">
      <w:pPr>
        <w:ind w:left="1440"/>
        <w:rPr>
          <w:rFonts w:asciiTheme="majorBidi" w:hAnsiTheme="majorBidi" w:cstheme="majorBidi"/>
          <w:sz w:val="24"/>
          <w:szCs w:val="24"/>
        </w:rPr>
      </w:pPr>
      <w:r w:rsidRPr="00F56AAC">
        <w:rPr>
          <w:rFonts w:asciiTheme="majorBidi" w:hAnsiTheme="majorBidi" w:cstheme="majorBidi"/>
          <w:sz w:val="24"/>
          <w:szCs w:val="24"/>
        </w:rPr>
        <w:t>Sumber: Data diolah peneliti</w:t>
      </w:r>
    </w:p>
    <w:p w:rsidR="000945F9" w:rsidRDefault="000945F9" w:rsidP="004772BB">
      <w:pPr>
        <w:spacing w:line="360" w:lineRule="auto"/>
        <w:ind w:left="1080" w:firstLine="720"/>
        <w:jc w:val="both"/>
        <w:rPr>
          <w:rFonts w:asciiTheme="majorBidi" w:hAnsiTheme="majorBidi" w:cstheme="majorBidi"/>
          <w:sz w:val="24"/>
          <w:szCs w:val="24"/>
        </w:rPr>
      </w:pPr>
      <w:r>
        <w:rPr>
          <w:rFonts w:asciiTheme="majorBidi" w:hAnsiTheme="majorBidi" w:cstheme="majorBidi"/>
          <w:sz w:val="24"/>
          <w:szCs w:val="24"/>
        </w:rPr>
        <w:t xml:space="preserve">Aset tetap kedua yang dimiliki pondok pesantren yaitu mobil oprasional pesantren , </w:t>
      </w:r>
      <w:r w:rsidRPr="00CC729A">
        <w:rPr>
          <w:rFonts w:asciiTheme="majorBidi" w:hAnsiTheme="majorBidi" w:cstheme="majorBidi"/>
          <w:sz w:val="24"/>
          <w:szCs w:val="24"/>
        </w:rPr>
        <w:t xml:space="preserve">harga perolehan awal adalah Rp. </w:t>
      </w:r>
      <w:r>
        <w:rPr>
          <w:rFonts w:asciiTheme="majorBidi" w:hAnsiTheme="majorBidi" w:cstheme="majorBidi"/>
          <w:sz w:val="24"/>
          <w:szCs w:val="24"/>
        </w:rPr>
        <w:t>120</w:t>
      </w:r>
      <w:r w:rsidRPr="00CC729A">
        <w:rPr>
          <w:rFonts w:asciiTheme="majorBidi" w:hAnsiTheme="majorBidi" w:cstheme="majorBidi"/>
          <w:sz w:val="24"/>
          <w:szCs w:val="24"/>
        </w:rPr>
        <w:t>.000.000 sebagaimana penjelasan pengurus b</w:t>
      </w:r>
      <w:r>
        <w:rPr>
          <w:rFonts w:asciiTheme="majorBidi" w:hAnsiTheme="majorBidi" w:cstheme="majorBidi"/>
          <w:sz w:val="24"/>
          <w:szCs w:val="24"/>
        </w:rPr>
        <w:t xml:space="preserve">agian keuangan pondok pesantren pada hari Kamis 12 September 2019 pukul </w:t>
      </w:r>
      <w:r w:rsidRPr="00CC729A">
        <w:rPr>
          <w:rFonts w:asciiTheme="majorBidi" w:hAnsiTheme="majorBidi" w:cstheme="majorBidi"/>
          <w:sz w:val="24"/>
          <w:szCs w:val="24"/>
        </w:rPr>
        <w:t xml:space="preserve"> </w:t>
      </w:r>
      <w:r w:rsidR="004772BB">
        <w:rPr>
          <w:rFonts w:asciiTheme="majorBidi" w:hAnsiTheme="majorBidi" w:cstheme="majorBidi"/>
          <w:sz w:val="24"/>
          <w:szCs w:val="24"/>
        </w:rPr>
        <w:t>09.40</w:t>
      </w:r>
      <w:r>
        <w:rPr>
          <w:rFonts w:asciiTheme="majorBidi" w:hAnsiTheme="majorBidi" w:cstheme="majorBidi"/>
          <w:sz w:val="24"/>
          <w:szCs w:val="24"/>
        </w:rPr>
        <w:t xml:space="preserve"> WIB di kantor pondok:</w:t>
      </w:r>
    </w:p>
    <w:p w:rsidR="000945F9" w:rsidRDefault="000945F9" w:rsidP="000945F9">
      <w:pPr>
        <w:spacing w:line="360" w:lineRule="auto"/>
        <w:ind w:left="1800"/>
        <w:jc w:val="both"/>
        <w:rPr>
          <w:rFonts w:asciiTheme="majorBidi" w:hAnsiTheme="majorBidi" w:cstheme="majorBidi"/>
          <w:i/>
          <w:iCs/>
          <w:sz w:val="24"/>
          <w:szCs w:val="24"/>
        </w:rPr>
      </w:pPr>
      <w:r>
        <w:rPr>
          <w:rFonts w:asciiTheme="majorBidi" w:hAnsiTheme="majorBidi" w:cstheme="majorBidi"/>
          <w:i/>
          <w:iCs/>
          <w:sz w:val="24"/>
          <w:szCs w:val="24"/>
        </w:rPr>
        <w:t>“Bulan N</w:t>
      </w:r>
      <w:r w:rsidRPr="00246EE0">
        <w:rPr>
          <w:rFonts w:asciiTheme="majorBidi" w:hAnsiTheme="majorBidi" w:cstheme="majorBidi"/>
          <w:i/>
          <w:iCs/>
          <w:sz w:val="24"/>
          <w:szCs w:val="24"/>
        </w:rPr>
        <w:t>ovember kemaren</w:t>
      </w:r>
      <w:r>
        <w:rPr>
          <w:rFonts w:asciiTheme="majorBidi" w:hAnsiTheme="majorBidi" w:cstheme="majorBidi"/>
          <w:i/>
          <w:iCs/>
          <w:sz w:val="24"/>
          <w:szCs w:val="24"/>
        </w:rPr>
        <w:t xml:space="preserve"> kita</w:t>
      </w:r>
      <w:r w:rsidRPr="00246EE0">
        <w:rPr>
          <w:rFonts w:asciiTheme="majorBidi" w:hAnsiTheme="majorBidi" w:cstheme="majorBidi"/>
          <w:i/>
          <w:iCs/>
          <w:sz w:val="24"/>
          <w:szCs w:val="24"/>
        </w:rPr>
        <w:t xml:space="preserve"> beli mobil</w:t>
      </w:r>
      <w:r w:rsidR="004772BB">
        <w:rPr>
          <w:rFonts w:asciiTheme="majorBidi" w:hAnsiTheme="majorBidi" w:cstheme="majorBidi"/>
          <w:i/>
          <w:iCs/>
          <w:sz w:val="24"/>
          <w:szCs w:val="24"/>
        </w:rPr>
        <w:t xml:space="preserve"> agya</w:t>
      </w:r>
      <w:r w:rsidRPr="00246EE0">
        <w:rPr>
          <w:rFonts w:asciiTheme="majorBidi" w:hAnsiTheme="majorBidi" w:cstheme="majorBidi"/>
          <w:i/>
          <w:iCs/>
          <w:sz w:val="24"/>
          <w:szCs w:val="24"/>
        </w:rPr>
        <w:t xml:space="preserve"> untuk oprasional pondok sebesar Rp. 120.000.000,- mbak”.</w:t>
      </w:r>
    </w:p>
    <w:p w:rsidR="000945F9" w:rsidRDefault="000945F9" w:rsidP="000945F9">
      <w:pPr>
        <w:spacing w:line="360" w:lineRule="auto"/>
        <w:ind w:left="1170"/>
        <w:jc w:val="both"/>
        <w:rPr>
          <w:rFonts w:asciiTheme="majorBidi" w:hAnsiTheme="majorBidi" w:cstheme="majorBidi"/>
          <w:sz w:val="24"/>
          <w:szCs w:val="24"/>
        </w:rPr>
      </w:pPr>
      <w:r w:rsidRPr="00DA383E">
        <w:rPr>
          <w:rFonts w:asciiTheme="majorBidi" w:hAnsiTheme="majorBidi" w:cstheme="majorBidi"/>
          <w:sz w:val="24"/>
          <w:szCs w:val="24"/>
        </w:rPr>
        <w:lastRenderedPageBreak/>
        <w:t>masa manfaat mobil telah ditentukan selama 5 tahun</w:t>
      </w:r>
      <w:r>
        <w:rPr>
          <w:rFonts w:asciiTheme="majorBidi" w:hAnsiTheme="majorBidi" w:cstheme="majorBidi"/>
          <w:sz w:val="24"/>
          <w:szCs w:val="24"/>
        </w:rPr>
        <w:t xml:space="preserve"> dari hasil wawancara yang peneliti lakukan dengan Bapak Indra selaku pegawai penyewaaan mobil pada hari Jumat 22 November 2019 pukul 10.00 WIB di Wawa Rent Car:</w:t>
      </w:r>
    </w:p>
    <w:p w:rsidR="000945F9" w:rsidRPr="009F6A63" w:rsidRDefault="000945F9" w:rsidP="000945F9">
      <w:pPr>
        <w:spacing w:line="360" w:lineRule="auto"/>
        <w:ind w:left="1890"/>
        <w:jc w:val="center"/>
        <w:rPr>
          <w:rFonts w:asciiTheme="majorBidi" w:hAnsiTheme="majorBidi" w:cstheme="majorBidi"/>
          <w:i/>
          <w:iCs/>
          <w:sz w:val="24"/>
          <w:szCs w:val="24"/>
        </w:rPr>
      </w:pPr>
      <w:r w:rsidRPr="009F6A63">
        <w:rPr>
          <w:rFonts w:asciiTheme="majorBidi" w:hAnsiTheme="majorBidi" w:cstheme="majorBidi"/>
          <w:i/>
          <w:iCs/>
          <w:sz w:val="24"/>
          <w:szCs w:val="24"/>
        </w:rPr>
        <w:t xml:space="preserve">“Kalau mobil jenis </w:t>
      </w:r>
      <w:r>
        <w:rPr>
          <w:rFonts w:asciiTheme="majorBidi" w:hAnsiTheme="majorBidi" w:cstheme="majorBidi"/>
          <w:i/>
          <w:iCs/>
          <w:sz w:val="24"/>
          <w:szCs w:val="24"/>
        </w:rPr>
        <w:t>Agya</w:t>
      </w:r>
      <w:r w:rsidRPr="009F6A63">
        <w:rPr>
          <w:rFonts w:asciiTheme="majorBidi" w:hAnsiTheme="majorBidi" w:cstheme="majorBidi"/>
          <w:i/>
          <w:iCs/>
          <w:sz w:val="24"/>
          <w:szCs w:val="24"/>
        </w:rPr>
        <w:t xml:space="preserve"> </w:t>
      </w:r>
      <w:r w:rsidR="005B14C0">
        <w:rPr>
          <w:rFonts w:asciiTheme="majorBidi" w:hAnsiTheme="majorBidi" w:cstheme="majorBidi"/>
          <w:i/>
          <w:iCs/>
          <w:sz w:val="24"/>
          <w:szCs w:val="24"/>
        </w:rPr>
        <w:t xml:space="preserve">sih </w:t>
      </w:r>
      <w:r w:rsidRPr="009F6A63">
        <w:rPr>
          <w:rFonts w:asciiTheme="majorBidi" w:hAnsiTheme="majorBidi" w:cstheme="majorBidi"/>
          <w:i/>
          <w:iCs/>
          <w:sz w:val="24"/>
          <w:szCs w:val="24"/>
        </w:rPr>
        <w:t>kira-kira ya 5 tahunan mbak “</w:t>
      </w:r>
    </w:p>
    <w:p w:rsidR="006D7D58" w:rsidRPr="006D7D58" w:rsidRDefault="000945F9" w:rsidP="0008267E">
      <w:pPr>
        <w:spacing w:line="360" w:lineRule="auto"/>
        <w:ind w:left="1080" w:firstLine="720"/>
        <w:jc w:val="both"/>
        <w:rPr>
          <w:rFonts w:asciiTheme="majorBidi" w:hAnsiTheme="majorBidi" w:cstheme="majorBidi"/>
          <w:sz w:val="24"/>
          <w:szCs w:val="24"/>
        </w:rPr>
      </w:pPr>
      <w:r>
        <w:rPr>
          <w:rFonts w:asciiTheme="majorBidi" w:hAnsiTheme="majorBidi" w:cstheme="majorBidi"/>
          <w:sz w:val="24"/>
          <w:szCs w:val="24"/>
        </w:rPr>
        <w:t xml:space="preserve">Sama halnya dengan bangunan metode </w:t>
      </w:r>
      <w:r w:rsidRPr="00CC729A">
        <w:rPr>
          <w:rFonts w:asciiTheme="majorBidi" w:hAnsiTheme="majorBidi" w:cstheme="majorBidi"/>
          <w:sz w:val="24"/>
          <w:szCs w:val="24"/>
        </w:rPr>
        <w:t>yang digunakan adalah metode garis lurus dengan asumsi nilai sisa adalah 0</w:t>
      </w:r>
      <w:r w:rsidR="006D7D58">
        <w:rPr>
          <w:rFonts w:asciiTheme="majorBidi" w:hAnsiTheme="majorBidi" w:cstheme="majorBidi"/>
          <w:sz w:val="24"/>
          <w:szCs w:val="24"/>
        </w:rPr>
        <w:t>, sehingga penyusutannya adalah:</w:t>
      </w:r>
    </w:p>
    <w:p w:rsidR="000945F9" w:rsidRPr="00D87954" w:rsidRDefault="000945F9" w:rsidP="00C71CFD">
      <w:pPr>
        <w:spacing w:line="240" w:lineRule="auto"/>
        <w:ind w:left="1080"/>
        <w:jc w:val="center"/>
        <w:rPr>
          <w:rFonts w:asciiTheme="majorBidi" w:hAnsiTheme="majorBidi" w:cstheme="majorBidi"/>
          <w:b/>
          <w:bCs/>
          <w:sz w:val="24"/>
          <w:szCs w:val="24"/>
        </w:rPr>
      </w:pPr>
      <w:r w:rsidRPr="00D87954">
        <w:rPr>
          <w:rFonts w:asciiTheme="majorBidi" w:hAnsiTheme="majorBidi" w:cstheme="majorBidi"/>
          <w:b/>
          <w:bCs/>
          <w:sz w:val="24"/>
          <w:szCs w:val="24"/>
        </w:rPr>
        <w:t>Tabel 4.</w:t>
      </w:r>
      <w:r w:rsidR="00C71CFD">
        <w:rPr>
          <w:rFonts w:asciiTheme="majorBidi" w:hAnsiTheme="majorBidi" w:cstheme="majorBidi"/>
          <w:b/>
          <w:bCs/>
          <w:sz w:val="24"/>
          <w:szCs w:val="24"/>
        </w:rPr>
        <w:t>7</w:t>
      </w:r>
    </w:p>
    <w:p w:rsidR="000945F9" w:rsidRPr="00D87954" w:rsidRDefault="000945F9" w:rsidP="000945F9">
      <w:pPr>
        <w:spacing w:line="240" w:lineRule="auto"/>
        <w:ind w:left="1080"/>
        <w:jc w:val="center"/>
        <w:rPr>
          <w:rFonts w:asciiTheme="majorBidi" w:hAnsiTheme="majorBidi" w:cstheme="majorBidi"/>
          <w:b/>
          <w:bCs/>
          <w:sz w:val="24"/>
          <w:szCs w:val="24"/>
        </w:rPr>
      </w:pPr>
      <w:r w:rsidRPr="00D87954">
        <w:rPr>
          <w:rFonts w:asciiTheme="majorBidi" w:hAnsiTheme="majorBidi" w:cstheme="majorBidi"/>
          <w:b/>
          <w:bCs/>
          <w:sz w:val="24"/>
          <w:szCs w:val="24"/>
        </w:rPr>
        <w:t xml:space="preserve">Perhitungan Penyusutan </w:t>
      </w:r>
      <w:r>
        <w:rPr>
          <w:rFonts w:asciiTheme="majorBidi" w:hAnsiTheme="majorBidi" w:cstheme="majorBidi"/>
          <w:b/>
          <w:bCs/>
          <w:sz w:val="24"/>
          <w:szCs w:val="24"/>
        </w:rPr>
        <w:t xml:space="preserve">Kendaraan </w:t>
      </w:r>
      <w:r w:rsidRPr="00D87954">
        <w:rPr>
          <w:rFonts w:asciiTheme="majorBidi" w:hAnsiTheme="majorBidi" w:cstheme="majorBidi"/>
          <w:b/>
          <w:bCs/>
          <w:sz w:val="24"/>
          <w:szCs w:val="24"/>
        </w:rPr>
        <w:t>Oprasional</w:t>
      </w:r>
    </w:p>
    <w:p w:rsidR="000945F9" w:rsidRPr="00D87954" w:rsidRDefault="000945F9" w:rsidP="000945F9">
      <w:pPr>
        <w:spacing w:line="240" w:lineRule="auto"/>
        <w:ind w:left="1080"/>
        <w:jc w:val="center"/>
        <w:rPr>
          <w:rFonts w:asciiTheme="majorBidi" w:hAnsiTheme="majorBidi" w:cstheme="majorBidi"/>
          <w:b/>
          <w:bCs/>
          <w:sz w:val="24"/>
          <w:szCs w:val="24"/>
        </w:rPr>
      </w:pPr>
      <w:r w:rsidRPr="00D87954">
        <w:rPr>
          <w:rFonts w:asciiTheme="majorBidi" w:hAnsiTheme="majorBidi" w:cstheme="majorBidi"/>
          <w:b/>
          <w:bCs/>
          <w:sz w:val="24"/>
          <w:szCs w:val="24"/>
        </w:rPr>
        <w:t>Pondok Pesantren Salaf Al-Qur’an Asy-Syadzili</w:t>
      </w:r>
    </w:p>
    <w:tbl>
      <w:tblPr>
        <w:tblStyle w:val="TableGrid"/>
        <w:tblW w:w="0" w:type="auto"/>
        <w:tblInd w:w="1080" w:type="dxa"/>
        <w:tblLook w:val="04A0" w:firstRow="1" w:lastRow="0" w:firstColumn="1" w:lastColumn="0" w:noHBand="0" w:noVBand="1"/>
      </w:tblPr>
      <w:tblGrid>
        <w:gridCol w:w="7443"/>
      </w:tblGrid>
      <w:tr w:rsidR="000945F9" w:rsidTr="00A913B9">
        <w:tc>
          <w:tcPr>
            <w:tcW w:w="8523" w:type="dxa"/>
          </w:tcPr>
          <w:p w:rsidR="000945F9" w:rsidRPr="00FA520F" w:rsidRDefault="000945F9" w:rsidP="00A913B9">
            <w:pPr>
              <w:spacing w:line="360" w:lineRule="auto"/>
              <w:jc w:val="both"/>
              <w:rPr>
                <w:rFonts w:asciiTheme="majorBidi" w:hAnsiTheme="majorBidi" w:cstheme="majorBidi"/>
                <w:sz w:val="24"/>
                <w:szCs w:val="24"/>
              </w:rPr>
            </w:pPr>
            <w:r w:rsidRPr="00FA520F">
              <w:rPr>
                <w:rFonts w:asciiTheme="majorBidi" w:hAnsiTheme="majorBidi" w:cstheme="majorBidi"/>
                <w:sz w:val="24"/>
                <w:szCs w:val="24"/>
              </w:rPr>
              <w:t xml:space="preserve">Penyusutan Mobil Per Tahun = </w:t>
            </w:r>
            <m:oMath>
              <m:f>
                <m:fPr>
                  <m:ctrlPr>
                    <w:rPr>
                      <w:rFonts w:ascii="Cambria Math" w:hAnsi="Cambria Math" w:cstheme="majorBidi"/>
                      <w:i/>
                      <w:sz w:val="24"/>
                      <w:szCs w:val="24"/>
                    </w:rPr>
                  </m:ctrlPr>
                </m:fPr>
                <m:num>
                  <m:r>
                    <w:rPr>
                      <w:rFonts w:ascii="Cambria Math" w:hAnsi="Cambria Math" w:cstheme="majorBidi"/>
                      <w:sz w:val="24"/>
                      <w:szCs w:val="24"/>
                    </w:rPr>
                    <m:t>Rp. 120.000.000</m:t>
                  </m:r>
                </m:num>
                <m:den>
                  <m:r>
                    <w:rPr>
                      <w:rFonts w:ascii="Cambria Math" w:hAnsi="Cambria Math" w:cstheme="majorBidi"/>
                      <w:sz w:val="24"/>
                      <w:szCs w:val="24"/>
                    </w:rPr>
                    <m:t>5 (tahun)</m:t>
                  </m:r>
                </m:den>
              </m:f>
            </m:oMath>
            <w:r w:rsidRPr="00FA520F">
              <w:rPr>
                <w:rFonts w:asciiTheme="majorBidi" w:hAnsiTheme="majorBidi" w:cstheme="majorBidi"/>
                <w:sz w:val="24"/>
                <w:szCs w:val="24"/>
              </w:rPr>
              <w:t xml:space="preserve"> = Rp. 24.000.000</w:t>
            </w:r>
          </w:p>
          <w:p w:rsidR="000945F9" w:rsidRDefault="000945F9" w:rsidP="00A913B9">
            <w:pPr>
              <w:spacing w:line="360" w:lineRule="auto"/>
              <w:jc w:val="both"/>
              <w:rPr>
                <w:rFonts w:asciiTheme="majorBidi" w:hAnsiTheme="majorBidi" w:cstheme="majorBidi"/>
                <w:sz w:val="24"/>
                <w:szCs w:val="24"/>
              </w:rPr>
            </w:pPr>
            <w:r w:rsidRPr="00FA520F">
              <w:rPr>
                <w:rFonts w:asciiTheme="majorBidi" w:hAnsiTheme="majorBidi" w:cstheme="majorBidi"/>
                <w:sz w:val="24"/>
                <w:szCs w:val="24"/>
              </w:rPr>
              <w:t xml:space="preserve">Penyusutan Mobil Per Bulan = </w:t>
            </w:r>
            <m:oMath>
              <m:f>
                <m:fPr>
                  <m:ctrlPr>
                    <w:rPr>
                      <w:rFonts w:ascii="Cambria Math" w:hAnsi="Cambria Math" w:cstheme="majorBidi"/>
                      <w:i/>
                      <w:sz w:val="24"/>
                      <w:szCs w:val="24"/>
                    </w:rPr>
                  </m:ctrlPr>
                </m:fPr>
                <m:num>
                  <m:r>
                    <w:rPr>
                      <w:rFonts w:ascii="Cambria Math" w:hAnsi="Cambria Math" w:cstheme="majorBidi"/>
                      <w:sz w:val="24"/>
                      <w:szCs w:val="24"/>
                    </w:rPr>
                    <m:t xml:space="preserve">Rp. 24.000.000 </m:t>
                  </m:r>
                </m:num>
                <m:den>
                  <m:r>
                    <w:rPr>
                      <w:rFonts w:ascii="Cambria Math" w:hAnsi="Cambria Math" w:cstheme="majorBidi"/>
                      <w:sz w:val="24"/>
                      <w:szCs w:val="24"/>
                    </w:rPr>
                    <m:t>12 (bulan)</m:t>
                  </m:r>
                </m:den>
              </m:f>
            </m:oMath>
            <w:r w:rsidRPr="00FA520F">
              <w:rPr>
                <w:rFonts w:asciiTheme="majorBidi" w:hAnsiTheme="majorBidi" w:cstheme="majorBidi"/>
                <w:sz w:val="24"/>
                <w:szCs w:val="24"/>
              </w:rPr>
              <w:t xml:space="preserve"> = Rp. 2000.000</w:t>
            </w:r>
          </w:p>
        </w:tc>
      </w:tr>
    </w:tbl>
    <w:p w:rsidR="000945F9" w:rsidRDefault="000945F9" w:rsidP="000945F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Sumber:Data diolah peneliti</w:t>
      </w:r>
    </w:p>
    <w:p w:rsidR="000945F9" w:rsidRDefault="000945F9" w:rsidP="004772BB">
      <w:pPr>
        <w:spacing w:line="360" w:lineRule="auto"/>
        <w:ind w:left="1080" w:firstLine="720"/>
        <w:jc w:val="both"/>
        <w:rPr>
          <w:rFonts w:asciiTheme="majorBidi" w:hAnsiTheme="majorBidi" w:cstheme="majorBidi"/>
          <w:sz w:val="24"/>
          <w:szCs w:val="24"/>
        </w:rPr>
      </w:pPr>
      <w:r>
        <w:rPr>
          <w:rFonts w:asciiTheme="majorBidi" w:hAnsiTheme="majorBidi" w:cstheme="majorBidi"/>
          <w:sz w:val="24"/>
          <w:szCs w:val="24"/>
        </w:rPr>
        <w:t xml:space="preserve">Aset yang dimiliki pondok pesantren selanjutnya adalah peralatan. Seperti yang disampaikan Mbak Istikomah selaku bagian keuangan pondok pesantren pada wawancara yang dilakukan pada hari </w:t>
      </w:r>
      <w:r w:rsidR="005F0EFD">
        <w:rPr>
          <w:rFonts w:asciiTheme="majorBidi" w:hAnsiTheme="majorBidi" w:cstheme="majorBidi"/>
          <w:sz w:val="24"/>
          <w:szCs w:val="24"/>
        </w:rPr>
        <w:t>Kamis 12 Sep</w:t>
      </w:r>
      <w:r w:rsidR="004772BB">
        <w:rPr>
          <w:rFonts w:asciiTheme="majorBidi" w:hAnsiTheme="majorBidi" w:cstheme="majorBidi"/>
          <w:sz w:val="24"/>
          <w:szCs w:val="24"/>
        </w:rPr>
        <w:t>tember 2019 pukul 09</w:t>
      </w:r>
      <w:r>
        <w:rPr>
          <w:rFonts w:asciiTheme="majorBidi" w:hAnsiTheme="majorBidi" w:cstheme="majorBidi"/>
          <w:sz w:val="24"/>
          <w:szCs w:val="24"/>
        </w:rPr>
        <w:t>.45 WIB di kantor pondok :</w:t>
      </w:r>
    </w:p>
    <w:p w:rsidR="000945F9" w:rsidRPr="004B6434" w:rsidRDefault="000945F9" w:rsidP="000945F9">
      <w:pPr>
        <w:spacing w:line="360" w:lineRule="auto"/>
        <w:ind w:left="1710"/>
        <w:jc w:val="both"/>
        <w:rPr>
          <w:rFonts w:asciiTheme="majorBidi" w:hAnsiTheme="majorBidi" w:cstheme="majorBidi"/>
          <w:i/>
          <w:iCs/>
          <w:sz w:val="24"/>
          <w:szCs w:val="24"/>
        </w:rPr>
      </w:pPr>
      <w:r w:rsidRPr="004B6434">
        <w:rPr>
          <w:rFonts w:asciiTheme="majorBidi" w:hAnsiTheme="majorBidi" w:cstheme="majorBidi"/>
          <w:i/>
          <w:iCs/>
          <w:sz w:val="24"/>
          <w:szCs w:val="24"/>
        </w:rPr>
        <w:t>“Peralatan di pondok kita punya 4 laptop Rp. 14.000.</w:t>
      </w:r>
      <w:r>
        <w:rPr>
          <w:rFonts w:asciiTheme="majorBidi" w:hAnsiTheme="majorBidi" w:cstheme="majorBidi"/>
          <w:i/>
          <w:iCs/>
          <w:sz w:val="24"/>
          <w:szCs w:val="24"/>
        </w:rPr>
        <w:t>000,- 2 printer Rp. 4.400.000,-, a</w:t>
      </w:r>
      <w:r w:rsidRPr="004B6434">
        <w:rPr>
          <w:rFonts w:asciiTheme="majorBidi" w:hAnsiTheme="majorBidi" w:cstheme="majorBidi"/>
          <w:i/>
          <w:iCs/>
          <w:sz w:val="24"/>
          <w:szCs w:val="24"/>
        </w:rPr>
        <w:t xml:space="preserve">lmari </w:t>
      </w:r>
      <w:r>
        <w:rPr>
          <w:rFonts w:asciiTheme="majorBidi" w:hAnsiTheme="majorBidi" w:cstheme="majorBidi"/>
          <w:i/>
          <w:iCs/>
          <w:sz w:val="24"/>
          <w:szCs w:val="24"/>
        </w:rPr>
        <w:t xml:space="preserve">kita punya 196 </w:t>
      </w:r>
      <w:r w:rsidRPr="004B6434">
        <w:rPr>
          <w:rFonts w:asciiTheme="majorBidi" w:hAnsiTheme="majorBidi" w:cstheme="majorBidi"/>
          <w:i/>
          <w:iCs/>
          <w:sz w:val="24"/>
          <w:szCs w:val="24"/>
        </w:rPr>
        <w:t xml:space="preserve">Rp </w:t>
      </w:r>
      <w:r>
        <w:rPr>
          <w:rFonts w:asciiTheme="majorBidi" w:hAnsiTheme="majorBidi" w:cstheme="majorBidi"/>
          <w:i/>
          <w:iCs/>
          <w:sz w:val="24"/>
          <w:szCs w:val="24"/>
        </w:rPr>
        <w:t>98.000.000</w:t>
      </w:r>
      <w:r w:rsidRPr="004B6434">
        <w:rPr>
          <w:rFonts w:asciiTheme="majorBidi" w:hAnsiTheme="majorBidi" w:cstheme="majorBidi"/>
          <w:i/>
          <w:iCs/>
          <w:sz w:val="24"/>
          <w:szCs w:val="24"/>
        </w:rPr>
        <w:t>,-  10 rak sepatu Rp. 300.000,- 270 kasur lipat Rp. 29.700.000,- 27 rak buku Rp. 5.400.000,- ”.</w:t>
      </w:r>
    </w:p>
    <w:p w:rsidR="000945F9" w:rsidRDefault="000945F9" w:rsidP="000945F9">
      <w:pPr>
        <w:spacing w:line="360" w:lineRule="auto"/>
        <w:ind w:left="990"/>
        <w:jc w:val="both"/>
        <w:rPr>
          <w:rFonts w:asciiTheme="majorBidi" w:hAnsiTheme="majorBidi" w:cstheme="majorBidi"/>
          <w:sz w:val="24"/>
          <w:szCs w:val="24"/>
        </w:rPr>
      </w:pPr>
      <w:r w:rsidRPr="00DA383E">
        <w:rPr>
          <w:rFonts w:asciiTheme="majorBidi" w:hAnsiTheme="majorBidi" w:cstheme="majorBidi"/>
          <w:sz w:val="24"/>
          <w:szCs w:val="24"/>
        </w:rPr>
        <w:t>Umur manfaat dari aset tetap di Pondok Pesantren Sal</w:t>
      </w:r>
      <w:r>
        <w:rPr>
          <w:rFonts w:asciiTheme="majorBidi" w:hAnsiTheme="majorBidi" w:cstheme="majorBidi"/>
          <w:sz w:val="24"/>
          <w:szCs w:val="24"/>
        </w:rPr>
        <w:t>a</w:t>
      </w:r>
      <w:r w:rsidRPr="00DA383E">
        <w:rPr>
          <w:rFonts w:asciiTheme="majorBidi" w:hAnsiTheme="majorBidi" w:cstheme="majorBidi"/>
          <w:sz w:val="24"/>
          <w:szCs w:val="24"/>
        </w:rPr>
        <w:t xml:space="preserve">f Al-Qur’an Asy-Syadzili telah ditentukan berdasarkan pernyataan </w:t>
      </w:r>
      <w:r>
        <w:rPr>
          <w:rFonts w:asciiTheme="majorBidi" w:hAnsiTheme="majorBidi" w:cstheme="majorBidi"/>
          <w:sz w:val="24"/>
          <w:szCs w:val="24"/>
        </w:rPr>
        <w:t>beberapa pihak</w:t>
      </w:r>
      <w:r w:rsidRPr="00DA383E">
        <w:rPr>
          <w:rFonts w:asciiTheme="majorBidi" w:hAnsiTheme="majorBidi" w:cstheme="majorBidi"/>
          <w:sz w:val="24"/>
          <w:szCs w:val="24"/>
        </w:rPr>
        <w:t xml:space="preserve"> </w:t>
      </w:r>
      <w:r>
        <w:rPr>
          <w:rFonts w:asciiTheme="majorBidi" w:hAnsiTheme="majorBidi" w:cstheme="majorBidi"/>
          <w:sz w:val="24"/>
          <w:szCs w:val="24"/>
        </w:rPr>
        <w:t>.</w:t>
      </w:r>
    </w:p>
    <w:p w:rsidR="000945F9" w:rsidRDefault="000945F9" w:rsidP="005F0EFD">
      <w:pPr>
        <w:spacing w:line="360" w:lineRule="auto"/>
        <w:ind w:left="990"/>
        <w:jc w:val="both"/>
        <w:rPr>
          <w:rFonts w:asciiTheme="majorBidi" w:hAnsiTheme="majorBidi" w:cstheme="majorBidi"/>
          <w:sz w:val="24"/>
          <w:szCs w:val="24"/>
        </w:rPr>
      </w:pPr>
      <w:r>
        <w:rPr>
          <w:rFonts w:asciiTheme="majorBidi" w:hAnsiTheme="majorBidi" w:cstheme="majorBidi"/>
          <w:sz w:val="24"/>
          <w:szCs w:val="24"/>
        </w:rPr>
        <w:t>M</w:t>
      </w:r>
      <w:r w:rsidRPr="00780C5D">
        <w:rPr>
          <w:rFonts w:asciiTheme="majorBidi" w:hAnsiTheme="majorBidi" w:cstheme="majorBidi"/>
          <w:sz w:val="24"/>
          <w:szCs w:val="24"/>
        </w:rPr>
        <w:t xml:space="preserve">asa manfaat </w:t>
      </w:r>
      <w:r>
        <w:rPr>
          <w:rFonts w:asciiTheme="majorBidi" w:hAnsiTheme="majorBidi" w:cstheme="majorBidi"/>
          <w:sz w:val="24"/>
          <w:szCs w:val="24"/>
        </w:rPr>
        <w:t xml:space="preserve">printer dan laptop </w:t>
      </w:r>
      <w:r w:rsidRPr="00780C5D">
        <w:rPr>
          <w:rFonts w:asciiTheme="majorBidi" w:hAnsiTheme="majorBidi" w:cstheme="majorBidi"/>
          <w:sz w:val="24"/>
          <w:szCs w:val="24"/>
        </w:rPr>
        <w:t>telah ditentukan selama 5 tahun dari hasil wawancara yang peneliti lakukan dengan</w:t>
      </w:r>
      <w:r>
        <w:rPr>
          <w:rFonts w:asciiTheme="majorBidi" w:hAnsiTheme="majorBidi" w:cstheme="majorBidi"/>
          <w:sz w:val="24"/>
          <w:szCs w:val="24"/>
        </w:rPr>
        <w:t xml:space="preserve"> Mas Alamsyah selaku pemilik </w:t>
      </w:r>
      <w:r>
        <w:rPr>
          <w:rFonts w:asciiTheme="majorBidi" w:hAnsiTheme="majorBidi" w:cstheme="majorBidi"/>
          <w:sz w:val="24"/>
          <w:szCs w:val="24"/>
        </w:rPr>
        <w:lastRenderedPageBreak/>
        <w:t xml:space="preserve">usaha servis laptop pada hari Sabtu 23 </w:t>
      </w:r>
      <w:r w:rsidR="005F0EFD">
        <w:rPr>
          <w:rFonts w:asciiTheme="majorBidi" w:hAnsiTheme="majorBidi" w:cstheme="majorBidi"/>
          <w:sz w:val="24"/>
          <w:szCs w:val="24"/>
        </w:rPr>
        <w:t>November</w:t>
      </w:r>
      <w:r>
        <w:rPr>
          <w:rFonts w:asciiTheme="majorBidi" w:hAnsiTheme="majorBidi" w:cstheme="majorBidi"/>
          <w:sz w:val="24"/>
          <w:szCs w:val="24"/>
        </w:rPr>
        <w:t xml:space="preserve">2018 pukul 11.00 WIB di toko Go-Laptop : </w:t>
      </w:r>
    </w:p>
    <w:p w:rsidR="000945F9" w:rsidRDefault="000945F9" w:rsidP="000945F9">
      <w:pPr>
        <w:spacing w:line="360" w:lineRule="auto"/>
        <w:ind w:left="1710"/>
        <w:jc w:val="both"/>
        <w:rPr>
          <w:rFonts w:asciiTheme="majorBidi" w:hAnsiTheme="majorBidi" w:cstheme="majorBidi"/>
          <w:i/>
          <w:iCs/>
          <w:sz w:val="24"/>
          <w:szCs w:val="24"/>
        </w:rPr>
      </w:pPr>
      <w:r w:rsidRPr="006648BF">
        <w:rPr>
          <w:rFonts w:asciiTheme="majorBidi" w:hAnsiTheme="majorBidi" w:cstheme="majorBidi"/>
          <w:i/>
          <w:iCs/>
          <w:sz w:val="24"/>
          <w:szCs w:val="24"/>
        </w:rPr>
        <w:t xml:space="preserve">“ Kalau laptop merek </w:t>
      </w:r>
      <w:r>
        <w:rPr>
          <w:rFonts w:asciiTheme="majorBidi" w:hAnsiTheme="majorBidi" w:cstheme="majorBidi"/>
          <w:i/>
          <w:iCs/>
          <w:sz w:val="24"/>
          <w:szCs w:val="24"/>
        </w:rPr>
        <w:t xml:space="preserve"> Asus</w:t>
      </w:r>
      <w:r w:rsidRPr="006648BF">
        <w:rPr>
          <w:rFonts w:asciiTheme="majorBidi" w:hAnsiTheme="majorBidi" w:cstheme="majorBidi"/>
          <w:i/>
          <w:iCs/>
          <w:sz w:val="24"/>
          <w:szCs w:val="24"/>
        </w:rPr>
        <w:t xml:space="preserve"> sekitar 5 tahun , printer mer</w:t>
      </w:r>
      <w:r>
        <w:rPr>
          <w:rFonts w:asciiTheme="majorBidi" w:hAnsiTheme="majorBidi" w:cstheme="majorBidi"/>
          <w:i/>
          <w:iCs/>
          <w:sz w:val="24"/>
          <w:szCs w:val="24"/>
        </w:rPr>
        <w:t>e</w:t>
      </w:r>
      <w:r w:rsidRPr="006648BF">
        <w:rPr>
          <w:rFonts w:asciiTheme="majorBidi" w:hAnsiTheme="majorBidi" w:cstheme="majorBidi"/>
          <w:i/>
          <w:iCs/>
          <w:sz w:val="24"/>
          <w:szCs w:val="24"/>
        </w:rPr>
        <w:t xml:space="preserve">k </w:t>
      </w:r>
      <w:r>
        <w:rPr>
          <w:rFonts w:asciiTheme="majorBidi" w:hAnsiTheme="majorBidi" w:cstheme="majorBidi"/>
          <w:i/>
          <w:iCs/>
          <w:sz w:val="24"/>
          <w:szCs w:val="24"/>
        </w:rPr>
        <w:t xml:space="preserve">Epson </w:t>
      </w:r>
      <w:r w:rsidRPr="006648BF">
        <w:rPr>
          <w:rFonts w:asciiTheme="majorBidi" w:hAnsiTheme="majorBidi" w:cstheme="majorBidi"/>
          <w:i/>
          <w:iCs/>
          <w:sz w:val="24"/>
          <w:szCs w:val="24"/>
        </w:rPr>
        <w:t xml:space="preserve"> ya 5 tahun juga mbak”. </w:t>
      </w:r>
    </w:p>
    <w:p w:rsidR="000945F9" w:rsidRPr="006648BF" w:rsidRDefault="000945F9" w:rsidP="005B14C0">
      <w:pPr>
        <w:spacing w:line="360" w:lineRule="auto"/>
        <w:ind w:left="990"/>
        <w:jc w:val="both"/>
        <w:rPr>
          <w:rFonts w:asciiTheme="majorBidi" w:hAnsiTheme="majorBidi" w:cstheme="majorBidi"/>
          <w:sz w:val="24"/>
          <w:szCs w:val="24"/>
        </w:rPr>
      </w:pPr>
      <w:r>
        <w:rPr>
          <w:rFonts w:asciiTheme="majorBidi" w:hAnsiTheme="majorBidi" w:cstheme="majorBidi"/>
          <w:sz w:val="24"/>
          <w:szCs w:val="24"/>
        </w:rPr>
        <w:t>Ma</w:t>
      </w:r>
      <w:r w:rsidRPr="006648BF">
        <w:rPr>
          <w:rFonts w:asciiTheme="majorBidi" w:hAnsiTheme="majorBidi" w:cstheme="majorBidi"/>
          <w:sz w:val="24"/>
          <w:szCs w:val="24"/>
        </w:rPr>
        <w:t>sa manfaat</w:t>
      </w:r>
      <w:r>
        <w:rPr>
          <w:rFonts w:asciiTheme="majorBidi" w:hAnsiTheme="majorBidi" w:cstheme="majorBidi"/>
          <w:sz w:val="24"/>
          <w:szCs w:val="24"/>
        </w:rPr>
        <w:t xml:space="preserve"> almari, rak sepatu, dan rak buku, </w:t>
      </w:r>
      <w:r w:rsidRPr="006648BF">
        <w:rPr>
          <w:rFonts w:asciiTheme="majorBidi" w:hAnsiTheme="majorBidi" w:cstheme="majorBidi"/>
          <w:sz w:val="24"/>
          <w:szCs w:val="24"/>
        </w:rPr>
        <w:t xml:space="preserve">telah ditentukan selama 5 tahun </w:t>
      </w:r>
      <w:r>
        <w:rPr>
          <w:rFonts w:asciiTheme="majorBidi" w:hAnsiTheme="majorBidi" w:cstheme="majorBidi"/>
          <w:sz w:val="24"/>
          <w:szCs w:val="24"/>
        </w:rPr>
        <w:t xml:space="preserve">sedangkan kasur lipat selama 2 tahun </w:t>
      </w:r>
      <w:r w:rsidRPr="006648BF">
        <w:rPr>
          <w:rFonts w:asciiTheme="majorBidi" w:hAnsiTheme="majorBidi" w:cstheme="majorBidi"/>
          <w:sz w:val="24"/>
          <w:szCs w:val="24"/>
        </w:rPr>
        <w:t>dari hasil wawancara yang peneliti lakukan dengan</w:t>
      </w:r>
      <w:r>
        <w:rPr>
          <w:rFonts w:asciiTheme="majorBidi" w:hAnsiTheme="majorBidi" w:cstheme="majorBidi"/>
          <w:sz w:val="24"/>
          <w:szCs w:val="24"/>
        </w:rPr>
        <w:t xml:space="preserve"> Bapak Imron selaku pemilik Toko Meubel Lancar Jaya pada hari Sabtu 2</w:t>
      </w:r>
      <w:r w:rsidR="005B14C0">
        <w:rPr>
          <w:rFonts w:asciiTheme="majorBidi" w:hAnsiTheme="majorBidi" w:cstheme="majorBidi"/>
          <w:sz w:val="24"/>
          <w:szCs w:val="24"/>
        </w:rPr>
        <w:t>3</w:t>
      </w:r>
      <w:r>
        <w:rPr>
          <w:rFonts w:asciiTheme="majorBidi" w:hAnsiTheme="majorBidi" w:cstheme="majorBidi"/>
          <w:sz w:val="24"/>
          <w:szCs w:val="24"/>
        </w:rPr>
        <w:t xml:space="preserve"> November 2019 pukul 16.10 WIB di toko.</w:t>
      </w:r>
    </w:p>
    <w:p w:rsidR="000945F9" w:rsidRPr="00DA383E" w:rsidRDefault="000945F9" w:rsidP="000945F9">
      <w:pPr>
        <w:spacing w:line="360" w:lineRule="auto"/>
        <w:ind w:left="990"/>
        <w:jc w:val="both"/>
        <w:rPr>
          <w:rFonts w:asciiTheme="majorBidi" w:hAnsiTheme="majorBidi" w:cstheme="majorBidi"/>
          <w:i/>
          <w:iCs/>
          <w:sz w:val="24"/>
          <w:szCs w:val="24"/>
        </w:rPr>
      </w:pPr>
      <w:r w:rsidRPr="00DA383E">
        <w:rPr>
          <w:rFonts w:asciiTheme="majorBidi" w:hAnsiTheme="majorBidi" w:cstheme="majorBidi"/>
          <w:i/>
          <w:iCs/>
          <w:sz w:val="24"/>
          <w:szCs w:val="24"/>
        </w:rPr>
        <w:t>“Kalau almari rak sepatu rak buku laptop printer sekitar 5 tahun mbak, kalau mobil itu juga sekitar 5 tahun mbak. Terus kasur sekitar 2 tahunan ya mbak”.</w:t>
      </w:r>
    </w:p>
    <w:p w:rsidR="000945F9" w:rsidRDefault="000945F9" w:rsidP="000945F9">
      <w:pPr>
        <w:spacing w:line="360" w:lineRule="auto"/>
        <w:jc w:val="both"/>
        <w:rPr>
          <w:rFonts w:asciiTheme="majorBidi" w:hAnsiTheme="majorBidi" w:cstheme="majorBidi"/>
          <w:sz w:val="24"/>
          <w:szCs w:val="24"/>
        </w:rPr>
      </w:pPr>
      <w:r w:rsidRPr="00DA383E">
        <w:rPr>
          <w:rFonts w:asciiTheme="majorBidi" w:hAnsiTheme="majorBidi" w:cstheme="majorBidi"/>
          <w:sz w:val="24"/>
          <w:szCs w:val="24"/>
        </w:rPr>
        <w:t xml:space="preserve">Sehingga dari hasil wawancara tersebut dapat diketahui bahwa masa manfaat untuk </w:t>
      </w:r>
      <w:r>
        <w:rPr>
          <w:rFonts w:asciiTheme="majorBidi" w:hAnsiTheme="majorBidi" w:cstheme="majorBidi"/>
          <w:sz w:val="24"/>
          <w:szCs w:val="24"/>
        </w:rPr>
        <w:t>setiap aset  adalah sebagaimana</w:t>
      </w:r>
      <w:r w:rsidRPr="00DA383E">
        <w:rPr>
          <w:rFonts w:asciiTheme="majorBidi" w:hAnsiTheme="majorBidi" w:cstheme="majorBidi"/>
          <w:sz w:val="24"/>
          <w:szCs w:val="24"/>
        </w:rPr>
        <w:t xml:space="preserve"> yang disampaikan oleh </w:t>
      </w:r>
      <w:r>
        <w:rPr>
          <w:rFonts w:asciiTheme="majorBidi" w:hAnsiTheme="majorBidi" w:cstheme="majorBidi"/>
          <w:sz w:val="24"/>
          <w:szCs w:val="24"/>
        </w:rPr>
        <w:t>pihak-pihak diatas.</w:t>
      </w:r>
      <w:r w:rsidRPr="00DA383E">
        <w:rPr>
          <w:rFonts w:asciiTheme="majorBidi" w:hAnsiTheme="majorBidi" w:cstheme="majorBidi"/>
          <w:sz w:val="24"/>
          <w:szCs w:val="24"/>
        </w:rPr>
        <w:t xml:space="preserve"> Sebagimana yang telah ditentukan dalam SAK ETAP dan Pedoman Akuntansi Pesantren bahwa umu manfaat aset tetap ditentukan berdasarkan periode kegunaan yang diperkirakan oleh entitas yang disini dimaksudkan adalah bagian keuangan pondok p</w:t>
      </w:r>
      <w:r>
        <w:rPr>
          <w:rFonts w:asciiTheme="majorBidi" w:hAnsiTheme="majorBidi" w:cstheme="majorBidi"/>
          <w:sz w:val="24"/>
          <w:szCs w:val="24"/>
        </w:rPr>
        <w:t>esanten.</w:t>
      </w:r>
    </w:p>
    <w:p w:rsidR="000945F9" w:rsidRDefault="000945F9" w:rsidP="000945F9">
      <w:pPr>
        <w:spacing w:line="360" w:lineRule="auto"/>
        <w:jc w:val="both"/>
        <w:rPr>
          <w:rFonts w:asciiTheme="majorBidi" w:hAnsiTheme="majorBidi" w:cstheme="majorBidi"/>
          <w:sz w:val="24"/>
          <w:szCs w:val="24"/>
        </w:rPr>
      </w:pPr>
      <w:r>
        <w:rPr>
          <w:rFonts w:asciiTheme="majorBidi" w:hAnsiTheme="majorBidi" w:cstheme="majorBidi"/>
          <w:sz w:val="24"/>
          <w:szCs w:val="24"/>
        </w:rPr>
        <w:t>Dari hasil wawancara yang dilakukan peneliti, maka untuk mempermudah penyajian informasi data harga perolehan serta tahun perolehan tetap disajikan dalam tabel berikut:</w:t>
      </w:r>
    </w:p>
    <w:p w:rsidR="000945F9" w:rsidRDefault="000945F9" w:rsidP="000945F9">
      <w:pPr>
        <w:spacing w:line="360" w:lineRule="auto"/>
        <w:ind w:left="990"/>
        <w:jc w:val="both"/>
        <w:rPr>
          <w:rFonts w:asciiTheme="majorBidi" w:hAnsiTheme="majorBidi" w:cstheme="majorBidi"/>
          <w:sz w:val="24"/>
          <w:szCs w:val="24"/>
        </w:rPr>
      </w:pPr>
    </w:p>
    <w:p w:rsidR="000945F9" w:rsidRDefault="000945F9" w:rsidP="000945F9">
      <w:pPr>
        <w:spacing w:line="360" w:lineRule="auto"/>
        <w:ind w:left="990"/>
        <w:jc w:val="both"/>
        <w:rPr>
          <w:rFonts w:asciiTheme="majorBidi" w:hAnsiTheme="majorBidi" w:cstheme="majorBidi"/>
          <w:sz w:val="24"/>
          <w:szCs w:val="24"/>
        </w:rPr>
      </w:pPr>
    </w:p>
    <w:p w:rsidR="000945F9" w:rsidRDefault="000945F9" w:rsidP="000945F9">
      <w:pPr>
        <w:spacing w:line="240" w:lineRule="auto"/>
        <w:rPr>
          <w:rFonts w:asciiTheme="majorBidi" w:hAnsiTheme="majorBidi" w:cstheme="majorBidi"/>
          <w:b/>
          <w:bCs/>
          <w:sz w:val="24"/>
          <w:szCs w:val="24"/>
        </w:rPr>
        <w:sectPr w:rsidR="000945F9" w:rsidSect="008C4554">
          <w:footerReference w:type="default" r:id="rId27"/>
          <w:pgSz w:w="11907" w:h="16839" w:code="9"/>
          <w:pgMar w:top="2160" w:right="1440" w:bottom="1440" w:left="2160" w:header="720" w:footer="720" w:gutter="0"/>
          <w:cols w:space="720"/>
          <w:titlePg/>
          <w:docGrid w:linePitch="360"/>
        </w:sectPr>
      </w:pPr>
    </w:p>
    <w:p w:rsidR="000945F9" w:rsidRPr="005D720C" w:rsidRDefault="000945F9" w:rsidP="00C71CFD">
      <w:pPr>
        <w:spacing w:line="240" w:lineRule="auto"/>
        <w:ind w:left="810"/>
        <w:jc w:val="center"/>
        <w:rPr>
          <w:rFonts w:asciiTheme="majorBidi" w:hAnsiTheme="majorBidi" w:cstheme="majorBidi"/>
          <w:b/>
          <w:bCs/>
          <w:sz w:val="24"/>
          <w:szCs w:val="24"/>
        </w:rPr>
      </w:pPr>
      <w:r w:rsidRPr="005D720C">
        <w:rPr>
          <w:rFonts w:asciiTheme="majorBidi" w:hAnsiTheme="majorBidi" w:cstheme="majorBidi"/>
          <w:b/>
          <w:bCs/>
          <w:sz w:val="24"/>
          <w:szCs w:val="24"/>
        </w:rPr>
        <w:lastRenderedPageBreak/>
        <w:t>Tabel 4.</w:t>
      </w:r>
      <w:r w:rsidR="00C71CFD">
        <w:rPr>
          <w:rFonts w:asciiTheme="majorBidi" w:hAnsiTheme="majorBidi" w:cstheme="majorBidi"/>
          <w:b/>
          <w:bCs/>
          <w:sz w:val="24"/>
          <w:szCs w:val="24"/>
        </w:rPr>
        <w:t>8</w:t>
      </w:r>
    </w:p>
    <w:p w:rsidR="000945F9" w:rsidRPr="005D720C" w:rsidRDefault="000945F9" w:rsidP="000945F9">
      <w:pPr>
        <w:spacing w:line="240" w:lineRule="auto"/>
        <w:ind w:left="810"/>
        <w:jc w:val="center"/>
        <w:rPr>
          <w:rFonts w:asciiTheme="majorBidi" w:hAnsiTheme="majorBidi" w:cstheme="majorBidi"/>
          <w:b/>
          <w:bCs/>
          <w:sz w:val="24"/>
          <w:szCs w:val="24"/>
        </w:rPr>
      </w:pPr>
      <w:r>
        <w:rPr>
          <w:rFonts w:asciiTheme="majorBidi" w:hAnsiTheme="majorBidi" w:cstheme="majorBidi"/>
          <w:b/>
          <w:bCs/>
          <w:sz w:val="24"/>
          <w:szCs w:val="24"/>
        </w:rPr>
        <w:t>Daftar</w:t>
      </w:r>
      <w:r w:rsidRPr="005D720C">
        <w:rPr>
          <w:rFonts w:asciiTheme="majorBidi" w:hAnsiTheme="majorBidi" w:cstheme="majorBidi"/>
          <w:b/>
          <w:bCs/>
          <w:sz w:val="24"/>
          <w:szCs w:val="24"/>
        </w:rPr>
        <w:t xml:space="preserve"> Aset Tetap</w:t>
      </w:r>
    </w:p>
    <w:p w:rsidR="000945F9" w:rsidRDefault="000945F9" w:rsidP="000945F9">
      <w:pPr>
        <w:spacing w:line="240" w:lineRule="auto"/>
        <w:ind w:left="810"/>
        <w:jc w:val="center"/>
        <w:rPr>
          <w:rFonts w:asciiTheme="majorBidi" w:hAnsiTheme="majorBidi" w:cstheme="majorBidi"/>
          <w:b/>
          <w:bCs/>
          <w:sz w:val="24"/>
          <w:szCs w:val="24"/>
        </w:rPr>
      </w:pPr>
      <w:r w:rsidRPr="005D720C">
        <w:rPr>
          <w:rFonts w:asciiTheme="majorBidi" w:hAnsiTheme="majorBidi" w:cstheme="majorBidi"/>
          <w:b/>
          <w:bCs/>
          <w:sz w:val="24"/>
          <w:szCs w:val="24"/>
        </w:rPr>
        <w:t>Pondok Pesantren Salaf Al-Qur’an Asy-Syadzili</w:t>
      </w:r>
    </w:p>
    <w:p w:rsidR="000945F9" w:rsidRDefault="000945F9" w:rsidP="000945F9">
      <w:pPr>
        <w:spacing w:line="360" w:lineRule="auto"/>
        <w:jc w:val="center"/>
        <w:rPr>
          <w:rFonts w:asciiTheme="majorBidi" w:hAnsiTheme="majorBidi" w:cstheme="majorBidi"/>
          <w:sz w:val="24"/>
          <w:szCs w:val="24"/>
        </w:rPr>
      </w:pPr>
      <w:r w:rsidRPr="001D7F7C">
        <w:rPr>
          <w:noProof/>
        </w:rPr>
        <w:drawing>
          <wp:inline distT="0" distB="0" distL="0" distR="0" wp14:anchorId="18E7C583" wp14:editId="0E90FF78">
            <wp:extent cx="8172379" cy="3965117"/>
            <wp:effectExtent l="0" t="0" r="63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99449" cy="3978251"/>
                    </a:xfrm>
                    <a:prstGeom prst="rect">
                      <a:avLst/>
                    </a:prstGeom>
                    <a:noFill/>
                    <a:ln>
                      <a:noFill/>
                    </a:ln>
                  </pic:spPr>
                </pic:pic>
              </a:graphicData>
            </a:graphic>
          </wp:inline>
        </w:drawing>
      </w:r>
    </w:p>
    <w:p w:rsidR="000945F9" w:rsidRDefault="000945F9" w:rsidP="000945F9">
      <w:pPr>
        <w:spacing w:line="360" w:lineRule="auto"/>
        <w:jc w:val="both"/>
        <w:rPr>
          <w:rFonts w:asciiTheme="majorBidi" w:hAnsiTheme="majorBidi" w:cstheme="majorBidi"/>
          <w:sz w:val="24"/>
          <w:szCs w:val="24"/>
        </w:rPr>
      </w:pPr>
      <w:r>
        <w:rPr>
          <w:rFonts w:asciiTheme="majorBidi" w:hAnsiTheme="majorBidi" w:cstheme="majorBidi"/>
          <w:sz w:val="24"/>
          <w:szCs w:val="24"/>
        </w:rPr>
        <w:t>Sumber: Data diolah peneliti</w:t>
      </w:r>
    </w:p>
    <w:p w:rsidR="000945F9" w:rsidRDefault="000945F9" w:rsidP="000945F9">
      <w:pPr>
        <w:spacing w:line="360" w:lineRule="auto"/>
        <w:ind w:left="1080" w:firstLine="1080"/>
        <w:jc w:val="both"/>
        <w:rPr>
          <w:rFonts w:asciiTheme="majorBidi" w:hAnsiTheme="majorBidi" w:cstheme="majorBidi"/>
          <w:sz w:val="24"/>
          <w:szCs w:val="24"/>
        </w:rPr>
        <w:sectPr w:rsidR="000945F9" w:rsidSect="00A913B9">
          <w:pgSz w:w="16839" w:h="11907" w:orient="landscape" w:code="9"/>
          <w:pgMar w:top="1440" w:right="1440" w:bottom="2160" w:left="2160" w:header="720" w:footer="720" w:gutter="0"/>
          <w:cols w:space="720"/>
          <w:docGrid w:linePitch="360"/>
        </w:sectPr>
      </w:pPr>
    </w:p>
    <w:p w:rsidR="000945F9" w:rsidRPr="00802D76" w:rsidRDefault="000945F9" w:rsidP="000945F9">
      <w:pPr>
        <w:spacing w:line="360" w:lineRule="auto"/>
        <w:ind w:left="1080" w:firstLine="1080"/>
        <w:jc w:val="both"/>
        <w:rPr>
          <w:rFonts w:asciiTheme="majorBidi" w:hAnsiTheme="majorBidi" w:cstheme="majorBidi"/>
          <w:sz w:val="24"/>
          <w:szCs w:val="24"/>
        </w:rPr>
      </w:pPr>
      <w:r>
        <w:rPr>
          <w:rFonts w:asciiTheme="majorBidi" w:hAnsiTheme="majorBidi" w:cstheme="majorBidi"/>
          <w:sz w:val="24"/>
          <w:szCs w:val="24"/>
        </w:rPr>
        <w:lastRenderedPageBreak/>
        <w:t>Aset tetap yang dimiliki Pondok Pesantren Salaf Al-Qur’an Asy-Syadzili adalah peralatan antara lain adalah laptop, printer, almari rak sepatu, dan rak buku memiliki masa manfaat selama 5 tahun , dan untuk kasur lipat memiliki masa manfaat 5 tahun. Sebagaimana penjelasan pengurus pondok pesantren, sehingga peralatan disusutkan selama 12 bulan. Perhitungan penyusutan per tahun menggunakan metode garis lurus dengan cara membagi total harga perolehan dikurangi nilai sisa dibagi dengan total manfaat. Setelah diketahui penyusutan per tahun maka untuk mencari penyusutan per bulan adalah membagi penyusutan per tahun dengan total bulan selama satu tahun, maka diketahui penyusutan per bulan. Lebih rinci penjelasan mengenai beban penyusutan, maka perhitungan akan disajikan dalam tabel sebagai berikut</w:t>
      </w:r>
    </w:p>
    <w:p w:rsidR="000945F9" w:rsidRPr="00F2501B" w:rsidRDefault="000945F9" w:rsidP="00C71CFD">
      <w:pPr>
        <w:spacing w:line="240" w:lineRule="auto"/>
        <w:jc w:val="center"/>
        <w:rPr>
          <w:rFonts w:asciiTheme="majorBidi" w:hAnsiTheme="majorBidi" w:cstheme="majorBidi"/>
          <w:b/>
          <w:bCs/>
          <w:sz w:val="24"/>
          <w:szCs w:val="24"/>
        </w:rPr>
      </w:pPr>
      <w:r w:rsidRPr="00F2501B">
        <w:rPr>
          <w:rFonts w:asciiTheme="majorBidi" w:hAnsiTheme="majorBidi" w:cstheme="majorBidi"/>
          <w:b/>
          <w:bCs/>
          <w:sz w:val="24"/>
          <w:szCs w:val="24"/>
        </w:rPr>
        <w:t>Tabel 4.</w:t>
      </w:r>
      <w:r w:rsidR="00C71CFD">
        <w:rPr>
          <w:rFonts w:asciiTheme="majorBidi" w:hAnsiTheme="majorBidi" w:cstheme="majorBidi"/>
          <w:b/>
          <w:bCs/>
          <w:sz w:val="24"/>
          <w:szCs w:val="24"/>
        </w:rPr>
        <w:t>9</w:t>
      </w:r>
    </w:p>
    <w:p w:rsidR="000945F9" w:rsidRDefault="000945F9" w:rsidP="000945F9">
      <w:pPr>
        <w:spacing w:line="240" w:lineRule="auto"/>
        <w:jc w:val="center"/>
        <w:rPr>
          <w:rFonts w:asciiTheme="majorBidi" w:hAnsiTheme="majorBidi" w:cstheme="majorBidi"/>
          <w:b/>
          <w:bCs/>
          <w:sz w:val="24"/>
          <w:szCs w:val="24"/>
        </w:rPr>
      </w:pPr>
      <w:r w:rsidRPr="00F2501B">
        <w:rPr>
          <w:rFonts w:asciiTheme="majorBidi" w:hAnsiTheme="majorBidi" w:cstheme="majorBidi"/>
          <w:b/>
          <w:bCs/>
          <w:sz w:val="24"/>
          <w:szCs w:val="24"/>
        </w:rPr>
        <w:t>Perhitungan Penyusutan Peralatan</w:t>
      </w:r>
    </w:p>
    <w:p w:rsidR="000945F9" w:rsidRDefault="000945F9" w:rsidP="000945F9">
      <w:pPr>
        <w:spacing w:line="240" w:lineRule="auto"/>
        <w:jc w:val="center"/>
        <w:rPr>
          <w:rFonts w:asciiTheme="majorBidi" w:hAnsiTheme="majorBidi" w:cstheme="majorBidi"/>
          <w:b/>
          <w:bCs/>
          <w:sz w:val="24"/>
          <w:szCs w:val="24"/>
        </w:rPr>
      </w:pPr>
      <w:r w:rsidRPr="00F2501B">
        <w:rPr>
          <w:rFonts w:asciiTheme="majorBidi" w:hAnsiTheme="majorBidi" w:cstheme="majorBidi"/>
          <w:b/>
          <w:bCs/>
          <w:sz w:val="24"/>
          <w:szCs w:val="24"/>
        </w:rPr>
        <w:t>Pondok Pesantren Salaf Al-Qur’an Asy-Syadzili</w:t>
      </w:r>
    </w:p>
    <w:tbl>
      <w:tblPr>
        <w:tblStyle w:val="TableGrid"/>
        <w:tblW w:w="0" w:type="auto"/>
        <w:tblInd w:w="1188" w:type="dxa"/>
        <w:tblLook w:val="04A0" w:firstRow="1" w:lastRow="0" w:firstColumn="1" w:lastColumn="0" w:noHBand="0" w:noVBand="1"/>
      </w:tblPr>
      <w:tblGrid>
        <w:gridCol w:w="7110"/>
      </w:tblGrid>
      <w:tr w:rsidR="000945F9" w:rsidTr="00A913B9">
        <w:trPr>
          <w:trHeight w:val="1592"/>
        </w:trPr>
        <w:tc>
          <w:tcPr>
            <w:tcW w:w="7110" w:type="dxa"/>
          </w:tcPr>
          <w:p w:rsidR="000945F9" w:rsidRDefault="000945F9" w:rsidP="00A913B9">
            <w:pPr>
              <w:tabs>
                <w:tab w:val="center" w:pos="5265"/>
                <w:tab w:val="right" w:pos="8640"/>
              </w:tabs>
              <w:rPr>
                <w:rFonts w:asciiTheme="majorBidi" w:hAnsiTheme="majorBidi" w:cstheme="majorBidi"/>
                <w:sz w:val="24"/>
                <w:szCs w:val="24"/>
              </w:rPr>
            </w:pPr>
          </w:p>
          <w:p w:rsidR="000945F9" w:rsidRPr="00086115" w:rsidRDefault="000945F9" w:rsidP="00A913B9">
            <w:pPr>
              <w:tabs>
                <w:tab w:val="center" w:pos="5265"/>
                <w:tab w:val="right" w:pos="8640"/>
              </w:tabs>
              <w:jc w:val="both"/>
              <w:rPr>
                <w:rFonts w:asciiTheme="majorBidi" w:hAnsiTheme="majorBidi" w:cstheme="majorBidi"/>
                <w:sz w:val="24"/>
                <w:szCs w:val="24"/>
              </w:rPr>
            </w:pPr>
            <w:r w:rsidRPr="00086115">
              <w:rPr>
                <w:rFonts w:asciiTheme="majorBidi" w:hAnsiTheme="majorBidi" w:cstheme="majorBidi"/>
                <w:sz w:val="24"/>
                <w:szCs w:val="24"/>
              </w:rPr>
              <w:t xml:space="preserve">Penyusutan LaptopPer Tahun = </w:t>
            </w:r>
            <m:oMath>
              <m:f>
                <m:fPr>
                  <m:ctrlPr>
                    <w:rPr>
                      <w:rFonts w:ascii="Cambria Math" w:hAnsi="Cambria Math" w:cstheme="majorBidi"/>
                      <w:i/>
                      <w:sz w:val="24"/>
                      <w:szCs w:val="24"/>
                    </w:rPr>
                  </m:ctrlPr>
                </m:fPr>
                <m:num>
                  <m:r>
                    <w:rPr>
                      <w:rFonts w:ascii="Cambria Math" w:hAnsi="Cambria Math" w:cstheme="majorBidi"/>
                      <w:sz w:val="24"/>
                      <w:szCs w:val="24"/>
                    </w:rPr>
                    <m:t>Rp.  14.000.000-0</m:t>
                  </m:r>
                </m:num>
                <m:den>
                  <m:r>
                    <w:rPr>
                      <w:rFonts w:ascii="Cambria Math" w:hAnsi="Cambria Math" w:cstheme="majorBidi"/>
                      <w:sz w:val="24"/>
                      <w:szCs w:val="24"/>
                    </w:rPr>
                    <m:t>(5 tahun)</m:t>
                  </m:r>
                </m:den>
              </m:f>
            </m:oMath>
            <w:r w:rsidRPr="00086115">
              <w:rPr>
                <w:rFonts w:asciiTheme="majorBidi" w:hAnsiTheme="majorBidi" w:cstheme="majorBidi"/>
                <w:sz w:val="24"/>
                <w:szCs w:val="24"/>
              </w:rPr>
              <w:t xml:space="preserve"> = Rp. 2.800.000</w:t>
            </w:r>
          </w:p>
          <w:p w:rsidR="000945F9" w:rsidRDefault="000945F9" w:rsidP="00A913B9">
            <w:pPr>
              <w:tabs>
                <w:tab w:val="center" w:pos="5265"/>
                <w:tab w:val="right" w:pos="8640"/>
              </w:tabs>
              <w:jc w:val="both"/>
              <w:rPr>
                <w:rFonts w:asciiTheme="majorBidi" w:hAnsiTheme="majorBidi" w:cstheme="majorBidi"/>
                <w:sz w:val="24"/>
                <w:szCs w:val="24"/>
              </w:rPr>
            </w:pPr>
          </w:p>
          <w:p w:rsidR="000945F9" w:rsidRPr="002512C2" w:rsidRDefault="000945F9" w:rsidP="00A913B9">
            <w:pPr>
              <w:tabs>
                <w:tab w:val="center" w:pos="5265"/>
                <w:tab w:val="right" w:pos="8640"/>
              </w:tabs>
              <w:jc w:val="both"/>
              <w:rPr>
                <w:rFonts w:asciiTheme="majorBidi" w:hAnsiTheme="majorBidi" w:cstheme="majorBidi"/>
                <w:sz w:val="24"/>
                <w:szCs w:val="24"/>
              </w:rPr>
            </w:pPr>
            <w:r w:rsidRPr="00086115">
              <w:rPr>
                <w:rFonts w:asciiTheme="majorBidi" w:hAnsiTheme="majorBidi" w:cstheme="majorBidi"/>
                <w:sz w:val="24"/>
                <w:szCs w:val="24"/>
              </w:rPr>
              <w:t xml:space="preserve">Penyusutan Laptop Per Bulan = </w:t>
            </w:r>
            <m:oMath>
              <m:f>
                <m:fPr>
                  <m:ctrlPr>
                    <w:rPr>
                      <w:rFonts w:ascii="Cambria Math" w:hAnsi="Cambria Math" w:cstheme="majorBidi"/>
                      <w:i/>
                      <w:sz w:val="24"/>
                      <w:szCs w:val="24"/>
                    </w:rPr>
                  </m:ctrlPr>
                </m:fPr>
                <m:num>
                  <m:r>
                    <w:rPr>
                      <w:rFonts w:ascii="Cambria Math" w:hAnsi="Cambria Math" w:cstheme="majorBidi"/>
                      <w:sz w:val="24"/>
                      <w:szCs w:val="24"/>
                    </w:rPr>
                    <m:t>Rp 2.800.000</m:t>
                  </m:r>
                </m:num>
                <m:den>
                  <m:r>
                    <w:rPr>
                      <w:rFonts w:ascii="Cambria Math" w:hAnsi="Cambria Math" w:cstheme="majorBidi"/>
                      <w:sz w:val="24"/>
                      <w:szCs w:val="24"/>
                    </w:rPr>
                    <m:t>12( bulan)</m:t>
                  </m:r>
                </m:den>
              </m:f>
            </m:oMath>
            <w:r w:rsidRPr="00086115">
              <w:rPr>
                <w:rFonts w:asciiTheme="majorBidi" w:hAnsiTheme="majorBidi" w:cstheme="majorBidi"/>
                <w:sz w:val="24"/>
                <w:szCs w:val="24"/>
              </w:rPr>
              <w:t xml:space="preserve"> = Rp. 233.334</w:t>
            </w:r>
          </w:p>
        </w:tc>
      </w:tr>
      <w:tr w:rsidR="000945F9" w:rsidRPr="00A4052E" w:rsidTr="00A913B9">
        <w:trPr>
          <w:trHeight w:val="1302"/>
        </w:trPr>
        <w:tc>
          <w:tcPr>
            <w:tcW w:w="7110" w:type="dxa"/>
          </w:tcPr>
          <w:p w:rsidR="000945F9" w:rsidRPr="00A4052E" w:rsidRDefault="000945F9" w:rsidP="00A913B9">
            <w:pPr>
              <w:tabs>
                <w:tab w:val="center" w:pos="5265"/>
                <w:tab w:val="right" w:pos="8640"/>
              </w:tabs>
              <w:rPr>
                <w:rFonts w:asciiTheme="majorBidi" w:hAnsiTheme="majorBidi" w:cstheme="majorBidi"/>
                <w:sz w:val="24"/>
                <w:szCs w:val="24"/>
              </w:rPr>
            </w:pPr>
          </w:p>
          <w:p w:rsidR="000945F9" w:rsidRPr="00A4052E" w:rsidRDefault="000945F9" w:rsidP="00A913B9">
            <w:pPr>
              <w:tabs>
                <w:tab w:val="center" w:pos="5265"/>
                <w:tab w:val="right" w:pos="8640"/>
              </w:tabs>
              <w:spacing w:line="360" w:lineRule="auto"/>
              <w:jc w:val="both"/>
              <w:rPr>
                <w:rFonts w:asciiTheme="majorBidi" w:hAnsiTheme="majorBidi" w:cstheme="majorBidi"/>
                <w:sz w:val="24"/>
                <w:szCs w:val="24"/>
              </w:rPr>
            </w:pPr>
            <w:r w:rsidRPr="00A4052E">
              <w:rPr>
                <w:rFonts w:asciiTheme="majorBidi" w:hAnsiTheme="majorBidi" w:cstheme="majorBidi"/>
                <w:sz w:val="24"/>
                <w:szCs w:val="24"/>
              </w:rPr>
              <w:t xml:space="preserve">Penyusutan Printer Per Tahun = </w:t>
            </w:r>
            <m:oMath>
              <m:f>
                <m:fPr>
                  <m:ctrlPr>
                    <w:rPr>
                      <w:rFonts w:ascii="Cambria Math" w:hAnsi="Cambria Math" w:cstheme="majorBidi"/>
                      <w:i/>
                      <w:sz w:val="24"/>
                      <w:szCs w:val="24"/>
                    </w:rPr>
                  </m:ctrlPr>
                </m:fPr>
                <m:num>
                  <m:r>
                    <w:rPr>
                      <w:rFonts w:ascii="Cambria Math" w:hAnsi="Cambria Math" w:cstheme="majorBidi"/>
                      <w:sz w:val="24"/>
                      <w:szCs w:val="24"/>
                    </w:rPr>
                    <m:t xml:space="preserve">Rp. 4.400.000-0 </m:t>
                  </m:r>
                </m:num>
                <m:den>
                  <m:r>
                    <w:rPr>
                      <w:rFonts w:ascii="Cambria Math" w:hAnsi="Cambria Math" w:cstheme="majorBidi"/>
                      <w:sz w:val="24"/>
                      <w:szCs w:val="24"/>
                    </w:rPr>
                    <m:t>5(tahun)</m:t>
                  </m:r>
                </m:den>
              </m:f>
            </m:oMath>
            <w:r w:rsidRPr="00A4052E">
              <w:rPr>
                <w:rFonts w:asciiTheme="majorBidi" w:hAnsiTheme="majorBidi" w:cstheme="majorBidi"/>
                <w:sz w:val="24"/>
                <w:szCs w:val="24"/>
              </w:rPr>
              <w:t xml:space="preserve">  = Rp. 880.000</w:t>
            </w:r>
          </w:p>
          <w:p w:rsidR="000945F9" w:rsidRPr="00A4052E" w:rsidRDefault="000945F9" w:rsidP="00A913B9">
            <w:pPr>
              <w:tabs>
                <w:tab w:val="center" w:pos="5265"/>
                <w:tab w:val="right" w:pos="8640"/>
              </w:tabs>
              <w:spacing w:line="360" w:lineRule="auto"/>
              <w:jc w:val="both"/>
              <w:rPr>
                <w:rFonts w:asciiTheme="majorBidi" w:hAnsiTheme="majorBidi" w:cstheme="majorBidi"/>
                <w:sz w:val="24"/>
                <w:szCs w:val="24"/>
              </w:rPr>
            </w:pPr>
            <w:r w:rsidRPr="00A4052E">
              <w:rPr>
                <w:rFonts w:asciiTheme="majorBidi" w:hAnsiTheme="majorBidi" w:cstheme="majorBidi"/>
                <w:sz w:val="24"/>
                <w:szCs w:val="24"/>
              </w:rPr>
              <w:t xml:space="preserve">Penyusutan Printer Per Bulan = </w:t>
            </w:r>
            <m:oMath>
              <m:f>
                <m:fPr>
                  <m:ctrlPr>
                    <w:rPr>
                      <w:rFonts w:ascii="Cambria Math" w:hAnsi="Cambria Math" w:cstheme="majorBidi"/>
                      <w:i/>
                      <w:sz w:val="24"/>
                      <w:szCs w:val="24"/>
                    </w:rPr>
                  </m:ctrlPr>
                </m:fPr>
                <m:num>
                  <m:r>
                    <w:rPr>
                      <w:rFonts w:ascii="Cambria Math" w:hAnsi="Cambria Math" w:cstheme="majorBidi"/>
                      <w:sz w:val="24"/>
                      <w:szCs w:val="24"/>
                    </w:rPr>
                    <m:t>Rp 880.000</m:t>
                  </m:r>
                </m:num>
                <m:den>
                  <m:r>
                    <w:rPr>
                      <w:rFonts w:ascii="Cambria Math" w:hAnsi="Cambria Math" w:cstheme="majorBidi"/>
                      <w:sz w:val="24"/>
                      <w:szCs w:val="24"/>
                    </w:rPr>
                    <m:t>12(bulan )</m:t>
                  </m:r>
                </m:den>
              </m:f>
            </m:oMath>
            <w:r w:rsidRPr="00A4052E">
              <w:rPr>
                <w:rFonts w:asciiTheme="majorBidi" w:hAnsiTheme="majorBidi" w:cstheme="majorBidi"/>
                <w:sz w:val="24"/>
                <w:szCs w:val="24"/>
              </w:rPr>
              <w:t xml:space="preserve"> = Rp 73.334</w:t>
            </w:r>
          </w:p>
        </w:tc>
      </w:tr>
      <w:tr w:rsidR="000945F9" w:rsidRPr="00A4052E" w:rsidTr="00A913B9">
        <w:trPr>
          <w:trHeight w:val="1286"/>
        </w:trPr>
        <w:tc>
          <w:tcPr>
            <w:tcW w:w="7110" w:type="dxa"/>
          </w:tcPr>
          <w:p w:rsidR="000945F9" w:rsidRPr="00A4052E" w:rsidRDefault="000945F9" w:rsidP="00A913B9">
            <w:pPr>
              <w:tabs>
                <w:tab w:val="center" w:pos="5265"/>
                <w:tab w:val="right" w:pos="8640"/>
              </w:tabs>
              <w:spacing w:line="360" w:lineRule="auto"/>
              <w:jc w:val="both"/>
              <w:rPr>
                <w:rFonts w:asciiTheme="majorBidi" w:hAnsiTheme="majorBidi" w:cstheme="majorBidi"/>
                <w:sz w:val="24"/>
                <w:szCs w:val="24"/>
              </w:rPr>
            </w:pPr>
            <w:r w:rsidRPr="00A4052E">
              <w:rPr>
                <w:rFonts w:asciiTheme="majorBidi" w:hAnsiTheme="majorBidi" w:cstheme="majorBidi"/>
                <w:sz w:val="24"/>
                <w:szCs w:val="24"/>
              </w:rPr>
              <w:t xml:space="preserve">Penyusutan Almari Per Tahun  = </w:t>
            </w:r>
            <m:oMath>
              <m:f>
                <m:fPr>
                  <m:ctrlPr>
                    <w:rPr>
                      <w:rFonts w:ascii="Cambria Math" w:hAnsi="Cambria Math" w:cstheme="majorBidi"/>
                      <w:i/>
                      <w:sz w:val="24"/>
                      <w:szCs w:val="24"/>
                    </w:rPr>
                  </m:ctrlPr>
                </m:fPr>
                <m:num>
                  <m:r>
                    <w:rPr>
                      <w:rFonts w:ascii="Cambria Math" w:hAnsi="Cambria Math" w:cstheme="majorBidi"/>
                      <w:sz w:val="24"/>
                      <w:szCs w:val="24"/>
                    </w:rPr>
                    <m:t>Rp.  98.000.000-0</m:t>
                  </m:r>
                </m:num>
                <m:den>
                  <m:r>
                    <w:rPr>
                      <w:rFonts w:ascii="Cambria Math" w:hAnsi="Cambria Math" w:cstheme="majorBidi"/>
                      <w:sz w:val="24"/>
                      <w:szCs w:val="24"/>
                    </w:rPr>
                    <m:t>5(tahun)</m:t>
                  </m:r>
                </m:den>
              </m:f>
            </m:oMath>
            <w:r w:rsidRPr="00A4052E">
              <w:rPr>
                <w:rFonts w:asciiTheme="majorBidi" w:hAnsiTheme="majorBidi" w:cstheme="majorBidi"/>
                <w:sz w:val="24"/>
                <w:szCs w:val="24"/>
              </w:rPr>
              <w:t xml:space="preserve"> = Rp. 19.600.000</w:t>
            </w:r>
          </w:p>
          <w:p w:rsidR="000945F9" w:rsidRPr="00A4052E" w:rsidRDefault="000945F9" w:rsidP="00A913B9">
            <w:pPr>
              <w:tabs>
                <w:tab w:val="center" w:pos="5265"/>
                <w:tab w:val="right" w:pos="8640"/>
              </w:tabs>
              <w:spacing w:line="360" w:lineRule="auto"/>
              <w:jc w:val="both"/>
              <w:rPr>
                <w:rFonts w:asciiTheme="majorBidi" w:hAnsiTheme="majorBidi" w:cstheme="majorBidi"/>
                <w:sz w:val="24"/>
                <w:szCs w:val="24"/>
              </w:rPr>
            </w:pPr>
            <w:r w:rsidRPr="00A4052E">
              <w:rPr>
                <w:rFonts w:asciiTheme="majorBidi" w:hAnsiTheme="majorBidi" w:cstheme="majorBidi"/>
                <w:sz w:val="24"/>
                <w:szCs w:val="24"/>
              </w:rPr>
              <w:t xml:space="preserve">Penyusutan Almari  Per Bulan = </w:t>
            </w:r>
            <m:oMath>
              <m:f>
                <m:fPr>
                  <m:ctrlPr>
                    <w:rPr>
                      <w:rFonts w:ascii="Cambria Math" w:hAnsi="Cambria Math" w:cstheme="majorBidi"/>
                      <w:i/>
                      <w:sz w:val="24"/>
                      <w:szCs w:val="24"/>
                    </w:rPr>
                  </m:ctrlPr>
                </m:fPr>
                <m:num>
                  <m:r>
                    <w:rPr>
                      <w:rFonts w:ascii="Cambria Math" w:hAnsi="Cambria Math" w:cstheme="majorBidi"/>
                      <w:sz w:val="24"/>
                      <w:szCs w:val="24"/>
                    </w:rPr>
                    <m:t>Rp 19.600.000</m:t>
                  </m:r>
                </m:num>
                <m:den>
                  <m:r>
                    <w:rPr>
                      <w:rFonts w:ascii="Cambria Math" w:hAnsi="Cambria Math" w:cstheme="majorBidi"/>
                      <w:sz w:val="24"/>
                      <w:szCs w:val="24"/>
                    </w:rPr>
                    <m:t>12 (bulan)</m:t>
                  </m:r>
                </m:den>
              </m:f>
            </m:oMath>
            <w:r w:rsidRPr="00A4052E">
              <w:rPr>
                <w:rFonts w:asciiTheme="majorBidi" w:hAnsiTheme="majorBidi" w:cstheme="majorBidi"/>
                <w:sz w:val="24"/>
                <w:szCs w:val="24"/>
              </w:rPr>
              <w:t xml:space="preserve"> = Rp. 1.633.334</w:t>
            </w:r>
          </w:p>
        </w:tc>
      </w:tr>
      <w:tr w:rsidR="000945F9" w:rsidRPr="00A4052E" w:rsidTr="00A913B9">
        <w:trPr>
          <w:trHeight w:val="1272"/>
        </w:trPr>
        <w:tc>
          <w:tcPr>
            <w:tcW w:w="7110" w:type="dxa"/>
          </w:tcPr>
          <w:p w:rsidR="000945F9" w:rsidRPr="00A4052E" w:rsidRDefault="000945F9" w:rsidP="00A913B9">
            <w:pPr>
              <w:tabs>
                <w:tab w:val="center" w:pos="5265"/>
                <w:tab w:val="right" w:pos="8640"/>
              </w:tabs>
              <w:spacing w:line="360" w:lineRule="auto"/>
              <w:jc w:val="both"/>
              <w:rPr>
                <w:rFonts w:asciiTheme="majorBidi" w:hAnsiTheme="majorBidi" w:cstheme="majorBidi"/>
                <w:sz w:val="24"/>
                <w:szCs w:val="24"/>
              </w:rPr>
            </w:pPr>
            <w:r w:rsidRPr="00A4052E">
              <w:rPr>
                <w:rFonts w:asciiTheme="majorBidi" w:hAnsiTheme="majorBidi" w:cstheme="majorBidi"/>
                <w:sz w:val="24"/>
                <w:szCs w:val="24"/>
              </w:rPr>
              <w:t xml:space="preserve">Penyusutan Rak Sepatu Per Tahun = </w:t>
            </w:r>
            <m:oMath>
              <m:f>
                <m:fPr>
                  <m:ctrlPr>
                    <w:rPr>
                      <w:rFonts w:ascii="Cambria Math" w:hAnsi="Cambria Math" w:cstheme="majorBidi"/>
                      <w:i/>
                      <w:sz w:val="24"/>
                      <w:szCs w:val="24"/>
                    </w:rPr>
                  </m:ctrlPr>
                </m:fPr>
                <m:num>
                  <m:r>
                    <w:rPr>
                      <w:rFonts w:ascii="Cambria Math" w:hAnsi="Cambria Math" w:cstheme="majorBidi"/>
                      <w:sz w:val="24"/>
                      <w:szCs w:val="24"/>
                    </w:rPr>
                    <m:t>Rp.  300.000 - 0</m:t>
                  </m:r>
                </m:num>
                <m:den>
                  <m:r>
                    <w:rPr>
                      <w:rFonts w:ascii="Cambria Math" w:hAnsi="Cambria Math" w:cstheme="majorBidi"/>
                      <w:sz w:val="24"/>
                      <w:szCs w:val="24"/>
                    </w:rPr>
                    <m:t>5 (tahun)</m:t>
                  </m:r>
                </m:den>
              </m:f>
            </m:oMath>
            <w:r w:rsidRPr="00A4052E">
              <w:rPr>
                <w:rFonts w:asciiTheme="majorBidi" w:hAnsiTheme="majorBidi" w:cstheme="majorBidi"/>
                <w:sz w:val="24"/>
                <w:szCs w:val="24"/>
              </w:rPr>
              <w:t xml:space="preserve"> = Rp. 60.000</w:t>
            </w:r>
          </w:p>
          <w:p w:rsidR="000945F9" w:rsidRPr="00A4052E" w:rsidRDefault="000945F9" w:rsidP="00A913B9">
            <w:pPr>
              <w:tabs>
                <w:tab w:val="center" w:pos="5265"/>
                <w:tab w:val="right" w:pos="8640"/>
              </w:tabs>
              <w:spacing w:line="360" w:lineRule="auto"/>
              <w:jc w:val="both"/>
              <w:rPr>
                <w:rFonts w:asciiTheme="majorBidi" w:hAnsiTheme="majorBidi" w:cstheme="majorBidi"/>
                <w:sz w:val="24"/>
                <w:szCs w:val="24"/>
              </w:rPr>
            </w:pPr>
            <w:r w:rsidRPr="00A4052E">
              <w:rPr>
                <w:rFonts w:asciiTheme="majorBidi" w:hAnsiTheme="majorBidi" w:cstheme="majorBidi"/>
                <w:sz w:val="24"/>
                <w:szCs w:val="24"/>
              </w:rPr>
              <w:t xml:space="preserve">Penyusutan Rak Sepatu Per Bulan = </w:t>
            </w:r>
            <m:oMath>
              <m:f>
                <m:fPr>
                  <m:ctrlPr>
                    <w:rPr>
                      <w:rFonts w:ascii="Cambria Math" w:hAnsi="Cambria Math" w:cstheme="majorBidi"/>
                      <w:i/>
                      <w:sz w:val="24"/>
                      <w:szCs w:val="24"/>
                    </w:rPr>
                  </m:ctrlPr>
                </m:fPr>
                <m:num>
                  <m:r>
                    <w:rPr>
                      <w:rFonts w:ascii="Cambria Math" w:hAnsi="Cambria Math" w:cstheme="majorBidi"/>
                      <w:sz w:val="24"/>
                      <w:szCs w:val="24"/>
                    </w:rPr>
                    <m:t>Rp . 60.000</m:t>
                  </m:r>
                </m:num>
                <m:den>
                  <m:r>
                    <w:rPr>
                      <w:rFonts w:ascii="Cambria Math" w:hAnsi="Cambria Math" w:cstheme="majorBidi"/>
                      <w:sz w:val="24"/>
                      <w:szCs w:val="24"/>
                    </w:rPr>
                    <m:t>12 (bulan)</m:t>
                  </m:r>
                </m:den>
              </m:f>
            </m:oMath>
            <w:r w:rsidRPr="00A4052E">
              <w:rPr>
                <w:rFonts w:asciiTheme="majorBidi" w:hAnsiTheme="majorBidi" w:cstheme="majorBidi"/>
                <w:sz w:val="24"/>
                <w:szCs w:val="24"/>
              </w:rPr>
              <w:t xml:space="preserve"> = Rp. 5.000</w:t>
            </w:r>
          </w:p>
        </w:tc>
      </w:tr>
    </w:tbl>
    <w:p w:rsidR="000945F9" w:rsidRPr="002512C2" w:rsidRDefault="000945F9" w:rsidP="000945F9">
      <w:pPr>
        <w:spacing w:line="240" w:lineRule="auto"/>
        <w:rPr>
          <w:rFonts w:asciiTheme="majorBidi" w:hAnsiTheme="majorBidi" w:cstheme="majorBidi"/>
          <w:sz w:val="24"/>
          <w:szCs w:val="24"/>
        </w:rPr>
      </w:pPr>
      <w:r>
        <w:rPr>
          <w:rFonts w:asciiTheme="majorBidi" w:hAnsiTheme="majorBidi" w:cstheme="majorBidi"/>
          <w:b/>
          <w:bCs/>
          <w:sz w:val="24"/>
          <w:szCs w:val="24"/>
        </w:rPr>
        <w:t xml:space="preserve">                  </w:t>
      </w:r>
      <w:r>
        <w:rPr>
          <w:rFonts w:asciiTheme="majorBidi" w:hAnsiTheme="majorBidi" w:cstheme="majorBidi"/>
          <w:sz w:val="24"/>
          <w:szCs w:val="24"/>
        </w:rPr>
        <w:t>Sumber: Data diolah penelit</w:t>
      </w:r>
    </w:p>
    <w:p w:rsidR="000945F9" w:rsidRDefault="000945F9" w:rsidP="000945F9">
      <w:pPr>
        <w:tabs>
          <w:tab w:val="center" w:pos="5265"/>
          <w:tab w:val="right" w:pos="8640"/>
        </w:tabs>
        <w:spacing w:line="240" w:lineRule="auto"/>
        <w:rPr>
          <w:rFonts w:asciiTheme="majorBidi" w:hAnsiTheme="majorBidi" w:cstheme="majorBidi"/>
          <w:b/>
          <w:bCs/>
          <w:sz w:val="24"/>
          <w:szCs w:val="24"/>
        </w:rPr>
      </w:pPr>
    </w:p>
    <w:p w:rsidR="000945F9" w:rsidRPr="00A4052E" w:rsidRDefault="000945F9" w:rsidP="00C71CFD">
      <w:pPr>
        <w:tabs>
          <w:tab w:val="center" w:pos="5265"/>
          <w:tab w:val="right" w:pos="8640"/>
        </w:tabs>
        <w:spacing w:line="24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 xml:space="preserve">            </w:t>
      </w:r>
      <w:r w:rsidRPr="00A4052E">
        <w:rPr>
          <w:rFonts w:asciiTheme="majorBidi" w:hAnsiTheme="majorBidi" w:cstheme="majorBidi"/>
          <w:b/>
          <w:bCs/>
          <w:sz w:val="24"/>
          <w:szCs w:val="24"/>
        </w:rPr>
        <w:t>Tabel 4.</w:t>
      </w:r>
      <w:r w:rsidR="00C71CFD">
        <w:rPr>
          <w:rFonts w:asciiTheme="majorBidi" w:hAnsiTheme="majorBidi" w:cstheme="majorBidi"/>
          <w:b/>
          <w:bCs/>
          <w:sz w:val="24"/>
          <w:szCs w:val="24"/>
        </w:rPr>
        <w:t>9</w:t>
      </w:r>
    </w:p>
    <w:p w:rsidR="000945F9" w:rsidRPr="00A4052E" w:rsidRDefault="000945F9" w:rsidP="000945F9">
      <w:pPr>
        <w:tabs>
          <w:tab w:val="center" w:pos="5265"/>
          <w:tab w:val="right" w:pos="8640"/>
        </w:tabs>
        <w:spacing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            </w:t>
      </w:r>
      <w:r w:rsidRPr="00A4052E">
        <w:rPr>
          <w:rFonts w:asciiTheme="majorBidi" w:hAnsiTheme="majorBidi" w:cstheme="majorBidi"/>
          <w:b/>
          <w:bCs/>
          <w:sz w:val="24"/>
          <w:szCs w:val="24"/>
        </w:rPr>
        <w:t>Perhitungan Penyusutan Peralatan</w:t>
      </w:r>
    </w:p>
    <w:p w:rsidR="000945F9" w:rsidRDefault="000945F9" w:rsidP="000945F9">
      <w:pPr>
        <w:tabs>
          <w:tab w:val="center" w:pos="5265"/>
          <w:tab w:val="right" w:pos="8640"/>
        </w:tabs>
        <w:spacing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                </w:t>
      </w:r>
      <w:r w:rsidRPr="00A4052E">
        <w:rPr>
          <w:rFonts w:asciiTheme="majorBidi" w:hAnsiTheme="majorBidi" w:cstheme="majorBidi"/>
          <w:b/>
          <w:bCs/>
          <w:sz w:val="24"/>
          <w:szCs w:val="24"/>
        </w:rPr>
        <w:t>Pondok Pesantren Salaf Al-Qur’an Asy-Syadzili</w:t>
      </w:r>
      <w:r>
        <w:rPr>
          <w:rFonts w:asciiTheme="majorBidi" w:hAnsiTheme="majorBidi" w:cstheme="majorBidi"/>
          <w:b/>
          <w:bCs/>
          <w:sz w:val="24"/>
          <w:szCs w:val="24"/>
        </w:rPr>
        <w:t xml:space="preserve"> (Lanjutan)</w:t>
      </w:r>
    </w:p>
    <w:tbl>
      <w:tblPr>
        <w:tblStyle w:val="TableGrid"/>
        <w:tblW w:w="0" w:type="auto"/>
        <w:tblInd w:w="1188" w:type="dxa"/>
        <w:tblLook w:val="04A0" w:firstRow="1" w:lastRow="0" w:firstColumn="1" w:lastColumn="0" w:noHBand="0" w:noVBand="1"/>
      </w:tblPr>
      <w:tblGrid>
        <w:gridCol w:w="7110"/>
      </w:tblGrid>
      <w:tr w:rsidR="000945F9" w:rsidTr="00A913B9">
        <w:trPr>
          <w:trHeight w:val="1106"/>
        </w:trPr>
        <w:tc>
          <w:tcPr>
            <w:tcW w:w="7110" w:type="dxa"/>
          </w:tcPr>
          <w:p w:rsidR="000945F9" w:rsidRPr="00A4052E" w:rsidRDefault="000945F9" w:rsidP="00A913B9">
            <w:pPr>
              <w:tabs>
                <w:tab w:val="center" w:pos="5265"/>
                <w:tab w:val="right" w:pos="8640"/>
              </w:tabs>
              <w:spacing w:line="360" w:lineRule="auto"/>
              <w:jc w:val="both"/>
              <w:rPr>
                <w:rFonts w:asciiTheme="majorBidi" w:hAnsiTheme="majorBidi" w:cstheme="majorBidi"/>
                <w:sz w:val="24"/>
                <w:szCs w:val="24"/>
              </w:rPr>
            </w:pPr>
            <w:r w:rsidRPr="00A4052E">
              <w:rPr>
                <w:rFonts w:asciiTheme="majorBidi" w:hAnsiTheme="majorBidi" w:cstheme="majorBidi"/>
                <w:sz w:val="24"/>
                <w:szCs w:val="24"/>
              </w:rPr>
              <w:t xml:space="preserve">Penyusutan Rak Buku Per Tahun = </w:t>
            </w:r>
            <m:oMath>
              <m:f>
                <m:fPr>
                  <m:ctrlPr>
                    <w:rPr>
                      <w:rFonts w:ascii="Cambria Math" w:hAnsi="Cambria Math" w:cstheme="majorBidi"/>
                      <w:i/>
                      <w:sz w:val="24"/>
                      <w:szCs w:val="24"/>
                    </w:rPr>
                  </m:ctrlPr>
                </m:fPr>
                <m:num>
                  <m:r>
                    <w:rPr>
                      <w:rFonts w:ascii="Cambria Math" w:hAnsi="Cambria Math" w:cstheme="majorBidi"/>
                      <w:sz w:val="24"/>
                      <w:szCs w:val="24"/>
                    </w:rPr>
                    <m:t xml:space="preserve">Rp. 5.400.000-0 </m:t>
                  </m:r>
                </m:num>
                <m:den>
                  <m:r>
                    <w:rPr>
                      <w:rFonts w:ascii="Cambria Math" w:hAnsi="Cambria Math" w:cstheme="majorBidi"/>
                      <w:sz w:val="24"/>
                      <w:szCs w:val="24"/>
                    </w:rPr>
                    <m:t>5 (tahun )</m:t>
                  </m:r>
                </m:den>
              </m:f>
            </m:oMath>
            <w:r w:rsidRPr="00A4052E">
              <w:rPr>
                <w:rFonts w:asciiTheme="majorBidi" w:hAnsiTheme="majorBidi" w:cstheme="majorBidi"/>
                <w:sz w:val="24"/>
                <w:szCs w:val="24"/>
              </w:rPr>
              <w:t xml:space="preserve"> = Rp. 1.080.000</w:t>
            </w:r>
          </w:p>
          <w:p w:rsidR="000945F9" w:rsidRPr="00A4052E" w:rsidRDefault="000945F9" w:rsidP="00A913B9">
            <w:pPr>
              <w:tabs>
                <w:tab w:val="center" w:pos="5265"/>
                <w:tab w:val="right" w:pos="8640"/>
              </w:tabs>
              <w:spacing w:line="360" w:lineRule="auto"/>
              <w:jc w:val="both"/>
              <w:rPr>
                <w:rFonts w:asciiTheme="majorBidi" w:hAnsiTheme="majorBidi" w:cstheme="majorBidi"/>
                <w:sz w:val="24"/>
                <w:szCs w:val="24"/>
              </w:rPr>
            </w:pPr>
            <w:r w:rsidRPr="00A4052E">
              <w:rPr>
                <w:rFonts w:asciiTheme="majorBidi" w:hAnsiTheme="majorBidi" w:cstheme="majorBidi"/>
                <w:sz w:val="24"/>
                <w:szCs w:val="24"/>
              </w:rPr>
              <w:t xml:space="preserve">Penyusutan Rak Buku Per Bulan = </w:t>
            </w:r>
            <m:oMath>
              <m:f>
                <m:fPr>
                  <m:ctrlPr>
                    <w:rPr>
                      <w:rFonts w:ascii="Cambria Math" w:hAnsi="Cambria Math" w:cstheme="majorBidi"/>
                      <w:i/>
                      <w:sz w:val="24"/>
                      <w:szCs w:val="24"/>
                    </w:rPr>
                  </m:ctrlPr>
                </m:fPr>
                <m:num>
                  <m:r>
                    <w:rPr>
                      <w:rFonts w:ascii="Cambria Math" w:hAnsi="Cambria Math" w:cstheme="majorBidi"/>
                      <w:sz w:val="24"/>
                      <w:szCs w:val="24"/>
                    </w:rPr>
                    <m:t>Rp. 1.080.000</m:t>
                  </m:r>
                </m:num>
                <m:den>
                  <m:r>
                    <w:rPr>
                      <w:rFonts w:ascii="Cambria Math" w:hAnsi="Cambria Math" w:cstheme="majorBidi"/>
                      <w:sz w:val="24"/>
                      <w:szCs w:val="24"/>
                    </w:rPr>
                    <m:t>12 (bulan)</m:t>
                  </m:r>
                </m:den>
              </m:f>
            </m:oMath>
            <w:r w:rsidRPr="00A4052E">
              <w:rPr>
                <w:rFonts w:asciiTheme="majorBidi" w:hAnsiTheme="majorBidi" w:cstheme="majorBidi"/>
                <w:sz w:val="24"/>
                <w:szCs w:val="24"/>
              </w:rPr>
              <w:t xml:space="preserve"> = Rp. 90.000</w:t>
            </w:r>
          </w:p>
        </w:tc>
      </w:tr>
      <w:tr w:rsidR="000945F9" w:rsidTr="00A913B9">
        <w:trPr>
          <w:trHeight w:val="1097"/>
        </w:trPr>
        <w:tc>
          <w:tcPr>
            <w:tcW w:w="7110" w:type="dxa"/>
          </w:tcPr>
          <w:p w:rsidR="000945F9" w:rsidRPr="00A4052E" w:rsidRDefault="000945F9" w:rsidP="00A913B9">
            <w:pPr>
              <w:tabs>
                <w:tab w:val="center" w:pos="5265"/>
                <w:tab w:val="right" w:pos="8640"/>
              </w:tabs>
              <w:spacing w:line="360" w:lineRule="auto"/>
              <w:jc w:val="both"/>
              <w:rPr>
                <w:rFonts w:asciiTheme="majorBidi" w:hAnsiTheme="majorBidi" w:cstheme="majorBidi"/>
                <w:sz w:val="24"/>
                <w:szCs w:val="24"/>
              </w:rPr>
            </w:pPr>
            <w:r w:rsidRPr="00A4052E">
              <w:rPr>
                <w:rFonts w:asciiTheme="majorBidi" w:hAnsiTheme="majorBidi" w:cstheme="majorBidi"/>
                <w:sz w:val="24"/>
                <w:szCs w:val="24"/>
              </w:rPr>
              <w:t xml:space="preserve">Penyusutan Kasur Lipat Per Tahun = </w:t>
            </w:r>
            <m:oMath>
              <m:f>
                <m:fPr>
                  <m:ctrlPr>
                    <w:rPr>
                      <w:rFonts w:ascii="Cambria Math" w:hAnsi="Cambria Math" w:cstheme="majorBidi"/>
                      <w:i/>
                      <w:sz w:val="24"/>
                      <w:szCs w:val="24"/>
                    </w:rPr>
                  </m:ctrlPr>
                </m:fPr>
                <m:num>
                  <m:r>
                    <w:rPr>
                      <w:rFonts w:ascii="Cambria Math" w:hAnsi="Cambria Math" w:cstheme="majorBidi"/>
                      <w:sz w:val="24"/>
                      <w:szCs w:val="24"/>
                    </w:rPr>
                    <m:t xml:space="preserve">Rp. 29.700.000-0 </m:t>
                  </m:r>
                </m:num>
                <m:den>
                  <m:r>
                    <w:rPr>
                      <w:rFonts w:ascii="Cambria Math" w:hAnsi="Cambria Math" w:cstheme="majorBidi"/>
                      <w:sz w:val="24"/>
                      <w:szCs w:val="24"/>
                    </w:rPr>
                    <m:t xml:space="preserve">2 (tahun) </m:t>
                  </m:r>
                </m:den>
              </m:f>
            </m:oMath>
            <w:r w:rsidRPr="00A4052E">
              <w:rPr>
                <w:rFonts w:asciiTheme="majorBidi" w:hAnsiTheme="majorBidi" w:cstheme="majorBidi"/>
                <w:sz w:val="24"/>
                <w:szCs w:val="24"/>
              </w:rPr>
              <w:t xml:space="preserve"> = Rp. 14.850.000</w:t>
            </w:r>
          </w:p>
          <w:p w:rsidR="000945F9" w:rsidRPr="00A4052E" w:rsidRDefault="000945F9" w:rsidP="00A913B9">
            <w:pPr>
              <w:tabs>
                <w:tab w:val="center" w:pos="5265"/>
                <w:tab w:val="right" w:pos="8640"/>
              </w:tabs>
              <w:spacing w:line="360" w:lineRule="auto"/>
              <w:jc w:val="both"/>
              <w:rPr>
                <w:rFonts w:asciiTheme="majorBidi" w:hAnsiTheme="majorBidi" w:cstheme="majorBidi"/>
                <w:sz w:val="24"/>
                <w:szCs w:val="24"/>
              </w:rPr>
            </w:pPr>
            <w:r w:rsidRPr="00A4052E">
              <w:rPr>
                <w:rFonts w:asciiTheme="majorBidi" w:hAnsiTheme="majorBidi" w:cstheme="majorBidi"/>
                <w:sz w:val="24"/>
                <w:szCs w:val="24"/>
              </w:rPr>
              <w:t xml:space="preserve">Penyusutan Kasur Lipat Per Bulan = </w:t>
            </w:r>
            <m:oMath>
              <m:f>
                <m:fPr>
                  <m:ctrlPr>
                    <w:rPr>
                      <w:rFonts w:ascii="Cambria Math" w:hAnsi="Cambria Math" w:cstheme="majorBidi"/>
                      <w:i/>
                      <w:sz w:val="24"/>
                      <w:szCs w:val="24"/>
                    </w:rPr>
                  </m:ctrlPr>
                </m:fPr>
                <m:num>
                  <m:r>
                    <w:rPr>
                      <w:rFonts w:ascii="Cambria Math" w:hAnsi="Cambria Math" w:cstheme="majorBidi"/>
                      <w:sz w:val="24"/>
                      <w:szCs w:val="24"/>
                    </w:rPr>
                    <m:t>Rp. 14.850.000</m:t>
                  </m:r>
                </m:num>
                <m:den>
                  <m:r>
                    <w:rPr>
                      <w:rFonts w:ascii="Cambria Math" w:hAnsi="Cambria Math" w:cstheme="majorBidi"/>
                      <w:sz w:val="24"/>
                      <w:szCs w:val="24"/>
                    </w:rPr>
                    <m:t>12 (bulan)</m:t>
                  </m:r>
                </m:den>
              </m:f>
            </m:oMath>
            <w:r w:rsidRPr="00A4052E">
              <w:rPr>
                <w:rFonts w:asciiTheme="majorBidi" w:hAnsiTheme="majorBidi" w:cstheme="majorBidi"/>
                <w:sz w:val="24"/>
                <w:szCs w:val="24"/>
              </w:rPr>
              <w:t xml:space="preserve"> = Rp. 1.237.500</w:t>
            </w:r>
          </w:p>
        </w:tc>
      </w:tr>
    </w:tbl>
    <w:p w:rsidR="000945F9" w:rsidRPr="00A4052E" w:rsidRDefault="000945F9" w:rsidP="000945F9">
      <w:pPr>
        <w:tabs>
          <w:tab w:val="center" w:pos="5265"/>
          <w:tab w:val="right" w:pos="8640"/>
        </w:tabs>
        <w:spacing w:line="240" w:lineRule="auto"/>
        <w:rPr>
          <w:rFonts w:asciiTheme="majorBidi" w:hAnsiTheme="majorBidi" w:cstheme="majorBidi"/>
          <w:b/>
          <w:bCs/>
          <w:sz w:val="24"/>
          <w:szCs w:val="24"/>
        </w:rPr>
      </w:pPr>
      <w:r>
        <w:rPr>
          <w:rFonts w:asciiTheme="majorBidi" w:hAnsiTheme="majorBidi" w:cstheme="majorBidi"/>
          <w:sz w:val="24"/>
          <w:szCs w:val="24"/>
        </w:rPr>
        <w:t xml:space="preserve">                  Sumber: Data diolah peneliti</w:t>
      </w:r>
    </w:p>
    <w:p w:rsidR="000945F9" w:rsidRPr="00E935C3" w:rsidRDefault="000945F9" w:rsidP="000945F9">
      <w:pPr>
        <w:tabs>
          <w:tab w:val="center" w:pos="5265"/>
          <w:tab w:val="right" w:pos="8640"/>
        </w:tabs>
        <w:spacing w:line="360" w:lineRule="auto"/>
        <w:ind w:left="810" w:firstLine="1080"/>
        <w:jc w:val="both"/>
        <w:rPr>
          <w:rFonts w:asciiTheme="majorBidi" w:hAnsiTheme="majorBidi" w:cstheme="majorBidi"/>
          <w:sz w:val="24"/>
          <w:szCs w:val="24"/>
        </w:rPr>
      </w:pPr>
      <w:r>
        <w:rPr>
          <w:rFonts w:asciiTheme="majorBidi" w:hAnsiTheme="majorBidi" w:cstheme="majorBidi"/>
          <w:sz w:val="24"/>
          <w:szCs w:val="24"/>
        </w:rPr>
        <w:t>Dari hasil wawancara diketahui bahwa tanah pondok adalah Rp. 25.000.000,-,bangunan pondok Rp150.000.000-, Mobil  oprasional pondok adalah Rp. 120.000.000 dan peralatan pondok Rp. 188.350.000,-. Akan tetapi penelitian ini hanya mencatat transaksi yang terjadi pada tahun 2018, dan transaksi  yang terjadi pada tahun 2018 perolehan kasur lipat yaitu Rp. 29.700.000 dengan beban  penyusutan sebesar Rp. 14.850.000,- oleh sebab itu rekomendasi pencatatan aset tetap pondok pesantren untuk periode tahun 2018 adalah sebagai berikut :</w:t>
      </w:r>
    </w:p>
    <w:p w:rsidR="000945F9" w:rsidRPr="002E1772" w:rsidRDefault="000945F9" w:rsidP="00C71CFD">
      <w:pPr>
        <w:tabs>
          <w:tab w:val="center" w:pos="5265"/>
          <w:tab w:val="right" w:pos="8640"/>
        </w:tabs>
        <w:spacing w:line="240" w:lineRule="auto"/>
        <w:jc w:val="center"/>
        <w:rPr>
          <w:rFonts w:asciiTheme="majorBidi" w:hAnsiTheme="majorBidi" w:cstheme="majorBidi"/>
          <w:sz w:val="24"/>
          <w:szCs w:val="24"/>
        </w:rPr>
      </w:pPr>
      <w:r w:rsidRPr="0070689C">
        <w:rPr>
          <w:rFonts w:asciiTheme="majorBidi" w:hAnsiTheme="majorBidi" w:cstheme="majorBidi"/>
          <w:b/>
          <w:bCs/>
          <w:sz w:val="24"/>
          <w:szCs w:val="24"/>
        </w:rPr>
        <w:t>Tabel 4.</w:t>
      </w:r>
      <w:r w:rsidR="00C71CFD">
        <w:rPr>
          <w:rFonts w:asciiTheme="majorBidi" w:hAnsiTheme="majorBidi" w:cstheme="majorBidi"/>
          <w:b/>
          <w:bCs/>
          <w:sz w:val="24"/>
          <w:szCs w:val="24"/>
        </w:rPr>
        <w:t>10</w:t>
      </w:r>
    </w:p>
    <w:p w:rsidR="000945F9" w:rsidRPr="0070689C" w:rsidRDefault="000945F9" w:rsidP="000945F9">
      <w:pPr>
        <w:tabs>
          <w:tab w:val="center" w:pos="5265"/>
          <w:tab w:val="right" w:pos="8640"/>
        </w:tabs>
        <w:spacing w:line="240" w:lineRule="auto"/>
        <w:jc w:val="center"/>
        <w:rPr>
          <w:rFonts w:asciiTheme="majorBidi" w:hAnsiTheme="majorBidi" w:cstheme="majorBidi"/>
          <w:b/>
          <w:bCs/>
          <w:sz w:val="24"/>
          <w:szCs w:val="24"/>
        </w:rPr>
      </w:pPr>
      <w:r w:rsidRPr="0070689C">
        <w:rPr>
          <w:rFonts w:asciiTheme="majorBidi" w:hAnsiTheme="majorBidi" w:cstheme="majorBidi"/>
          <w:b/>
          <w:bCs/>
          <w:sz w:val="24"/>
          <w:szCs w:val="24"/>
        </w:rPr>
        <w:t>Rekomendasi Pencatatan Aset Tetap</w:t>
      </w:r>
    </w:p>
    <w:p w:rsidR="000945F9" w:rsidRDefault="000945F9" w:rsidP="000945F9">
      <w:pPr>
        <w:tabs>
          <w:tab w:val="center" w:pos="5265"/>
          <w:tab w:val="right" w:pos="8640"/>
        </w:tabs>
        <w:spacing w:line="240" w:lineRule="auto"/>
        <w:jc w:val="center"/>
        <w:rPr>
          <w:rFonts w:asciiTheme="majorBidi" w:hAnsiTheme="majorBidi" w:cstheme="majorBidi"/>
          <w:b/>
          <w:bCs/>
          <w:sz w:val="24"/>
          <w:szCs w:val="24"/>
        </w:rPr>
      </w:pPr>
      <w:r w:rsidRPr="0070689C">
        <w:rPr>
          <w:rFonts w:asciiTheme="majorBidi" w:hAnsiTheme="majorBidi" w:cstheme="majorBidi"/>
          <w:b/>
          <w:bCs/>
          <w:sz w:val="24"/>
          <w:szCs w:val="24"/>
        </w:rPr>
        <w:t>Pondok Pesantren Salaf Al-Qur’an Asy-Syadzili</w:t>
      </w:r>
    </w:p>
    <w:tbl>
      <w:tblPr>
        <w:tblStyle w:val="TableGrid"/>
        <w:tblW w:w="7979" w:type="dxa"/>
        <w:tblInd w:w="558" w:type="dxa"/>
        <w:tblLook w:val="04A0" w:firstRow="1" w:lastRow="0" w:firstColumn="1" w:lastColumn="0" w:noHBand="0" w:noVBand="1"/>
      </w:tblPr>
      <w:tblGrid>
        <w:gridCol w:w="1310"/>
        <w:gridCol w:w="88"/>
        <w:gridCol w:w="3223"/>
        <w:gridCol w:w="103"/>
        <w:gridCol w:w="1606"/>
        <w:gridCol w:w="60"/>
        <w:gridCol w:w="1589"/>
      </w:tblGrid>
      <w:tr w:rsidR="000945F9" w:rsidTr="00A913B9">
        <w:trPr>
          <w:trHeight w:val="458"/>
        </w:trPr>
        <w:tc>
          <w:tcPr>
            <w:tcW w:w="7979" w:type="dxa"/>
            <w:gridSpan w:val="7"/>
          </w:tcPr>
          <w:p w:rsidR="000945F9" w:rsidRDefault="000945F9" w:rsidP="00A913B9">
            <w:pPr>
              <w:rPr>
                <w:rFonts w:asciiTheme="majorBidi" w:hAnsiTheme="majorBidi" w:cstheme="majorBidi"/>
                <w:sz w:val="24"/>
                <w:szCs w:val="24"/>
              </w:rPr>
            </w:pPr>
            <w:r>
              <w:rPr>
                <w:rFonts w:asciiTheme="majorBidi" w:hAnsiTheme="majorBidi" w:cstheme="majorBidi"/>
                <w:sz w:val="24"/>
                <w:szCs w:val="24"/>
              </w:rPr>
              <w:t xml:space="preserve">Pada saat perolehan </w:t>
            </w:r>
          </w:p>
        </w:tc>
      </w:tr>
      <w:tr w:rsidR="000945F9" w:rsidTr="00A913B9">
        <w:trPr>
          <w:trHeight w:val="431"/>
        </w:trPr>
        <w:tc>
          <w:tcPr>
            <w:tcW w:w="1398" w:type="dxa"/>
            <w:gridSpan w:val="2"/>
          </w:tcPr>
          <w:p w:rsidR="000945F9" w:rsidRPr="00B4546D" w:rsidRDefault="000945F9" w:rsidP="00A913B9">
            <w:pPr>
              <w:jc w:val="center"/>
              <w:rPr>
                <w:rFonts w:asciiTheme="majorBidi" w:hAnsiTheme="majorBidi" w:cstheme="majorBidi"/>
                <w:b/>
                <w:bCs/>
                <w:sz w:val="24"/>
                <w:szCs w:val="24"/>
              </w:rPr>
            </w:pPr>
            <w:r w:rsidRPr="00B4546D">
              <w:rPr>
                <w:rFonts w:asciiTheme="majorBidi" w:hAnsiTheme="majorBidi" w:cstheme="majorBidi"/>
                <w:b/>
                <w:bCs/>
                <w:sz w:val="24"/>
                <w:szCs w:val="24"/>
              </w:rPr>
              <w:t>Tanggal</w:t>
            </w:r>
          </w:p>
        </w:tc>
        <w:tc>
          <w:tcPr>
            <w:tcW w:w="3223" w:type="dxa"/>
          </w:tcPr>
          <w:p w:rsidR="000945F9" w:rsidRPr="00B4546D" w:rsidRDefault="000945F9" w:rsidP="00A913B9">
            <w:pPr>
              <w:jc w:val="center"/>
              <w:rPr>
                <w:rFonts w:asciiTheme="majorBidi" w:hAnsiTheme="majorBidi" w:cstheme="majorBidi"/>
                <w:b/>
                <w:bCs/>
                <w:sz w:val="24"/>
                <w:szCs w:val="24"/>
              </w:rPr>
            </w:pPr>
            <w:r w:rsidRPr="00B4546D">
              <w:rPr>
                <w:rFonts w:asciiTheme="majorBidi" w:hAnsiTheme="majorBidi" w:cstheme="majorBidi"/>
                <w:b/>
                <w:bCs/>
                <w:sz w:val="24"/>
                <w:szCs w:val="24"/>
              </w:rPr>
              <w:t>Nama Akun</w:t>
            </w:r>
          </w:p>
        </w:tc>
        <w:tc>
          <w:tcPr>
            <w:tcW w:w="1709" w:type="dxa"/>
            <w:gridSpan w:val="2"/>
          </w:tcPr>
          <w:p w:rsidR="000945F9" w:rsidRPr="00B4546D" w:rsidRDefault="000945F9" w:rsidP="00A913B9">
            <w:pPr>
              <w:jc w:val="center"/>
              <w:rPr>
                <w:rFonts w:asciiTheme="majorBidi" w:hAnsiTheme="majorBidi" w:cstheme="majorBidi"/>
                <w:b/>
                <w:bCs/>
                <w:sz w:val="24"/>
                <w:szCs w:val="24"/>
              </w:rPr>
            </w:pPr>
            <w:r w:rsidRPr="00B4546D">
              <w:rPr>
                <w:rFonts w:asciiTheme="majorBidi" w:hAnsiTheme="majorBidi" w:cstheme="majorBidi"/>
                <w:b/>
                <w:bCs/>
                <w:sz w:val="24"/>
                <w:szCs w:val="24"/>
              </w:rPr>
              <w:t>Debet</w:t>
            </w:r>
          </w:p>
        </w:tc>
        <w:tc>
          <w:tcPr>
            <w:tcW w:w="1649" w:type="dxa"/>
            <w:gridSpan w:val="2"/>
          </w:tcPr>
          <w:p w:rsidR="000945F9" w:rsidRPr="00B4546D" w:rsidRDefault="000945F9" w:rsidP="00A913B9">
            <w:pPr>
              <w:jc w:val="center"/>
              <w:rPr>
                <w:rFonts w:asciiTheme="majorBidi" w:hAnsiTheme="majorBidi" w:cstheme="majorBidi"/>
                <w:b/>
                <w:bCs/>
                <w:sz w:val="24"/>
                <w:szCs w:val="24"/>
              </w:rPr>
            </w:pPr>
            <w:r w:rsidRPr="00B4546D">
              <w:rPr>
                <w:rFonts w:asciiTheme="majorBidi" w:hAnsiTheme="majorBidi" w:cstheme="majorBidi"/>
                <w:b/>
                <w:bCs/>
                <w:sz w:val="24"/>
                <w:szCs w:val="24"/>
              </w:rPr>
              <w:t>Kredit</w:t>
            </w:r>
          </w:p>
        </w:tc>
      </w:tr>
      <w:tr w:rsidR="000945F9" w:rsidTr="00A913B9">
        <w:trPr>
          <w:trHeight w:val="350"/>
        </w:trPr>
        <w:tc>
          <w:tcPr>
            <w:tcW w:w="1398" w:type="dxa"/>
            <w:gridSpan w:val="2"/>
          </w:tcPr>
          <w:p w:rsidR="000945F9" w:rsidRDefault="000945F9" w:rsidP="00A913B9">
            <w:pPr>
              <w:rPr>
                <w:rFonts w:asciiTheme="majorBidi" w:hAnsiTheme="majorBidi" w:cstheme="majorBidi"/>
                <w:sz w:val="24"/>
                <w:szCs w:val="24"/>
              </w:rPr>
            </w:pPr>
            <w:r>
              <w:rPr>
                <w:rFonts w:asciiTheme="majorBidi" w:hAnsiTheme="majorBidi" w:cstheme="majorBidi"/>
                <w:sz w:val="24"/>
                <w:szCs w:val="24"/>
              </w:rPr>
              <w:t>03/05/2018</w:t>
            </w:r>
          </w:p>
        </w:tc>
        <w:tc>
          <w:tcPr>
            <w:tcW w:w="3223" w:type="dxa"/>
          </w:tcPr>
          <w:p w:rsidR="000945F9" w:rsidRDefault="000945F9" w:rsidP="00A913B9">
            <w:pPr>
              <w:ind w:left="-18"/>
              <w:rPr>
                <w:rFonts w:asciiTheme="majorBidi" w:hAnsiTheme="majorBidi" w:cstheme="majorBidi"/>
                <w:sz w:val="24"/>
                <w:szCs w:val="24"/>
              </w:rPr>
            </w:pPr>
            <w:r>
              <w:rPr>
                <w:rFonts w:asciiTheme="majorBidi" w:hAnsiTheme="majorBidi" w:cstheme="majorBidi"/>
                <w:sz w:val="24"/>
                <w:szCs w:val="24"/>
              </w:rPr>
              <w:t>Peralatan-Kasur Lipat</w:t>
            </w:r>
          </w:p>
        </w:tc>
        <w:tc>
          <w:tcPr>
            <w:tcW w:w="1709" w:type="dxa"/>
            <w:gridSpan w:val="2"/>
          </w:tcPr>
          <w:p w:rsidR="000945F9" w:rsidRDefault="000945F9" w:rsidP="00A913B9">
            <w:pPr>
              <w:rPr>
                <w:rFonts w:asciiTheme="majorBidi" w:hAnsiTheme="majorBidi" w:cstheme="majorBidi"/>
                <w:sz w:val="24"/>
                <w:szCs w:val="24"/>
              </w:rPr>
            </w:pPr>
            <w:r>
              <w:rPr>
                <w:rFonts w:asciiTheme="majorBidi" w:hAnsiTheme="majorBidi" w:cstheme="majorBidi"/>
                <w:sz w:val="24"/>
                <w:szCs w:val="24"/>
              </w:rPr>
              <w:t>Rp  29.700.000</w:t>
            </w:r>
          </w:p>
        </w:tc>
        <w:tc>
          <w:tcPr>
            <w:tcW w:w="1649" w:type="dxa"/>
            <w:gridSpan w:val="2"/>
          </w:tcPr>
          <w:p w:rsidR="000945F9" w:rsidRDefault="000945F9" w:rsidP="00A913B9">
            <w:pPr>
              <w:rPr>
                <w:rFonts w:asciiTheme="majorBidi" w:hAnsiTheme="majorBidi" w:cstheme="majorBidi"/>
                <w:sz w:val="24"/>
                <w:szCs w:val="24"/>
              </w:rPr>
            </w:pPr>
          </w:p>
        </w:tc>
      </w:tr>
      <w:tr w:rsidR="000945F9" w:rsidTr="00A913B9">
        <w:trPr>
          <w:trHeight w:val="350"/>
        </w:trPr>
        <w:tc>
          <w:tcPr>
            <w:tcW w:w="1398" w:type="dxa"/>
            <w:gridSpan w:val="2"/>
          </w:tcPr>
          <w:p w:rsidR="000945F9" w:rsidRDefault="000945F9" w:rsidP="00A913B9">
            <w:pPr>
              <w:rPr>
                <w:rFonts w:asciiTheme="majorBidi" w:hAnsiTheme="majorBidi" w:cstheme="majorBidi"/>
                <w:sz w:val="24"/>
                <w:szCs w:val="24"/>
              </w:rPr>
            </w:pPr>
          </w:p>
        </w:tc>
        <w:tc>
          <w:tcPr>
            <w:tcW w:w="3223" w:type="dxa"/>
          </w:tcPr>
          <w:p w:rsidR="000945F9" w:rsidRDefault="000945F9" w:rsidP="00A913B9">
            <w:pPr>
              <w:ind w:left="22"/>
              <w:rPr>
                <w:rFonts w:asciiTheme="majorBidi" w:hAnsiTheme="majorBidi" w:cstheme="majorBidi"/>
                <w:sz w:val="24"/>
                <w:szCs w:val="24"/>
              </w:rPr>
            </w:pPr>
            <w:r>
              <w:rPr>
                <w:rFonts w:asciiTheme="majorBidi" w:hAnsiTheme="majorBidi" w:cstheme="majorBidi"/>
                <w:sz w:val="24"/>
                <w:szCs w:val="24"/>
              </w:rPr>
              <w:t>Akm. Penyusutan Kasur Lipat</w:t>
            </w:r>
          </w:p>
        </w:tc>
        <w:tc>
          <w:tcPr>
            <w:tcW w:w="1709" w:type="dxa"/>
            <w:gridSpan w:val="2"/>
          </w:tcPr>
          <w:p w:rsidR="000945F9" w:rsidRDefault="000945F9" w:rsidP="00A913B9">
            <w:pPr>
              <w:rPr>
                <w:rFonts w:asciiTheme="majorBidi" w:hAnsiTheme="majorBidi" w:cstheme="majorBidi"/>
                <w:sz w:val="24"/>
                <w:szCs w:val="24"/>
              </w:rPr>
            </w:pPr>
          </w:p>
        </w:tc>
        <w:tc>
          <w:tcPr>
            <w:tcW w:w="1649" w:type="dxa"/>
            <w:gridSpan w:val="2"/>
          </w:tcPr>
          <w:p w:rsidR="000945F9" w:rsidRDefault="000945F9" w:rsidP="00A913B9">
            <w:pPr>
              <w:rPr>
                <w:rFonts w:asciiTheme="majorBidi" w:hAnsiTheme="majorBidi" w:cstheme="majorBidi"/>
                <w:sz w:val="24"/>
                <w:szCs w:val="24"/>
              </w:rPr>
            </w:pPr>
            <w:r>
              <w:rPr>
                <w:rFonts w:asciiTheme="majorBidi" w:hAnsiTheme="majorBidi" w:cstheme="majorBidi"/>
                <w:sz w:val="24"/>
                <w:szCs w:val="24"/>
              </w:rPr>
              <w:t>Rp 29.700.000</w:t>
            </w:r>
          </w:p>
        </w:tc>
      </w:tr>
      <w:tr w:rsidR="000945F9" w:rsidTr="00A913B9">
        <w:trPr>
          <w:trHeight w:val="413"/>
        </w:trPr>
        <w:tc>
          <w:tcPr>
            <w:tcW w:w="7979" w:type="dxa"/>
            <w:gridSpan w:val="7"/>
          </w:tcPr>
          <w:p w:rsidR="000945F9" w:rsidRDefault="000945F9" w:rsidP="00A913B9">
            <w:pPr>
              <w:rPr>
                <w:rFonts w:asciiTheme="majorBidi" w:hAnsiTheme="majorBidi" w:cstheme="majorBidi"/>
                <w:sz w:val="24"/>
                <w:szCs w:val="24"/>
              </w:rPr>
            </w:pPr>
            <w:r>
              <w:rPr>
                <w:rFonts w:asciiTheme="majorBidi" w:hAnsiTheme="majorBidi" w:cstheme="majorBidi"/>
                <w:sz w:val="24"/>
                <w:szCs w:val="24"/>
              </w:rPr>
              <w:t xml:space="preserve">Pada saat penyusutan </w:t>
            </w:r>
          </w:p>
        </w:tc>
      </w:tr>
      <w:tr w:rsidR="000945F9" w:rsidTr="00A913B9">
        <w:tc>
          <w:tcPr>
            <w:tcW w:w="1310" w:type="dxa"/>
          </w:tcPr>
          <w:p w:rsidR="000945F9" w:rsidRPr="002E1772" w:rsidRDefault="000945F9" w:rsidP="00A913B9">
            <w:pPr>
              <w:jc w:val="center"/>
              <w:rPr>
                <w:rFonts w:asciiTheme="majorBidi" w:hAnsiTheme="majorBidi" w:cstheme="majorBidi"/>
                <w:b/>
                <w:bCs/>
                <w:sz w:val="24"/>
                <w:szCs w:val="24"/>
              </w:rPr>
            </w:pPr>
            <w:r w:rsidRPr="002E1772">
              <w:rPr>
                <w:rFonts w:asciiTheme="majorBidi" w:hAnsiTheme="majorBidi" w:cstheme="majorBidi"/>
                <w:b/>
                <w:bCs/>
                <w:sz w:val="24"/>
                <w:szCs w:val="24"/>
              </w:rPr>
              <w:t>Tanggal</w:t>
            </w:r>
          </w:p>
        </w:tc>
        <w:tc>
          <w:tcPr>
            <w:tcW w:w="3414" w:type="dxa"/>
            <w:gridSpan w:val="3"/>
          </w:tcPr>
          <w:p w:rsidR="000945F9" w:rsidRPr="002E1772" w:rsidRDefault="000945F9" w:rsidP="00A913B9">
            <w:pPr>
              <w:jc w:val="center"/>
              <w:rPr>
                <w:rFonts w:asciiTheme="majorBidi" w:hAnsiTheme="majorBidi" w:cstheme="majorBidi"/>
                <w:b/>
                <w:bCs/>
                <w:sz w:val="24"/>
                <w:szCs w:val="24"/>
              </w:rPr>
            </w:pPr>
            <w:r w:rsidRPr="002E1772">
              <w:rPr>
                <w:rFonts w:asciiTheme="majorBidi" w:hAnsiTheme="majorBidi" w:cstheme="majorBidi"/>
                <w:b/>
                <w:bCs/>
                <w:sz w:val="24"/>
                <w:szCs w:val="24"/>
              </w:rPr>
              <w:t>Nama Akun</w:t>
            </w:r>
          </w:p>
        </w:tc>
        <w:tc>
          <w:tcPr>
            <w:tcW w:w="1666" w:type="dxa"/>
            <w:gridSpan w:val="2"/>
          </w:tcPr>
          <w:p w:rsidR="000945F9" w:rsidRPr="002E1772" w:rsidRDefault="000945F9" w:rsidP="00A913B9">
            <w:pPr>
              <w:jc w:val="center"/>
              <w:rPr>
                <w:rFonts w:asciiTheme="majorBidi" w:hAnsiTheme="majorBidi" w:cstheme="majorBidi"/>
                <w:b/>
                <w:bCs/>
                <w:sz w:val="24"/>
                <w:szCs w:val="24"/>
              </w:rPr>
            </w:pPr>
            <w:r w:rsidRPr="002E1772">
              <w:rPr>
                <w:rFonts w:asciiTheme="majorBidi" w:hAnsiTheme="majorBidi" w:cstheme="majorBidi"/>
                <w:b/>
                <w:bCs/>
                <w:sz w:val="24"/>
                <w:szCs w:val="24"/>
              </w:rPr>
              <w:t>Debet</w:t>
            </w:r>
          </w:p>
        </w:tc>
        <w:tc>
          <w:tcPr>
            <w:tcW w:w="1589" w:type="dxa"/>
          </w:tcPr>
          <w:p w:rsidR="000945F9" w:rsidRPr="002E1772" w:rsidRDefault="000945F9" w:rsidP="00A913B9">
            <w:pPr>
              <w:jc w:val="center"/>
              <w:rPr>
                <w:rFonts w:asciiTheme="majorBidi" w:hAnsiTheme="majorBidi" w:cstheme="majorBidi"/>
                <w:b/>
                <w:bCs/>
                <w:sz w:val="24"/>
                <w:szCs w:val="24"/>
              </w:rPr>
            </w:pPr>
            <w:r w:rsidRPr="002E1772">
              <w:rPr>
                <w:rFonts w:asciiTheme="majorBidi" w:hAnsiTheme="majorBidi" w:cstheme="majorBidi"/>
                <w:b/>
                <w:bCs/>
                <w:sz w:val="24"/>
                <w:szCs w:val="24"/>
              </w:rPr>
              <w:t>Kredit</w:t>
            </w:r>
          </w:p>
        </w:tc>
      </w:tr>
      <w:tr w:rsidR="000945F9" w:rsidTr="00A913B9">
        <w:tc>
          <w:tcPr>
            <w:tcW w:w="1310" w:type="dxa"/>
          </w:tcPr>
          <w:p w:rsidR="000945F9" w:rsidRDefault="000945F9" w:rsidP="00A913B9">
            <w:pPr>
              <w:jc w:val="both"/>
              <w:rPr>
                <w:rFonts w:asciiTheme="majorBidi" w:hAnsiTheme="majorBidi" w:cstheme="majorBidi"/>
                <w:sz w:val="24"/>
                <w:szCs w:val="24"/>
              </w:rPr>
            </w:pPr>
            <w:r>
              <w:rPr>
                <w:rFonts w:asciiTheme="majorBidi" w:hAnsiTheme="majorBidi" w:cstheme="majorBidi"/>
                <w:sz w:val="24"/>
                <w:szCs w:val="24"/>
              </w:rPr>
              <w:t>31/12/2018</w:t>
            </w:r>
          </w:p>
        </w:tc>
        <w:tc>
          <w:tcPr>
            <w:tcW w:w="3414" w:type="dxa"/>
            <w:gridSpan w:val="3"/>
          </w:tcPr>
          <w:p w:rsidR="000945F9" w:rsidRDefault="000945F9" w:rsidP="00A913B9">
            <w:pPr>
              <w:jc w:val="both"/>
              <w:rPr>
                <w:rFonts w:asciiTheme="majorBidi" w:hAnsiTheme="majorBidi" w:cstheme="majorBidi"/>
                <w:sz w:val="24"/>
                <w:szCs w:val="24"/>
              </w:rPr>
            </w:pPr>
            <w:r>
              <w:rPr>
                <w:rFonts w:asciiTheme="majorBidi" w:hAnsiTheme="majorBidi" w:cstheme="majorBidi"/>
                <w:sz w:val="24"/>
                <w:szCs w:val="24"/>
              </w:rPr>
              <w:t>Beban Penyusutan Kasur Lipat</w:t>
            </w:r>
          </w:p>
        </w:tc>
        <w:tc>
          <w:tcPr>
            <w:tcW w:w="1666" w:type="dxa"/>
            <w:gridSpan w:val="2"/>
          </w:tcPr>
          <w:p w:rsidR="000945F9" w:rsidRDefault="000945F9" w:rsidP="00A913B9">
            <w:pPr>
              <w:jc w:val="both"/>
              <w:rPr>
                <w:rFonts w:asciiTheme="majorBidi" w:hAnsiTheme="majorBidi" w:cstheme="majorBidi"/>
                <w:sz w:val="24"/>
                <w:szCs w:val="24"/>
              </w:rPr>
            </w:pPr>
            <w:r>
              <w:rPr>
                <w:rFonts w:asciiTheme="majorBidi" w:hAnsiTheme="majorBidi" w:cstheme="majorBidi"/>
                <w:sz w:val="24"/>
                <w:szCs w:val="24"/>
              </w:rPr>
              <w:t>Rp    8.662500</w:t>
            </w:r>
          </w:p>
        </w:tc>
        <w:tc>
          <w:tcPr>
            <w:tcW w:w="1589" w:type="dxa"/>
          </w:tcPr>
          <w:p w:rsidR="000945F9" w:rsidRDefault="000945F9" w:rsidP="00A913B9">
            <w:pPr>
              <w:jc w:val="both"/>
              <w:rPr>
                <w:rFonts w:asciiTheme="majorBidi" w:hAnsiTheme="majorBidi" w:cstheme="majorBidi"/>
                <w:sz w:val="24"/>
                <w:szCs w:val="24"/>
              </w:rPr>
            </w:pPr>
          </w:p>
        </w:tc>
      </w:tr>
      <w:tr w:rsidR="000945F9" w:rsidTr="00A913B9">
        <w:tc>
          <w:tcPr>
            <w:tcW w:w="1310" w:type="dxa"/>
          </w:tcPr>
          <w:p w:rsidR="000945F9" w:rsidRDefault="000945F9" w:rsidP="00A913B9">
            <w:pPr>
              <w:jc w:val="both"/>
              <w:rPr>
                <w:rFonts w:asciiTheme="majorBidi" w:hAnsiTheme="majorBidi" w:cstheme="majorBidi"/>
                <w:sz w:val="24"/>
                <w:szCs w:val="24"/>
              </w:rPr>
            </w:pPr>
          </w:p>
        </w:tc>
        <w:tc>
          <w:tcPr>
            <w:tcW w:w="3414" w:type="dxa"/>
            <w:gridSpan w:val="3"/>
          </w:tcPr>
          <w:p w:rsidR="000945F9" w:rsidRDefault="000945F9" w:rsidP="00A913B9">
            <w:pPr>
              <w:jc w:val="both"/>
              <w:rPr>
                <w:rFonts w:asciiTheme="majorBidi" w:hAnsiTheme="majorBidi" w:cstheme="majorBidi"/>
                <w:sz w:val="24"/>
                <w:szCs w:val="24"/>
              </w:rPr>
            </w:pPr>
            <w:r>
              <w:rPr>
                <w:rFonts w:asciiTheme="majorBidi" w:hAnsiTheme="majorBidi" w:cstheme="majorBidi"/>
                <w:sz w:val="24"/>
                <w:szCs w:val="24"/>
              </w:rPr>
              <w:t xml:space="preserve">    Akm. Penyusutan Kasur Lipat</w:t>
            </w:r>
          </w:p>
        </w:tc>
        <w:tc>
          <w:tcPr>
            <w:tcW w:w="1666" w:type="dxa"/>
            <w:gridSpan w:val="2"/>
          </w:tcPr>
          <w:p w:rsidR="000945F9" w:rsidRDefault="000945F9" w:rsidP="00A913B9">
            <w:pPr>
              <w:jc w:val="both"/>
              <w:rPr>
                <w:rFonts w:asciiTheme="majorBidi" w:hAnsiTheme="majorBidi" w:cstheme="majorBidi"/>
                <w:sz w:val="24"/>
                <w:szCs w:val="24"/>
              </w:rPr>
            </w:pPr>
          </w:p>
        </w:tc>
        <w:tc>
          <w:tcPr>
            <w:tcW w:w="1589" w:type="dxa"/>
          </w:tcPr>
          <w:p w:rsidR="000945F9" w:rsidRDefault="000945F9" w:rsidP="00A913B9">
            <w:pPr>
              <w:jc w:val="both"/>
              <w:rPr>
                <w:rFonts w:asciiTheme="majorBidi" w:hAnsiTheme="majorBidi" w:cstheme="majorBidi"/>
                <w:sz w:val="24"/>
                <w:szCs w:val="24"/>
              </w:rPr>
            </w:pPr>
            <w:r>
              <w:rPr>
                <w:rFonts w:asciiTheme="majorBidi" w:hAnsiTheme="majorBidi" w:cstheme="majorBidi"/>
                <w:sz w:val="24"/>
                <w:szCs w:val="24"/>
              </w:rPr>
              <w:t>Rp  8.662.500</w:t>
            </w:r>
          </w:p>
        </w:tc>
      </w:tr>
    </w:tbl>
    <w:p w:rsidR="000945F9" w:rsidRDefault="000945F9" w:rsidP="000945F9">
      <w:pPr>
        <w:rPr>
          <w:rFonts w:asciiTheme="majorBidi" w:hAnsiTheme="majorBidi" w:cstheme="majorBidi"/>
          <w:sz w:val="24"/>
          <w:szCs w:val="24"/>
        </w:rPr>
      </w:pPr>
      <w:r>
        <w:rPr>
          <w:rFonts w:asciiTheme="majorBidi" w:hAnsiTheme="majorBidi" w:cstheme="majorBidi"/>
          <w:sz w:val="24"/>
          <w:szCs w:val="24"/>
        </w:rPr>
        <w:t xml:space="preserve">      Sumber: Data diolah peneliti</w:t>
      </w:r>
    </w:p>
    <w:p w:rsidR="000945F9" w:rsidRDefault="000945F9" w:rsidP="000945F9">
      <w:pPr>
        <w:rPr>
          <w:rFonts w:asciiTheme="majorBidi" w:hAnsiTheme="majorBidi" w:cstheme="majorBidi"/>
          <w:sz w:val="24"/>
          <w:szCs w:val="24"/>
        </w:rPr>
      </w:pPr>
    </w:p>
    <w:p w:rsidR="000945F9" w:rsidRPr="005C47BA" w:rsidRDefault="000945F9" w:rsidP="000945F9">
      <w:pPr>
        <w:pStyle w:val="ListParagraph"/>
        <w:numPr>
          <w:ilvl w:val="0"/>
          <w:numId w:val="65"/>
        </w:numPr>
        <w:spacing w:line="360" w:lineRule="auto"/>
        <w:jc w:val="both"/>
        <w:rPr>
          <w:rFonts w:asciiTheme="majorBidi" w:hAnsiTheme="majorBidi" w:cstheme="majorBidi"/>
          <w:sz w:val="24"/>
          <w:szCs w:val="24"/>
        </w:rPr>
      </w:pPr>
      <w:r w:rsidRPr="005C47BA">
        <w:rPr>
          <w:rFonts w:asciiTheme="majorBidi" w:hAnsiTheme="majorBidi" w:cstheme="majorBidi"/>
          <w:sz w:val="24"/>
          <w:szCs w:val="24"/>
        </w:rPr>
        <w:lastRenderedPageBreak/>
        <w:t xml:space="preserve">Aset Tidak Berwujud </w:t>
      </w:r>
    </w:p>
    <w:p w:rsidR="000945F9" w:rsidRDefault="000945F9" w:rsidP="000945F9">
      <w:pPr>
        <w:pStyle w:val="ListParagraph"/>
        <w:spacing w:line="360" w:lineRule="auto"/>
        <w:ind w:left="360" w:firstLine="810"/>
        <w:jc w:val="both"/>
        <w:rPr>
          <w:rFonts w:asciiTheme="majorBidi" w:hAnsiTheme="majorBidi" w:cstheme="majorBidi"/>
          <w:sz w:val="24"/>
          <w:szCs w:val="24"/>
        </w:rPr>
      </w:pPr>
      <w:r>
        <w:rPr>
          <w:rFonts w:asciiTheme="majorBidi" w:hAnsiTheme="majorBidi" w:cstheme="majorBidi"/>
          <w:sz w:val="24"/>
          <w:szCs w:val="24"/>
        </w:rPr>
        <w:t>Dalam Pedoman Akuntansi Pesantren (2018) aset tidak berwujud adalah aset nonmoneter yang dapat diidentifikasi tanpa wujud fisik.</w:t>
      </w:r>
    </w:p>
    <w:p w:rsidR="000945F9" w:rsidRDefault="000945F9" w:rsidP="004772BB">
      <w:pPr>
        <w:pStyle w:val="ListParagraph"/>
        <w:spacing w:line="360" w:lineRule="auto"/>
        <w:ind w:left="360" w:firstLine="1080"/>
        <w:jc w:val="both"/>
        <w:rPr>
          <w:rFonts w:asciiTheme="majorBidi" w:hAnsiTheme="majorBidi" w:cstheme="majorBidi"/>
          <w:sz w:val="24"/>
          <w:szCs w:val="24"/>
        </w:rPr>
      </w:pPr>
      <w:r>
        <w:rPr>
          <w:rFonts w:asciiTheme="majorBidi" w:hAnsiTheme="majorBidi" w:cstheme="majorBidi"/>
          <w:sz w:val="24"/>
          <w:szCs w:val="24"/>
        </w:rPr>
        <w:t xml:space="preserve">Pada Pondok Pesantren Salaf Al-Qur’an Asy-Syadzili ini tidak ada penyajian aset tidak berwujud, aset ini adalah  yang tidak berwujud. Hal tersebut sesuai dengan yang disampaikan mbak Istikomah selaku bagian keuangan pondok pesantren pada wawancara yang dilakukan hari Kamis 12 September 2019 pukul </w:t>
      </w:r>
      <w:r w:rsidR="004772BB">
        <w:rPr>
          <w:rFonts w:asciiTheme="majorBidi" w:hAnsiTheme="majorBidi" w:cstheme="majorBidi"/>
          <w:sz w:val="24"/>
          <w:szCs w:val="24"/>
        </w:rPr>
        <w:t>09.50</w:t>
      </w:r>
      <w:r>
        <w:rPr>
          <w:rFonts w:asciiTheme="majorBidi" w:hAnsiTheme="majorBidi" w:cstheme="majorBidi"/>
          <w:sz w:val="24"/>
          <w:szCs w:val="24"/>
        </w:rPr>
        <w:t xml:space="preserve"> WIB di kantor pondok:</w:t>
      </w:r>
    </w:p>
    <w:p w:rsidR="000945F9" w:rsidRDefault="000945F9" w:rsidP="000945F9">
      <w:pPr>
        <w:pStyle w:val="ListParagraph"/>
        <w:spacing w:line="360" w:lineRule="auto"/>
        <w:ind w:left="1170"/>
        <w:jc w:val="both"/>
        <w:rPr>
          <w:rFonts w:asciiTheme="majorBidi" w:hAnsiTheme="majorBidi" w:cstheme="majorBidi"/>
          <w:i/>
          <w:iCs/>
          <w:sz w:val="24"/>
          <w:szCs w:val="24"/>
        </w:rPr>
      </w:pPr>
      <w:r w:rsidRPr="00D43AD4">
        <w:rPr>
          <w:rFonts w:asciiTheme="majorBidi" w:hAnsiTheme="majorBidi" w:cstheme="majorBidi"/>
          <w:i/>
          <w:iCs/>
          <w:sz w:val="24"/>
          <w:szCs w:val="24"/>
        </w:rPr>
        <w:t>“Kalau seperti itu sih n</w:t>
      </w:r>
      <w:r w:rsidR="004772BB">
        <w:rPr>
          <w:rFonts w:asciiTheme="majorBidi" w:hAnsiTheme="majorBidi" w:cstheme="majorBidi"/>
          <w:i/>
          <w:iCs/>
          <w:sz w:val="24"/>
          <w:szCs w:val="24"/>
        </w:rPr>
        <w:t>ggak ada mbak, kita nggak pernah</w:t>
      </w:r>
      <w:r w:rsidRPr="00D43AD4">
        <w:rPr>
          <w:rFonts w:asciiTheme="majorBidi" w:hAnsiTheme="majorBidi" w:cstheme="majorBidi"/>
          <w:i/>
          <w:iCs/>
          <w:sz w:val="24"/>
          <w:szCs w:val="24"/>
        </w:rPr>
        <w:t xml:space="preserve"> memakai nama kyai untuk mempromosikan pondok ki</w:t>
      </w:r>
      <w:r>
        <w:rPr>
          <w:rFonts w:asciiTheme="majorBidi" w:hAnsiTheme="majorBidi" w:cstheme="majorBidi"/>
          <w:i/>
          <w:iCs/>
          <w:sz w:val="24"/>
          <w:szCs w:val="24"/>
        </w:rPr>
        <w:t>t</w:t>
      </w:r>
      <w:r w:rsidRPr="00D43AD4">
        <w:rPr>
          <w:rFonts w:asciiTheme="majorBidi" w:hAnsiTheme="majorBidi" w:cstheme="majorBidi"/>
          <w:i/>
          <w:iCs/>
          <w:sz w:val="24"/>
          <w:szCs w:val="24"/>
        </w:rPr>
        <w:t xml:space="preserve">a, santri mondok disini karena pilihannya sendiri.” </w:t>
      </w:r>
    </w:p>
    <w:p w:rsidR="000945F9" w:rsidRDefault="000945F9" w:rsidP="000945F9">
      <w:pPr>
        <w:pStyle w:val="ListParagraph"/>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Maka dalam hal ini aset tidak berwujud Pondok Pesantren Salaf Al-Qur’an Asy-Syadzili adalah sebesar Rp. 0,-. </w:t>
      </w:r>
    </w:p>
    <w:p w:rsidR="000945F9" w:rsidRDefault="000945F9" w:rsidP="000945F9">
      <w:pPr>
        <w:pStyle w:val="ListParagraph"/>
        <w:numPr>
          <w:ilvl w:val="0"/>
          <w:numId w:val="56"/>
        </w:numPr>
        <w:spacing w:line="360" w:lineRule="auto"/>
        <w:ind w:left="450" w:hanging="450"/>
        <w:jc w:val="both"/>
        <w:rPr>
          <w:rFonts w:asciiTheme="majorBidi" w:hAnsiTheme="majorBidi" w:cstheme="majorBidi"/>
          <w:b/>
          <w:bCs/>
          <w:sz w:val="24"/>
          <w:szCs w:val="24"/>
        </w:rPr>
      </w:pPr>
      <w:r>
        <w:rPr>
          <w:rFonts w:asciiTheme="majorBidi" w:hAnsiTheme="majorBidi" w:cstheme="majorBidi"/>
          <w:sz w:val="24"/>
          <w:szCs w:val="24"/>
        </w:rPr>
        <w:t xml:space="preserve"> </w:t>
      </w:r>
      <w:r w:rsidRPr="00D43AD4">
        <w:rPr>
          <w:rFonts w:asciiTheme="majorBidi" w:hAnsiTheme="majorBidi" w:cstheme="majorBidi"/>
          <w:b/>
          <w:bCs/>
          <w:sz w:val="24"/>
          <w:szCs w:val="24"/>
        </w:rPr>
        <w:t xml:space="preserve">Liabilitas </w:t>
      </w:r>
    </w:p>
    <w:p w:rsidR="000945F9" w:rsidRPr="00D43AD4" w:rsidRDefault="000945F9" w:rsidP="000945F9">
      <w:pPr>
        <w:pStyle w:val="ListParagraph"/>
        <w:numPr>
          <w:ilvl w:val="0"/>
          <w:numId w:val="66"/>
        </w:numPr>
        <w:spacing w:line="360" w:lineRule="auto"/>
        <w:ind w:left="720"/>
        <w:jc w:val="both"/>
        <w:rPr>
          <w:rFonts w:asciiTheme="majorBidi" w:hAnsiTheme="majorBidi" w:cstheme="majorBidi"/>
          <w:sz w:val="24"/>
          <w:szCs w:val="24"/>
        </w:rPr>
      </w:pPr>
      <w:r w:rsidRPr="00D43AD4">
        <w:rPr>
          <w:rFonts w:asciiTheme="majorBidi" w:hAnsiTheme="majorBidi" w:cstheme="majorBidi"/>
          <w:sz w:val="24"/>
          <w:szCs w:val="24"/>
        </w:rPr>
        <w:t xml:space="preserve">Liabilitas Jangka Pendek </w:t>
      </w:r>
    </w:p>
    <w:p w:rsidR="000945F9" w:rsidRPr="00D43AD4" w:rsidRDefault="000945F9" w:rsidP="000945F9">
      <w:pPr>
        <w:pStyle w:val="ListParagraph"/>
        <w:numPr>
          <w:ilvl w:val="0"/>
          <w:numId w:val="67"/>
        </w:numPr>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Pendapatan Diterima di muka </w:t>
      </w:r>
    </w:p>
    <w:p w:rsidR="000945F9" w:rsidRDefault="000945F9" w:rsidP="000945F9">
      <w:pPr>
        <w:pStyle w:val="ListParagraph"/>
        <w:spacing w:line="360" w:lineRule="auto"/>
        <w:ind w:left="360" w:firstLine="720"/>
        <w:jc w:val="both"/>
        <w:rPr>
          <w:rFonts w:asciiTheme="majorBidi" w:hAnsiTheme="majorBidi" w:cstheme="majorBidi"/>
          <w:sz w:val="24"/>
          <w:szCs w:val="24"/>
        </w:rPr>
      </w:pPr>
      <w:r>
        <w:rPr>
          <w:rFonts w:asciiTheme="majorBidi" w:hAnsiTheme="majorBidi" w:cstheme="majorBidi"/>
          <w:sz w:val="24"/>
          <w:szCs w:val="24"/>
        </w:rPr>
        <w:t xml:space="preserve">Pedoman Akuntansi Pesantren (2018) mengungkapkan pendapatan diterima di muka adalah penerimaan yang belum dapat diakui sebagai pendapatan, pendapatan ini merupaka  kas dan setara kas oleh pondok pesantren atas penjualan barang atau penyediaan jasa yang belum dilakukan. </w:t>
      </w:r>
    </w:p>
    <w:p w:rsidR="000945F9" w:rsidRDefault="000945F9" w:rsidP="00A75A5F">
      <w:pPr>
        <w:pStyle w:val="ListParagraph"/>
        <w:spacing w:line="360" w:lineRule="auto"/>
        <w:ind w:left="360" w:firstLine="810"/>
        <w:jc w:val="both"/>
        <w:rPr>
          <w:rFonts w:asciiTheme="majorBidi" w:hAnsiTheme="majorBidi" w:cstheme="majorBidi"/>
          <w:sz w:val="24"/>
          <w:szCs w:val="24"/>
        </w:rPr>
      </w:pPr>
      <w:r w:rsidRPr="000A2623">
        <w:rPr>
          <w:rFonts w:asciiTheme="majorBidi" w:hAnsiTheme="majorBidi" w:cstheme="majorBidi"/>
          <w:sz w:val="24"/>
          <w:szCs w:val="24"/>
        </w:rPr>
        <w:t>Pada pondok pesantren ini tidak pernah ada penyajian mengenai pendapatan diterima dimuka, sebagai contoh pondok pesantren menerima pendapatan dari santri namun pondok pesantren belum menyediakan pelayanan secara penuh.Hal tersebut sesuai dengan yang disampaikan Mabak Istikomah selaku bagian keuangan</w:t>
      </w:r>
      <w:r w:rsidR="003140F8">
        <w:rPr>
          <w:rFonts w:asciiTheme="majorBidi" w:hAnsiTheme="majorBidi" w:cstheme="majorBidi"/>
          <w:sz w:val="24"/>
          <w:szCs w:val="24"/>
        </w:rPr>
        <w:t xml:space="preserve"> </w:t>
      </w:r>
      <w:r w:rsidRPr="000A2623">
        <w:rPr>
          <w:rFonts w:asciiTheme="majorBidi" w:hAnsiTheme="majorBidi" w:cstheme="majorBidi"/>
          <w:sz w:val="24"/>
          <w:szCs w:val="24"/>
        </w:rPr>
        <w:t xml:space="preserve">pondok pesantren saat wawancara yang dilakukan pada hari Kamis 12 September 2019 pukul </w:t>
      </w:r>
      <w:r w:rsidR="00A75A5F">
        <w:rPr>
          <w:rFonts w:asciiTheme="majorBidi" w:hAnsiTheme="majorBidi" w:cstheme="majorBidi"/>
          <w:sz w:val="24"/>
          <w:szCs w:val="24"/>
        </w:rPr>
        <w:t>09.55</w:t>
      </w:r>
      <w:r w:rsidRPr="000A2623">
        <w:rPr>
          <w:rFonts w:asciiTheme="majorBidi" w:hAnsiTheme="majorBidi" w:cstheme="majorBidi"/>
          <w:sz w:val="24"/>
          <w:szCs w:val="24"/>
        </w:rPr>
        <w:t xml:space="preserve"> di kantor pondok. </w:t>
      </w:r>
    </w:p>
    <w:p w:rsidR="000945F9" w:rsidRDefault="000945F9" w:rsidP="000945F9">
      <w:pPr>
        <w:pStyle w:val="ListParagraph"/>
        <w:spacing w:line="360" w:lineRule="auto"/>
        <w:ind w:left="1260"/>
        <w:jc w:val="both"/>
        <w:rPr>
          <w:rFonts w:asciiTheme="majorBidi" w:hAnsiTheme="majorBidi" w:cstheme="majorBidi"/>
          <w:i/>
          <w:iCs/>
          <w:sz w:val="24"/>
          <w:szCs w:val="24"/>
        </w:rPr>
      </w:pPr>
      <w:r w:rsidRPr="000A2623">
        <w:rPr>
          <w:rFonts w:asciiTheme="majorBidi" w:hAnsiTheme="majorBidi" w:cstheme="majorBidi"/>
          <w:i/>
          <w:iCs/>
          <w:sz w:val="24"/>
          <w:szCs w:val="24"/>
        </w:rPr>
        <w:t>“Nggak pernah ada mbak kalau seperti itu, disini pendapatannya hanya dari santri dan mereka  membayar sesuai jadwal yang kita beri, setiap tanggal 1 sampai 10 setiap bulannya.”</w:t>
      </w:r>
    </w:p>
    <w:p w:rsidR="000945F9" w:rsidRDefault="000945F9" w:rsidP="000945F9">
      <w:pPr>
        <w:pStyle w:val="ListParagraph"/>
        <w:spacing w:line="360" w:lineRule="auto"/>
        <w:ind w:left="450"/>
        <w:jc w:val="both"/>
        <w:rPr>
          <w:rFonts w:asciiTheme="majorBidi" w:hAnsiTheme="majorBidi" w:cstheme="majorBidi"/>
          <w:sz w:val="24"/>
          <w:szCs w:val="24"/>
        </w:rPr>
      </w:pPr>
      <w:r>
        <w:rPr>
          <w:rFonts w:asciiTheme="majorBidi" w:hAnsiTheme="majorBidi" w:cstheme="majorBidi"/>
          <w:sz w:val="24"/>
          <w:szCs w:val="24"/>
        </w:rPr>
        <w:t xml:space="preserve">Maka dalam hal ini pendapatan diterima di muka Pondok Pesantren Salaf Al-Qur’an (PPSQ)  Asy- Syadzili adalah Rp. 0,-. </w:t>
      </w:r>
    </w:p>
    <w:p w:rsidR="000945F9" w:rsidRDefault="000945F9" w:rsidP="000945F9">
      <w:pPr>
        <w:pStyle w:val="ListParagraph"/>
        <w:spacing w:line="360" w:lineRule="auto"/>
        <w:ind w:left="450"/>
        <w:jc w:val="both"/>
        <w:rPr>
          <w:rFonts w:asciiTheme="majorBidi" w:hAnsiTheme="majorBidi" w:cstheme="majorBidi"/>
          <w:sz w:val="24"/>
          <w:szCs w:val="24"/>
        </w:rPr>
      </w:pPr>
    </w:p>
    <w:p w:rsidR="000945F9" w:rsidRDefault="000945F9" w:rsidP="000945F9">
      <w:pPr>
        <w:pStyle w:val="ListParagraph"/>
        <w:numPr>
          <w:ilvl w:val="0"/>
          <w:numId w:val="65"/>
        </w:num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Utang Jangka Pendek </w:t>
      </w:r>
    </w:p>
    <w:p w:rsidR="000945F9" w:rsidRDefault="000945F9" w:rsidP="000945F9">
      <w:pPr>
        <w:pStyle w:val="ListParagraph"/>
        <w:spacing w:line="360" w:lineRule="auto"/>
        <w:ind w:left="450" w:firstLine="810"/>
        <w:jc w:val="both"/>
        <w:rPr>
          <w:rFonts w:asciiTheme="majorBidi" w:hAnsiTheme="majorBidi" w:cstheme="majorBidi"/>
          <w:sz w:val="24"/>
          <w:szCs w:val="24"/>
        </w:rPr>
      </w:pPr>
      <w:r>
        <w:rPr>
          <w:rFonts w:asciiTheme="majorBidi" w:hAnsiTheme="majorBidi" w:cstheme="majorBidi"/>
          <w:sz w:val="24"/>
          <w:szCs w:val="24"/>
        </w:rPr>
        <w:t xml:space="preserve">Dalam Pedoman Akuntansi Pesantren (2018) dijelaskan utang jangka pendek merupakan kewajiban pondok pesantren menyerahkan kas dan setara kas kepada pemberi pinjaman dalam periode sampai dengan 12 bulan setelah periode pelaporan. </w:t>
      </w:r>
    </w:p>
    <w:p w:rsidR="000945F9" w:rsidRPr="000912E0" w:rsidRDefault="000945F9" w:rsidP="00A75A5F">
      <w:pPr>
        <w:pStyle w:val="ListParagraph"/>
        <w:spacing w:line="360" w:lineRule="auto"/>
        <w:ind w:left="450" w:firstLine="900"/>
        <w:jc w:val="both"/>
        <w:rPr>
          <w:rFonts w:asciiTheme="majorBidi" w:hAnsiTheme="majorBidi" w:cstheme="majorBidi"/>
          <w:sz w:val="24"/>
          <w:szCs w:val="24"/>
        </w:rPr>
      </w:pPr>
      <w:r>
        <w:rPr>
          <w:rFonts w:asciiTheme="majorBidi" w:hAnsiTheme="majorBidi" w:cstheme="majorBidi"/>
          <w:sz w:val="24"/>
          <w:szCs w:val="24"/>
        </w:rPr>
        <w:t xml:space="preserve">Pada pondok pesantren ini utang jangka pendek belum disajikan sesuai dengan standar. Pondok pesantren memiliki utang kepada pihak lain dalam kuun waktu kurang dari satu  tahun.  Hal ini sesuai dengan yang disampaikan Mbak Istikomah selaku bagian keuangan pondok pesantren pada wawancara yang dilakukan pada hari Kamis 12 September 2019 pukul </w:t>
      </w:r>
      <w:r w:rsidR="00A75A5F">
        <w:rPr>
          <w:rFonts w:asciiTheme="majorBidi" w:hAnsiTheme="majorBidi" w:cstheme="majorBidi"/>
          <w:sz w:val="24"/>
          <w:szCs w:val="24"/>
        </w:rPr>
        <w:t>10.00</w:t>
      </w:r>
      <w:r>
        <w:rPr>
          <w:rFonts w:asciiTheme="majorBidi" w:hAnsiTheme="majorBidi" w:cstheme="majorBidi"/>
          <w:sz w:val="24"/>
          <w:szCs w:val="24"/>
        </w:rPr>
        <w:t xml:space="preserve"> WIB di kantor pondok :</w:t>
      </w:r>
    </w:p>
    <w:p w:rsidR="000945F9" w:rsidRPr="004301AA" w:rsidRDefault="000945F9" w:rsidP="000945F9">
      <w:pPr>
        <w:pStyle w:val="ListParagraph"/>
        <w:spacing w:line="360" w:lineRule="auto"/>
        <w:ind w:left="1260"/>
        <w:jc w:val="both"/>
        <w:rPr>
          <w:rFonts w:asciiTheme="majorBidi" w:hAnsiTheme="majorBidi" w:cstheme="majorBidi"/>
          <w:i/>
          <w:iCs/>
          <w:sz w:val="24"/>
          <w:szCs w:val="24"/>
        </w:rPr>
      </w:pPr>
      <w:r w:rsidRPr="004301AA">
        <w:rPr>
          <w:rFonts w:asciiTheme="majorBidi" w:hAnsiTheme="majorBidi" w:cstheme="majorBidi"/>
          <w:i/>
          <w:iCs/>
          <w:sz w:val="24"/>
          <w:szCs w:val="24"/>
        </w:rPr>
        <w:t>“Kita ada utang mbak ke pihak yayasan untuk pembangunan Graha Qur’an, sekitar Rp. 50.000.000,</w:t>
      </w:r>
      <w:r>
        <w:rPr>
          <w:rFonts w:asciiTheme="majorBidi" w:hAnsiTheme="majorBidi" w:cstheme="majorBidi"/>
          <w:i/>
          <w:iCs/>
          <w:sz w:val="24"/>
          <w:szCs w:val="24"/>
        </w:rPr>
        <w:t xml:space="preserve"> jangka waktu pelunasannya ditentukan  Insyaallah dalam waktu satu tahun </w:t>
      </w:r>
      <w:r w:rsidRPr="004301AA">
        <w:rPr>
          <w:rFonts w:asciiTheme="majorBidi" w:hAnsiTheme="majorBidi" w:cstheme="majorBidi"/>
          <w:i/>
          <w:iCs/>
          <w:sz w:val="24"/>
          <w:szCs w:val="24"/>
        </w:rPr>
        <w:t>- mbak”.</w:t>
      </w:r>
    </w:p>
    <w:p w:rsidR="000945F9" w:rsidRPr="002512C2" w:rsidRDefault="000945F9" w:rsidP="000945F9">
      <w:pPr>
        <w:pStyle w:val="ListParagraph"/>
        <w:spacing w:line="360" w:lineRule="auto"/>
        <w:ind w:left="360"/>
        <w:jc w:val="both"/>
        <w:rPr>
          <w:rFonts w:asciiTheme="majorBidi" w:hAnsiTheme="majorBidi" w:cstheme="majorBidi"/>
          <w:sz w:val="24"/>
          <w:szCs w:val="24"/>
        </w:rPr>
      </w:pPr>
      <w:r>
        <w:rPr>
          <w:rFonts w:asciiTheme="majorBidi" w:hAnsiTheme="majorBidi" w:cstheme="majorBidi"/>
          <w:sz w:val="24"/>
          <w:szCs w:val="24"/>
        </w:rPr>
        <w:t>Maka dalam hal ini utang jangka pendek Pondok Pesantren Salaf Al-Qur’an (PPSQ) Asy-Syadzili adalah sebesar Rp. 50.000.000,-.</w:t>
      </w:r>
    </w:p>
    <w:p w:rsidR="000945F9" w:rsidRPr="009B212E" w:rsidRDefault="000945F9" w:rsidP="00C71CFD">
      <w:pPr>
        <w:pStyle w:val="ListParagraph"/>
        <w:spacing w:line="360" w:lineRule="auto"/>
        <w:jc w:val="center"/>
        <w:rPr>
          <w:rFonts w:asciiTheme="majorBidi" w:hAnsiTheme="majorBidi" w:cstheme="majorBidi"/>
          <w:b/>
          <w:sz w:val="24"/>
          <w:szCs w:val="24"/>
        </w:rPr>
      </w:pPr>
      <w:r w:rsidRPr="009B212E">
        <w:rPr>
          <w:rFonts w:asciiTheme="majorBidi" w:hAnsiTheme="majorBidi" w:cstheme="majorBidi"/>
          <w:b/>
          <w:sz w:val="24"/>
          <w:szCs w:val="24"/>
        </w:rPr>
        <w:t>Tabel 4.</w:t>
      </w:r>
      <w:r>
        <w:rPr>
          <w:rFonts w:asciiTheme="majorBidi" w:hAnsiTheme="majorBidi" w:cstheme="majorBidi"/>
          <w:b/>
          <w:sz w:val="24"/>
          <w:szCs w:val="24"/>
        </w:rPr>
        <w:t>1</w:t>
      </w:r>
      <w:r w:rsidR="00C71CFD">
        <w:rPr>
          <w:rFonts w:asciiTheme="majorBidi" w:hAnsiTheme="majorBidi" w:cstheme="majorBidi"/>
          <w:b/>
          <w:sz w:val="24"/>
          <w:szCs w:val="24"/>
        </w:rPr>
        <w:t>1</w:t>
      </w:r>
    </w:p>
    <w:p w:rsidR="000945F9" w:rsidRPr="009B212E" w:rsidRDefault="000945F9" w:rsidP="000945F9">
      <w:pPr>
        <w:pStyle w:val="ListParagraph"/>
        <w:spacing w:line="360" w:lineRule="auto"/>
        <w:jc w:val="center"/>
        <w:rPr>
          <w:rFonts w:asciiTheme="majorBidi" w:hAnsiTheme="majorBidi" w:cstheme="majorBidi"/>
          <w:b/>
          <w:sz w:val="24"/>
          <w:szCs w:val="24"/>
        </w:rPr>
      </w:pPr>
      <w:r w:rsidRPr="009B212E">
        <w:rPr>
          <w:rFonts w:asciiTheme="majorBidi" w:hAnsiTheme="majorBidi" w:cstheme="majorBidi"/>
          <w:b/>
          <w:sz w:val="24"/>
          <w:szCs w:val="24"/>
        </w:rPr>
        <w:t xml:space="preserve">Rekomendasi Pencatatan </w:t>
      </w:r>
      <w:r>
        <w:rPr>
          <w:rFonts w:asciiTheme="majorBidi" w:hAnsiTheme="majorBidi" w:cstheme="majorBidi"/>
          <w:b/>
          <w:sz w:val="24"/>
          <w:szCs w:val="24"/>
        </w:rPr>
        <w:t>Utang</w:t>
      </w:r>
    </w:p>
    <w:p w:rsidR="000945F9" w:rsidRDefault="000945F9" w:rsidP="000945F9">
      <w:pPr>
        <w:pStyle w:val="ListParagraph"/>
        <w:spacing w:line="360" w:lineRule="auto"/>
        <w:jc w:val="center"/>
        <w:rPr>
          <w:rFonts w:asciiTheme="majorBidi" w:hAnsiTheme="majorBidi" w:cstheme="majorBidi"/>
          <w:b/>
          <w:sz w:val="24"/>
          <w:szCs w:val="24"/>
        </w:rPr>
      </w:pPr>
      <w:r w:rsidRPr="009B212E">
        <w:rPr>
          <w:rFonts w:asciiTheme="majorBidi" w:hAnsiTheme="majorBidi" w:cstheme="majorBidi"/>
          <w:b/>
          <w:sz w:val="24"/>
          <w:szCs w:val="24"/>
        </w:rPr>
        <w:t>Podok Pesantren Salaf Al-Qur’an Asy-Syadzili</w:t>
      </w:r>
    </w:p>
    <w:tbl>
      <w:tblPr>
        <w:tblStyle w:val="TableGrid"/>
        <w:tblW w:w="0" w:type="auto"/>
        <w:tblInd w:w="828" w:type="dxa"/>
        <w:tblLook w:val="04A0" w:firstRow="1" w:lastRow="0" w:firstColumn="1" w:lastColumn="0" w:noHBand="0" w:noVBand="1"/>
      </w:tblPr>
      <w:tblGrid>
        <w:gridCol w:w="1427"/>
        <w:gridCol w:w="2713"/>
        <w:gridCol w:w="1710"/>
        <w:gridCol w:w="1845"/>
      </w:tblGrid>
      <w:tr w:rsidR="000945F9" w:rsidTr="00A913B9">
        <w:tc>
          <w:tcPr>
            <w:tcW w:w="7695" w:type="dxa"/>
            <w:gridSpan w:val="4"/>
          </w:tcPr>
          <w:p w:rsidR="000945F9" w:rsidRPr="005D4F44" w:rsidRDefault="000945F9" w:rsidP="00A913B9">
            <w:pPr>
              <w:pStyle w:val="ListParagraph"/>
              <w:spacing w:line="360" w:lineRule="auto"/>
              <w:ind w:left="0"/>
              <w:rPr>
                <w:rFonts w:asciiTheme="majorBidi" w:hAnsiTheme="majorBidi" w:cstheme="majorBidi"/>
                <w:bCs/>
                <w:sz w:val="24"/>
                <w:szCs w:val="24"/>
              </w:rPr>
            </w:pPr>
            <w:r w:rsidRPr="005D4F44">
              <w:rPr>
                <w:rFonts w:asciiTheme="majorBidi" w:hAnsiTheme="majorBidi" w:cstheme="majorBidi"/>
                <w:bCs/>
                <w:sz w:val="24"/>
                <w:szCs w:val="24"/>
              </w:rPr>
              <w:t>Pada saat pengakuan</w:t>
            </w:r>
          </w:p>
        </w:tc>
      </w:tr>
      <w:tr w:rsidR="000945F9" w:rsidTr="00A913B9">
        <w:tc>
          <w:tcPr>
            <w:tcW w:w="1427" w:type="dxa"/>
          </w:tcPr>
          <w:p w:rsidR="000945F9" w:rsidRPr="009B212E" w:rsidRDefault="000945F9" w:rsidP="00A913B9">
            <w:pPr>
              <w:pStyle w:val="ListParagraph"/>
              <w:ind w:left="0"/>
              <w:jc w:val="center"/>
              <w:rPr>
                <w:rFonts w:asciiTheme="majorBidi" w:hAnsiTheme="majorBidi" w:cstheme="majorBidi"/>
                <w:b/>
                <w:bCs/>
                <w:sz w:val="24"/>
                <w:szCs w:val="24"/>
              </w:rPr>
            </w:pPr>
            <w:r w:rsidRPr="009B212E">
              <w:rPr>
                <w:rFonts w:asciiTheme="majorBidi" w:hAnsiTheme="majorBidi" w:cstheme="majorBidi"/>
                <w:b/>
                <w:bCs/>
                <w:sz w:val="24"/>
                <w:szCs w:val="24"/>
              </w:rPr>
              <w:t xml:space="preserve">Tanggal </w:t>
            </w:r>
          </w:p>
        </w:tc>
        <w:tc>
          <w:tcPr>
            <w:tcW w:w="2713" w:type="dxa"/>
          </w:tcPr>
          <w:p w:rsidR="000945F9" w:rsidRPr="009B212E" w:rsidRDefault="000945F9" w:rsidP="00A913B9">
            <w:pPr>
              <w:pStyle w:val="ListParagraph"/>
              <w:ind w:left="0"/>
              <w:jc w:val="center"/>
              <w:rPr>
                <w:rFonts w:asciiTheme="majorBidi" w:hAnsiTheme="majorBidi" w:cstheme="majorBidi"/>
                <w:b/>
                <w:bCs/>
                <w:sz w:val="24"/>
                <w:szCs w:val="24"/>
              </w:rPr>
            </w:pPr>
            <w:r w:rsidRPr="009B212E">
              <w:rPr>
                <w:rFonts w:asciiTheme="majorBidi" w:hAnsiTheme="majorBidi" w:cstheme="majorBidi"/>
                <w:b/>
                <w:bCs/>
                <w:sz w:val="24"/>
                <w:szCs w:val="24"/>
              </w:rPr>
              <w:t>Nama Akun</w:t>
            </w:r>
          </w:p>
        </w:tc>
        <w:tc>
          <w:tcPr>
            <w:tcW w:w="1710" w:type="dxa"/>
          </w:tcPr>
          <w:p w:rsidR="000945F9" w:rsidRPr="009B212E" w:rsidRDefault="000945F9" w:rsidP="00A913B9">
            <w:pPr>
              <w:pStyle w:val="ListParagraph"/>
              <w:ind w:left="0"/>
              <w:jc w:val="center"/>
              <w:rPr>
                <w:rFonts w:asciiTheme="majorBidi" w:hAnsiTheme="majorBidi" w:cstheme="majorBidi"/>
                <w:b/>
                <w:bCs/>
                <w:sz w:val="24"/>
                <w:szCs w:val="24"/>
              </w:rPr>
            </w:pPr>
            <w:r w:rsidRPr="009B212E">
              <w:rPr>
                <w:rFonts w:asciiTheme="majorBidi" w:hAnsiTheme="majorBidi" w:cstheme="majorBidi"/>
                <w:b/>
                <w:bCs/>
                <w:sz w:val="24"/>
                <w:szCs w:val="24"/>
              </w:rPr>
              <w:t xml:space="preserve">Debet </w:t>
            </w:r>
          </w:p>
        </w:tc>
        <w:tc>
          <w:tcPr>
            <w:tcW w:w="1845" w:type="dxa"/>
          </w:tcPr>
          <w:p w:rsidR="000945F9" w:rsidRPr="009B212E" w:rsidRDefault="000945F9" w:rsidP="00A913B9">
            <w:pPr>
              <w:pStyle w:val="ListParagraph"/>
              <w:ind w:left="0"/>
              <w:jc w:val="center"/>
              <w:rPr>
                <w:rFonts w:asciiTheme="majorBidi" w:hAnsiTheme="majorBidi" w:cstheme="majorBidi"/>
                <w:b/>
                <w:bCs/>
                <w:sz w:val="24"/>
                <w:szCs w:val="24"/>
              </w:rPr>
            </w:pPr>
            <w:r w:rsidRPr="009B212E">
              <w:rPr>
                <w:rFonts w:asciiTheme="majorBidi" w:hAnsiTheme="majorBidi" w:cstheme="majorBidi"/>
                <w:b/>
                <w:bCs/>
                <w:sz w:val="24"/>
                <w:szCs w:val="24"/>
              </w:rPr>
              <w:t>Kredit</w:t>
            </w:r>
          </w:p>
        </w:tc>
      </w:tr>
      <w:tr w:rsidR="000945F9" w:rsidRPr="009B212E" w:rsidTr="00A913B9">
        <w:tc>
          <w:tcPr>
            <w:tcW w:w="1427" w:type="dxa"/>
          </w:tcPr>
          <w:p w:rsidR="000945F9" w:rsidRPr="009B212E" w:rsidRDefault="000945F9" w:rsidP="00A913B9">
            <w:pPr>
              <w:pStyle w:val="ListParagraph"/>
              <w:ind w:left="0"/>
              <w:jc w:val="both"/>
              <w:rPr>
                <w:rFonts w:asciiTheme="majorBidi" w:hAnsiTheme="majorBidi" w:cstheme="majorBidi"/>
                <w:sz w:val="24"/>
                <w:szCs w:val="24"/>
              </w:rPr>
            </w:pPr>
            <w:r>
              <w:rPr>
                <w:rFonts w:asciiTheme="majorBidi" w:hAnsiTheme="majorBidi" w:cstheme="majorBidi"/>
                <w:sz w:val="24"/>
                <w:szCs w:val="24"/>
              </w:rPr>
              <w:t>12/06/2018</w:t>
            </w:r>
          </w:p>
        </w:tc>
        <w:tc>
          <w:tcPr>
            <w:tcW w:w="2713" w:type="dxa"/>
          </w:tcPr>
          <w:p w:rsidR="000945F9" w:rsidRPr="009B212E" w:rsidRDefault="000945F9" w:rsidP="00A913B9">
            <w:pPr>
              <w:pStyle w:val="ListParagraph"/>
              <w:ind w:left="0"/>
              <w:jc w:val="both"/>
              <w:rPr>
                <w:rFonts w:asciiTheme="majorBidi" w:hAnsiTheme="majorBidi" w:cstheme="majorBidi"/>
                <w:sz w:val="24"/>
                <w:szCs w:val="24"/>
              </w:rPr>
            </w:pPr>
            <w:r>
              <w:rPr>
                <w:rFonts w:asciiTheme="majorBidi" w:hAnsiTheme="majorBidi" w:cstheme="majorBidi"/>
                <w:sz w:val="24"/>
                <w:szCs w:val="24"/>
              </w:rPr>
              <w:t>Kas dan setara kas</w:t>
            </w:r>
          </w:p>
        </w:tc>
        <w:tc>
          <w:tcPr>
            <w:tcW w:w="1710" w:type="dxa"/>
          </w:tcPr>
          <w:p w:rsidR="000945F9" w:rsidRPr="009B212E" w:rsidRDefault="000945F9" w:rsidP="00A913B9">
            <w:pPr>
              <w:pStyle w:val="ListParagraph"/>
              <w:ind w:left="-18"/>
              <w:jc w:val="both"/>
              <w:rPr>
                <w:rFonts w:asciiTheme="majorBidi" w:hAnsiTheme="majorBidi" w:cstheme="majorBidi"/>
                <w:sz w:val="24"/>
                <w:szCs w:val="24"/>
              </w:rPr>
            </w:pPr>
            <w:r>
              <w:rPr>
                <w:rFonts w:asciiTheme="majorBidi" w:hAnsiTheme="majorBidi" w:cstheme="majorBidi"/>
                <w:sz w:val="24"/>
                <w:szCs w:val="24"/>
              </w:rPr>
              <w:t>Rp. 50.000.000</w:t>
            </w:r>
          </w:p>
        </w:tc>
        <w:tc>
          <w:tcPr>
            <w:tcW w:w="1845" w:type="dxa"/>
          </w:tcPr>
          <w:p w:rsidR="000945F9" w:rsidRPr="009B212E" w:rsidRDefault="000945F9" w:rsidP="00A913B9">
            <w:pPr>
              <w:pStyle w:val="ListParagraph"/>
              <w:ind w:left="0"/>
              <w:jc w:val="both"/>
              <w:rPr>
                <w:rFonts w:asciiTheme="majorBidi" w:hAnsiTheme="majorBidi" w:cstheme="majorBidi"/>
                <w:sz w:val="24"/>
                <w:szCs w:val="24"/>
              </w:rPr>
            </w:pPr>
          </w:p>
        </w:tc>
      </w:tr>
      <w:tr w:rsidR="000945F9" w:rsidRPr="009B212E" w:rsidTr="00A913B9">
        <w:tc>
          <w:tcPr>
            <w:tcW w:w="1427" w:type="dxa"/>
          </w:tcPr>
          <w:p w:rsidR="000945F9" w:rsidRPr="009B212E" w:rsidRDefault="000945F9" w:rsidP="00A913B9">
            <w:pPr>
              <w:pStyle w:val="ListParagraph"/>
              <w:ind w:left="0"/>
              <w:jc w:val="both"/>
              <w:rPr>
                <w:rFonts w:asciiTheme="majorBidi" w:hAnsiTheme="majorBidi" w:cstheme="majorBidi"/>
                <w:sz w:val="24"/>
                <w:szCs w:val="24"/>
              </w:rPr>
            </w:pPr>
          </w:p>
        </w:tc>
        <w:tc>
          <w:tcPr>
            <w:tcW w:w="2713" w:type="dxa"/>
          </w:tcPr>
          <w:p w:rsidR="000945F9" w:rsidRPr="009835F8" w:rsidRDefault="000945F9" w:rsidP="00A913B9">
            <w:pPr>
              <w:ind w:left="355"/>
              <w:jc w:val="both"/>
              <w:rPr>
                <w:rFonts w:asciiTheme="majorBidi" w:hAnsiTheme="majorBidi" w:cstheme="majorBidi"/>
                <w:sz w:val="24"/>
                <w:szCs w:val="24"/>
              </w:rPr>
            </w:pPr>
            <w:r w:rsidRPr="009835F8">
              <w:rPr>
                <w:rFonts w:asciiTheme="majorBidi" w:hAnsiTheme="majorBidi" w:cstheme="majorBidi"/>
                <w:sz w:val="24"/>
                <w:szCs w:val="24"/>
              </w:rPr>
              <w:t>Utang jangka pendek</w:t>
            </w:r>
          </w:p>
        </w:tc>
        <w:tc>
          <w:tcPr>
            <w:tcW w:w="1710" w:type="dxa"/>
          </w:tcPr>
          <w:p w:rsidR="000945F9" w:rsidRPr="009B212E" w:rsidRDefault="000945F9" w:rsidP="00A913B9">
            <w:pPr>
              <w:pStyle w:val="ListParagraph"/>
              <w:ind w:left="0"/>
              <w:jc w:val="both"/>
              <w:rPr>
                <w:rFonts w:asciiTheme="majorBidi" w:hAnsiTheme="majorBidi" w:cstheme="majorBidi"/>
                <w:sz w:val="24"/>
                <w:szCs w:val="24"/>
              </w:rPr>
            </w:pPr>
          </w:p>
        </w:tc>
        <w:tc>
          <w:tcPr>
            <w:tcW w:w="1845" w:type="dxa"/>
          </w:tcPr>
          <w:p w:rsidR="000945F9" w:rsidRPr="009B212E" w:rsidRDefault="000945F9" w:rsidP="00A913B9">
            <w:pPr>
              <w:pStyle w:val="ListParagraph"/>
              <w:ind w:left="0"/>
              <w:jc w:val="both"/>
              <w:rPr>
                <w:rFonts w:asciiTheme="majorBidi" w:hAnsiTheme="majorBidi" w:cstheme="majorBidi"/>
                <w:sz w:val="24"/>
                <w:szCs w:val="24"/>
              </w:rPr>
            </w:pPr>
            <w:r>
              <w:rPr>
                <w:rFonts w:asciiTheme="majorBidi" w:hAnsiTheme="majorBidi" w:cstheme="majorBidi"/>
                <w:sz w:val="24"/>
                <w:szCs w:val="24"/>
              </w:rPr>
              <w:t>Rp.  50.000.000</w:t>
            </w:r>
          </w:p>
        </w:tc>
      </w:tr>
    </w:tbl>
    <w:p w:rsidR="000945F9" w:rsidRDefault="000945F9" w:rsidP="000945F9">
      <w:pPr>
        <w:pStyle w:val="ListParagraph"/>
        <w:jc w:val="both"/>
        <w:rPr>
          <w:rFonts w:asciiTheme="majorBidi" w:hAnsiTheme="majorBidi" w:cstheme="majorBidi"/>
          <w:sz w:val="24"/>
          <w:szCs w:val="24"/>
        </w:rPr>
      </w:pPr>
      <w:r>
        <w:rPr>
          <w:rFonts w:asciiTheme="majorBidi" w:hAnsiTheme="majorBidi" w:cstheme="majorBidi"/>
          <w:sz w:val="24"/>
          <w:szCs w:val="24"/>
        </w:rPr>
        <w:t xml:space="preserve">Sumber : Data diolah oleh peneliti </w:t>
      </w:r>
    </w:p>
    <w:p w:rsidR="000945F9" w:rsidRPr="00A17570" w:rsidRDefault="000945F9" w:rsidP="000945F9">
      <w:pPr>
        <w:pStyle w:val="ListParagraph"/>
        <w:numPr>
          <w:ilvl w:val="0"/>
          <w:numId w:val="65"/>
        </w:numPr>
        <w:spacing w:line="360" w:lineRule="auto"/>
        <w:jc w:val="both"/>
        <w:rPr>
          <w:rFonts w:asciiTheme="majorBidi" w:hAnsiTheme="majorBidi" w:cstheme="majorBidi"/>
          <w:sz w:val="24"/>
          <w:szCs w:val="24"/>
        </w:rPr>
      </w:pPr>
      <w:r w:rsidRPr="00A17570">
        <w:rPr>
          <w:rFonts w:asciiTheme="majorBidi" w:hAnsiTheme="majorBidi" w:cstheme="majorBidi"/>
          <w:sz w:val="24"/>
          <w:szCs w:val="24"/>
        </w:rPr>
        <w:t xml:space="preserve">Liabilitas Jangka pendek lain </w:t>
      </w:r>
    </w:p>
    <w:p w:rsidR="000945F9" w:rsidRDefault="000945F9" w:rsidP="000945F9">
      <w:pPr>
        <w:pStyle w:val="ListParagraph"/>
        <w:spacing w:line="360" w:lineRule="auto"/>
        <w:ind w:left="360" w:firstLine="900"/>
        <w:jc w:val="both"/>
        <w:rPr>
          <w:rFonts w:asciiTheme="majorBidi" w:hAnsiTheme="majorBidi" w:cstheme="majorBidi"/>
          <w:sz w:val="24"/>
          <w:szCs w:val="24"/>
        </w:rPr>
      </w:pPr>
      <w:r w:rsidRPr="00A17570">
        <w:rPr>
          <w:rFonts w:asciiTheme="majorBidi" w:hAnsiTheme="majorBidi" w:cstheme="majorBidi"/>
          <w:sz w:val="24"/>
          <w:szCs w:val="24"/>
        </w:rPr>
        <w:t>Liabilitas jangka pendek lain dalam Pedoman Akuntansi Pesantren (2018) adalah liabilitas jangka pendek yang tidak dapat digolongkam dalam kelompok pos liabilitas jangka pendek yang ada dan tidak material untuk disajikan dalam pos tersendiri.</w:t>
      </w:r>
    </w:p>
    <w:p w:rsidR="000945F9" w:rsidRDefault="000945F9" w:rsidP="00A75A5F">
      <w:pPr>
        <w:pStyle w:val="ListParagraph"/>
        <w:spacing w:line="360" w:lineRule="auto"/>
        <w:ind w:left="450" w:firstLine="810"/>
        <w:jc w:val="both"/>
        <w:rPr>
          <w:rFonts w:asciiTheme="majorBidi" w:hAnsiTheme="majorBidi" w:cstheme="majorBidi"/>
          <w:sz w:val="24"/>
          <w:szCs w:val="24"/>
        </w:rPr>
      </w:pPr>
      <w:r>
        <w:rPr>
          <w:rFonts w:asciiTheme="majorBidi" w:hAnsiTheme="majorBidi" w:cstheme="majorBidi"/>
          <w:sz w:val="24"/>
          <w:szCs w:val="24"/>
        </w:rPr>
        <w:t xml:space="preserve">Pondok pesantren ini tidak memiliki penyajian liabilitas jangka pendek lain, liabilitas ini dibayar kurang dari satu tahun, seperti contoh lainnya yaitu utang dagang dengan jaminan yang dapat dikembalikan. Pada kenyataannnya pondok pesantren tidak memiliki liabilitas yang harus dibayar. Hal ‘ini sesuai </w:t>
      </w:r>
      <w:r>
        <w:rPr>
          <w:rFonts w:asciiTheme="majorBidi" w:hAnsiTheme="majorBidi" w:cstheme="majorBidi"/>
          <w:sz w:val="24"/>
          <w:szCs w:val="24"/>
        </w:rPr>
        <w:lastRenderedPageBreak/>
        <w:t xml:space="preserve">dengan yang disampaikan Mbak Istikomah selaku bagian keuangan pondok pesantren pada wawancara yang dilakukan pada hari Kamis 12 September 2019 pukul </w:t>
      </w:r>
      <w:r w:rsidR="00A75A5F">
        <w:rPr>
          <w:rFonts w:asciiTheme="majorBidi" w:hAnsiTheme="majorBidi" w:cstheme="majorBidi"/>
          <w:sz w:val="24"/>
          <w:szCs w:val="24"/>
        </w:rPr>
        <w:t>10.05</w:t>
      </w:r>
      <w:r>
        <w:rPr>
          <w:rFonts w:asciiTheme="majorBidi" w:hAnsiTheme="majorBidi" w:cstheme="majorBidi"/>
          <w:sz w:val="24"/>
          <w:szCs w:val="24"/>
        </w:rPr>
        <w:t xml:space="preserve"> WIB di Kantor pondok.:</w:t>
      </w:r>
    </w:p>
    <w:p w:rsidR="000945F9" w:rsidRPr="004301AA" w:rsidRDefault="000945F9" w:rsidP="000945F9">
      <w:pPr>
        <w:pStyle w:val="ListParagraph"/>
        <w:spacing w:line="360" w:lineRule="auto"/>
        <w:ind w:left="1260"/>
        <w:jc w:val="both"/>
        <w:rPr>
          <w:rFonts w:asciiTheme="majorBidi" w:hAnsiTheme="majorBidi" w:cstheme="majorBidi"/>
          <w:i/>
          <w:iCs/>
          <w:sz w:val="24"/>
          <w:szCs w:val="24"/>
        </w:rPr>
      </w:pPr>
      <w:r w:rsidRPr="004301AA">
        <w:rPr>
          <w:rFonts w:asciiTheme="majorBidi" w:hAnsiTheme="majorBidi" w:cstheme="majorBidi"/>
          <w:i/>
          <w:iCs/>
          <w:sz w:val="24"/>
          <w:szCs w:val="24"/>
        </w:rPr>
        <w:t>“ Kalau yang seperti itu sih nggak ada mbak , ya kita hutang utuk graha itu saja, tidak ada utang lain selain untuk pembangunan Graha Qur’an tadi “</w:t>
      </w:r>
    </w:p>
    <w:p w:rsidR="000945F9" w:rsidRDefault="000945F9" w:rsidP="000945F9">
      <w:pPr>
        <w:spacing w:line="360" w:lineRule="auto"/>
        <w:ind w:left="450"/>
        <w:jc w:val="both"/>
        <w:rPr>
          <w:rFonts w:asciiTheme="majorBidi" w:hAnsiTheme="majorBidi" w:cstheme="majorBidi"/>
          <w:sz w:val="24"/>
          <w:szCs w:val="24"/>
        </w:rPr>
      </w:pPr>
      <w:r>
        <w:rPr>
          <w:rFonts w:asciiTheme="majorBidi" w:hAnsiTheme="majorBidi" w:cstheme="majorBidi"/>
          <w:sz w:val="24"/>
          <w:szCs w:val="24"/>
        </w:rPr>
        <w:t>Maka dalam hal ini liabilitas jangka pendek lain Pondok Pesantren Slaf Al-Qur’an Asy-Syadzili adalah sebesar Rp. 0,-.</w:t>
      </w:r>
    </w:p>
    <w:p w:rsidR="000945F9" w:rsidRDefault="000945F9" w:rsidP="000945F9">
      <w:pPr>
        <w:pStyle w:val="ListParagraph"/>
        <w:numPr>
          <w:ilvl w:val="0"/>
          <w:numId w:val="66"/>
        </w:numPr>
        <w:spacing w:line="360" w:lineRule="auto"/>
        <w:ind w:left="810"/>
        <w:jc w:val="both"/>
        <w:rPr>
          <w:rFonts w:asciiTheme="majorBidi" w:hAnsiTheme="majorBidi" w:cstheme="majorBidi"/>
          <w:sz w:val="24"/>
          <w:szCs w:val="24"/>
        </w:rPr>
      </w:pPr>
      <w:r>
        <w:rPr>
          <w:rFonts w:asciiTheme="majorBidi" w:hAnsiTheme="majorBidi" w:cstheme="majorBidi"/>
          <w:sz w:val="24"/>
          <w:szCs w:val="24"/>
        </w:rPr>
        <w:t xml:space="preserve">Liabilitas Jangka Panjang </w:t>
      </w:r>
    </w:p>
    <w:p w:rsidR="000945F9" w:rsidRDefault="000945F9" w:rsidP="000945F9">
      <w:pPr>
        <w:pStyle w:val="ListParagraph"/>
        <w:numPr>
          <w:ilvl w:val="0"/>
          <w:numId w:val="68"/>
        </w:numPr>
        <w:spacing w:line="360" w:lineRule="auto"/>
        <w:ind w:left="810"/>
        <w:jc w:val="both"/>
        <w:rPr>
          <w:rFonts w:asciiTheme="majorBidi" w:hAnsiTheme="majorBidi" w:cstheme="majorBidi"/>
          <w:sz w:val="24"/>
          <w:szCs w:val="24"/>
        </w:rPr>
      </w:pPr>
      <w:r>
        <w:rPr>
          <w:rFonts w:asciiTheme="majorBidi" w:hAnsiTheme="majorBidi" w:cstheme="majorBidi"/>
          <w:sz w:val="24"/>
          <w:szCs w:val="24"/>
        </w:rPr>
        <w:t xml:space="preserve">Utang Jangka Panjang </w:t>
      </w:r>
    </w:p>
    <w:p w:rsidR="000945F9" w:rsidRDefault="000945F9" w:rsidP="000945F9">
      <w:pPr>
        <w:pStyle w:val="ListParagraph"/>
        <w:spacing w:line="360" w:lineRule="auto"/>
        <w:ind w:left="450" w:firstLine="990"/>
        <w:jc w:val="both"/>
        <w:rPr>
          <w:rFonts w:asciiTheme="majorBidi" w:hAnsiTheme="majorBidi" w:cstheme="majorBidi"/>
          <w:sz w:val="24"/>
          <w:szCs w:val="24"/>
        </w:rPr>
      </w:pPr>
      <w:r>
        <w:rPr>
          <w:rFonts w:asciiTheme="majorBidi" w:hAnsiTheme="majorBidi" w:cstheme="majorBidi"/>
          <w:sz w:val="24"/>
          <w:szCs w:val="24"/>
        </w:rPr>
        <w:t xml:space="preserve">Pedoman Akuntansi Pesantren (2018) menjelaskan utang jangka panjang adalah kewajiban untuk menyerahkan kas dan setara kas kepada pemberi pinjaman dalam peiode lebih dari dua belass bulan setelah periode pelaporan. </w:t>
      </w:r>
    </w:p>
    <w:p w:rsidR="000945F9" w:rsidRDefault="000945F9" w:rsidP="00AB1834">
      <w:pPr>
        <w:pStyle w:val="ListParagraph"/>
        <w:spacing w:line="360" w:lineRule="auto"/>
        <w:ind w:left="450" w:firstLine="810"/>
        <w:jc w:val="both"/>
        <w:rPr>
          <w:rFonts w:asciiTheme="majorBidi" w:hAnsiTheme="majorBidi" w:cstheme="majorBidi"/>
          <w:sz w:val="24"/>
          <w:szCs w:val="24"/>
        </w:rPr>
      </w:pPr>
      <w:r>
        <w:rPr>
          <w:rFonts w:asciiTheme="majorBidi" w:hAnsiTheme="majorBidi" w:cstheme="majorBidi"/>
          <w:sz w:val="24"/>
          <w:szCs w:val="24"/>
        </w:rPr>
        <w:t>Pondok pesantren ini tidak memiliki penyajian utang  jangk panjang karena pondok pesantren tidak pernah melakukan utang dalam jangka waktu lebih dari satu tahun kepada pihak lain. Hal tersebut sesuai dengan yang disampaikan oleh Mbak Istikomah selaku bagian keuang</w:t>
      </w:r>
      <w:r w:rsidR="003140F8">
        <w:rPr>
          <w:rFonts w:asciiTheme="majorBidi" w:hAnsiTheme="majorBidi" w:cstheme="majorBidi"/>
          <w:sz w:val="24"/>
          <w:szCs w:val="24"/>
        </w:rPr>
        <w:t>an</w:t>
      </w:r>
      <w:r>
        <w:rPr>
          <w:rFonts w:asciiTheme="majorBidi" w:hAnsiTheme="majorBidi" w:cstheme="majorBidi"/>
          <w:sz w:val="24"/>
          <w:szCs w:val="24"/>
        </w:rPr>
        <w:t xml:space="preserve"> pondok pesantren pada hari Kamis pukul </w:t>
      </w:r>
      <w:r w:rsidR="00AB1834">
        <w:rPr>
          <w:rFonts w:asciiTheme="majorBidi" w:hAnsiTheme="majorBidi" w:cstheme="majorBidi"/>
          <w:sz w:val="24"/>
          <w:szCs w:val="24"/>
        </w:rPr>
        <w:t>09.10</w:t>
      </w:r>
      <w:r>
        <w:rPr>
          <w:rFonts w:asciiTheme="majorBidi" w:hAnsiTheme="majorBidi" w:cstheme="majorBidi"/>
          <w:sz w:val="24"/>
          <w:szCs w:val="24"/>
        </w:rPr>
        <w:t xml:space="preserve"> WIB di kantor pondok :</w:t>
      </w:r>
    </w:p>
    <w:p w:rsidR="000945F9" w:rsidRDefault="000945F9" w:rsidP="000945F9">
      <w:pPr>
        <w:pStyle w:val="ListParagraph"/>
        <w:spacing w:line="360" w:lineRule="auto"/>
        <w:ind w:left="1170"/>
        <w:jc w:val="both"/>
        <w:rPr>
          <w:rFonts w:asciiTheme="majorBidi" w:hAnsiTheme="majorBidi" w:cstheme="majorBidi"/>
          <w:i/>
          <w:iCs/>
          <w:sz w:val="24"/>
          <w:szCs w:val="24"/>
        </w:rPr>
      </w:pPr>
      <w:r w:rsidRPr="000F5848">
        <w:rPr>
          <w:rFonts w:asciiTheme="majorBidi" w:hAnsiTheme="majorBidi" w:cstheme="majorBidi"/>
          <w:i/>
          <w:iCs/>
          <w:sz w:val="24"/>
          <w:szCs w:val="24"/>
        </w:rPr>
        <w:t xml:space="preserve">“Nggak ada mbak, alhamdulillah utang pondok nggak pernah pelunasannya sampai lebih dari tahun”. </w:t>
      </w:r>
    </w:p>
    <w:p w:rsidR="000945F9" w:rsidRDefault="000945F9" w:rsidP="000945F9">
      <w:pPr>
        <w:spacing w:line="360" w:lineRule="auto"/>
        <w:ind w:left="450"/>
        <w:jc w:val="both"/>
        <w:rPr>
          <w:rFonts w:asciiTheme="majorBidi" w:hAnsiTheme="majorBidi" w:cstheme="majorBidi"/>
          <w:sz w:val="24"/>
          <w:szCs w:val="24"/>
        </w:rPr>
      </w:pPr>
      <w:r w:rsidRPr="000F5848">
        <w:rPr>
          <w:rFonts w:asciiTheme="majorBidi" w:hAnsiTheme="majorBidi" w:cstheme="majorBidi"/>
          <w:sz w:val="24"/>
          <w:szCs w:val="24"/>
        </w:rPr>
        <w:t xml:space="preserve">Maka dalam hal ini utang jangka panjang Pondok Pesantren Salaf Al-Qur’an (PPSQ) Asy- Syadzili adalah sebesar Rp. 0,-. </w:t>
      </w:r>
    </w:p>
    <w:p w:rsidR="000945F9" w:rsidRDefault="000945F9" w:rsidP="000945F9">
      <w:pPr>
        <w:pStyle w:val="ListParagraph"/>
        <w:numPr>
          <w:ilvl w:val="0"/>
          <w:numId w:val="68"/>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Liabilitas Imbalan Kerja </w:t>
      </w:r>
    </w:p>
    <w:p w:rsidR="000945F9" w:rsidRDefault="000945F9" w:rsidP="000945F9">
      <w:pPr>
        <w:pStyle w:val="ListParagraph"/>
        <w:spacing w:line="360" w:lineRule="auto"/>
        <w:ind w:left="360" w:firstLine="810"/>
        <w:jc w:val="both"/>
        <w:rPr>
          <w:rFonts w:asciiTheme="majorBidi" w:hAnsiTheme="majorBidi" w:cstheme="majorBidi"/>
          <w:sz w:val="24"/>
          <w:szCs w:val="24"/>
        </w:rPr>
      </w:pPr>
      <w:r>
        <w:rPr>
          <w:rFonts w:asciiTheme="majorBidi" w:hAnsiTheme="majorBidi" w:cstheme="majorBidi"/>
          <w:sz w:val="24"/>
          <w:szCs w:val="24"/>
        </w:rPr>
        <w:t>Dalam Pedoman Akuntansi Pesantren  (2018) dijelaskan liabilitas imbalan kerja adalah seluruh bentuk imbalan yang diberikan oleh pondok pesantren dan unit usahanya kepada pegawai yang bersangkutan .</w:t>
      </w:r>
    </w:p>
    <w:p w:rsidR="000945F9" w:rsidRDefault="000945F9" w:rsidP="005F0EFD">
      <w:pPr>
        <w:pStyle w:val="ListParagraph"/>
        <w:spacing w:line="360" w:lineRule="auto"/>
        <w:ind w:left="360" w:firstLine="810"/>
        <w:jc w:val="both"/>
        <w:rPr>
          <w:rFonts w:asciiTheme="majorBidi" w:hAnsiTheme="majorBidi" w:cstheme="majorBidi"/>
          <w:sz w:val="24"/>
          <w:szCs w:val="24"/>
        </w:rPr>
      </w:pPr>
      <w:r>
        <w:rPr>
          <w:rFonts w:asciiTheme="majorBidi" w:hAnsiTheme="majorBidi" w:cstheme="majorBidi"/>
          <w:sz w:val="24"/>
          <w:szCs w:val="24"/>
        </w:rPr>
        <w:t xml:space="preserve">Pondok pesantren ini tidak memiliki penyajian pada liabilitas imbalan kerja, liabilitas imblan kerja merupak utang gaji yang harus dilunasi untuk para pegawai dan pengurus pondok pesantren . Pondok pesantren ini tidak memiliki utang atas imbalan kerja yang harus diberikan kepada para pegawai di pondok </w:t>
      </w:r>
      <w:r>
        <w:rPr>
          <w:rFonts w:asciiTheme="majorBidi" w:hAnsiTheme="majorBidi" w:cstheme="majorBidi"/>
          <w:sz w:val="24"/>
          <w:szCs w:val="24"/>
        </w:rPr>
        <w:lastRenderedPageBreak/>
        <w:t xml:space="preserve">pesantren. </w:t>
      </w:r>
      <w:r w:rsidRPr="00FE738A">
        <w:rPr>
          <w:rFonts w:asciiTheme="majorBidi" w:hAnsiTheme="majorBidi" w:cstheme="majorBidi"/>
          <w:sz w:val="24"/>
          <w:szCs w:val="24"/>
        </w:rPr>
        <w:t>Hal tersebut sesuai dengan yang disampaikan oleh Mbak Istikomah selaku bagian keuang</w:t>
      </w:r>
      <w:r w:rsidR="003140F8">
        <w:rPr>
          <w:rFonts w:asciiTheme="majorBidi" w:hAnsiTheme="majorBidi" w:cstheme="majorBidi"/>
          <w:sz w:val="24"/>
          <w:szCs w:val="24"/>
        </w:rPr>
        <w:t>an</w:t>
      </w:r>
      <w:r w:rsidRPr="00FE738A">
        <w:rPr>
          <w:rFonts w:asciiTheme="majorBidi" w:hAnsiTheme="majorBidi" w:cstheme="majorBidi"/>
          <w:sz w:val="24"/>
          <w:szCs w:val="24"/>
        </w:rPr>
        <w:t xml:space="preserve"> pondok pesantren pada hari </w:t>
      </w:r>
      <w:r w:rsidR="005F0EFD">
        <w:rPr>
          <w:rFonts w:asciiTheme="majorBidi" w:hAnsiTheme="majorBidi" w:cstheme="majorBidi"/>
          <w:sz w:val="24"/>
          <w:szCs w:val="24"/>
        </w:rPr>
        <w:t xml:space="preserve">Kamis </w:t>
      </w:r>
      <w:r w:rsidR="00AB1834">
        <w:rPr>
          <w:rFonts w:asciiTheme="majorBidi" w:hAnsiTheme="majorBidi" w:cstheme="majorBidi"/>
          <w:sz w:val="24"/>
          <w:szCs w:val="24"/>
        </w:rPr>
        <w:t>12 September 2019</w:t>
      </w:r>
      <w:r w:rsidRPr="00FE738A">
        <w:rPr>
          <w:rFonts w:asciiTheme="majorBidi" w:hAnsiTheme="majorBidi" w:cstheme="majorBidi"/>
          <w:sz w:val="24"/>
          <w:szCs w:val="24"/>
        </w:rPr>
        <w:t xml:space="preserve"> pukul </w:t>
      </w:r>
      <w:r w:rsidR="00AB1834">
        <w:rPr>
          <w:rFonts w:asciiTheme="majorBidi" w:hAnsiTheme="majorBidi" w:cstheme="majorBidi"/>
          <w:sz w:val="24"/>
          <w:szCs w:val="24"/>
        </w:rPr>
        <w:t>10.15</w:t>
      </w:r>
      <w:r>
        <w:rPr>
          <w:rFonts w:asciiTheme="majorBidi" w:hAnsiTheme="majorBidi" w:cstheme="majorBidi"/>
          <w:sz w:val="24"/>
          <w:szCs w:val="24"/>
        </w:rPr>
        <w:t xml:space="preserve"> </w:t>
      </w:r>
      <w:r w:rsidRPr="00FE738A">
        <w:rPr>
          <w:rFonts w:asciiTheme="majorBidi" w:hAnsiTheme="majorBidi" w:cstheme="majorBidi"/>
          <w:sz w:val="24"/>
          <w:szCs w:val="24"/>
        </w:rPr>
        <w:t>WIB di kantor pondok :</w:t>
      </w:r>
    </w:p>
    <w:p w:rsidR="000945F9" w:rsidRPr="00C02E8D" w:rsidRDefault="000945F9" w:rsidP="000945F9">
      <w:pPr>
        <w:pStyle w:val="ListParagraph"/>
        <w:spacing w:line="360" w:lineRule="auto"/>
        <w:ind w:left="1080"/>
        <w:jc w:val="both"/>
        <w:rPr>
          <w:rFonts w:asciiTheme="majorBidi" w:hAnsiTheme="majorBidi" w:cstheme="majorBidi"/>
          <w:i/>
          <w:iCs/>
          <w:sz w:val="24"/>
          <w:szCs w:val="24"/>
        </w:rPr>
      </w:pPr>
      <w:r>
        <w:rPr>
          <w:rFonts w:asciiTheme="majorBidi" w:hAnsiTheme="majorBidi" w:cstheme="majorBidi"/>
          <w:sz w:val="24"/>
          <w:szCs w:val="24"/>
        </w:rPr>
        <w:t xml:space="preserve">“ </w:t>
      </w:r>
      <w:r w:rsidRPr="00C02E8D">
        <w:rPr>
          <w:rFonts w:asciiTheme="majorBidi" w:hAnsiTheme="majorBidi" w:cstheme="majorBidi"/>
          <w:i/>
          <w:iCs/>
          <w:sz w:val="24"/>
          <w:szCs w:val="24"/>
        </w:rPr>
        <w:t>Kalau  disini nggak pernah mbak telat memberikan bisyaroh para guru maupun pengasuh, semua diberikan tepat waktu setiap awal bulan</w:t>
      </w:r>
      <w:r>
        <w:rPr>
          <w:rFonts w:asciiTheme="majorBidi" w:hAnsiTheme="majorBidi" w:cstheme="majorBidi"/>
          <w:sz w:val="24"/>
          <w:szCs w:val="24"/>
        </w:rPr>
        <w:t>”.</w:t>
      </w:r>
    </w:p>
    <w:p w:rsidR="000945F9" w:rsidRDefault="000945F9" w:rsidP="000945F9">
      <w:pPr>
        <w:pStyle w:val="ListParagraph"/>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Maka dalam hal ini liabilitas imbalan kerja Pondok Pesantren Slaf Al-Qur’an (PPSQ) Asy-Syadzili adalah sebesar Rp. 0,-. </w:t>
      </w:r>
    </w:p>
    <w:p w:rsidR="000945F9" w:rsidRDefault="000945F9" w:rsidP="000945F9">
      <w:pPr>
        <w:pStyle w:val="ListParagraph"/>
        <w:numPr>
          <w:ilvl w:val="0"/>
          <w:numId w:val="66"/>
        </w:numPr>
        <w:spacing w:line="360" w:lineRule="auto"/>
        <w:ind w:left="450" w:firstLine="0"/>
        <w:jc w:val="both"/>
        <w:rPr>
          <w:rFonts w:asciiTheme="majorBidi" w:hAnsiTheme="majorBidi" w:cstheme="majorBidi"/>
          <w:sz w:val="24"/>
          <w:szCs w:val="24"/>
        </w:rPr>
      </w:pPr>
      <w:r>
        <w:rPr>
          <w:rFonts w:asciiTheme="majorBidi" w:hAnsiTheme="majorBidi" w:cstheme="majorBidi"/>
          <w:sz w:val="24"/>
          <w:szCs w:val="24"/>
        </w:rPr>
        <w:t xml:space="preserve">Aset Neto </w:t>
      </w:r>
    </w:p>
    <w:p w:rsidR="000945F9" w:rsidRDefault="000945F9" w:rsidP="000945F9">
      <w:pPr>
        <w:pStyle w:val="ListParagraph"/>
        <w:numPr>
          <w:ilvl w:val="0"/>
          <w:numId w:val="69"/>
        </w:numPr>
        <w:spacing w:line="360" w:lineRule="auto"/>
        <w:ind w:left="1080"/>
        <w:jc w:val="both"/>
        <w:rPr>
          <w:rFonts w:asciiTheme="majorBidi" w:hAnsiTheme="majorBidi" w:cstheme="majorBidi"/>
          <w:sz w:val="24"/>
          <w:szCs w:val="24"/>
        </w:rPr>
      </w:pPr>
      <w:r>
        <w:rPr>
          <w:rFonts w:asciiTheme="majorBidi" w:hAnsiTheme="majorBidi" w:cstheme="majorBidi"/>
          <w:sz w:val="24"/>
          <w:szCs w:val="24"/>
        </w:rPr>
        <w:t xml:space="preserve">Aset Neto Tidak Terikat </w:t>
      </w:r>
    </w:p>
    <w:p w:rsidR="000945F9" w:rsidRDefault="000945F9" w:rsidP="000945F9">
      <w:pPr>
        <w:spacing w:line="360" w:lineRule="auto"/>
        <w:ind w:left="540" w:firstLine="900"/>
        <w:jc w:val="both"/>
        <w:rPr>
          <w:rFonts w:asciiTheme="majorBidi" w:hAnsiTheme="majorBidi" w:cstheme="majorBidi"/>
          <w:sz w:val="24"/>
          <w:szCs w:val="24"/>
        </w:rPr>
      </w:pPr>
      <w:r>
        <w:rPr>
          <w:rFonts w:asciiTheme="majorBidi" w:hAnsiTheme="majorBidi" w:cstheme="majorBidi"/>
          <w:sz w:val="24"/>
          <w:szCs w:val="24"/>
        </w:rPr>
        <w:t>Aset neto tidak terikat  menurut Pedoman Akuntansi Pesantren (2018) adalah aset neto berupa sumber daya yang dalam penggunaanya tidak dibatasi utuk suatu tujuan tertentu oelh pemberi dana atau hasil oprasional pondok pesantren, pendapatan  tidak terikat ini ber</w:t>
      </w:r>
      <w:r w:rsidR="003140F8">
        <w:rPr>
          <w:rFonts w:asciiTheme="majorBidi" w:hAnsiTheme="majorBidi" w:cstheme="majorBidi"/>
          <w:sz w:val="24"/>
          <w:szCs w:val="24"/>
        </w:rPr>
        <w:t>a</w:t>
      </w:r>
      <w:r>
        <w:rPr>
          <w:rFonts w:asciiTheme="majorBidi" w:hAnsiTheme="majorBidi" w:cstheme="majorBidi"/>
          <w:sz w:val="24"/>
          <w:szCs w:val="24"/>
        </w:rPr>
        <w:t>sal dari kontribusi santri, hibah dari pendiri pendiri dan pengurus pondok pesantren, bantuan dari pemerintah dan masyarakat yang tidak ada pembatasan penggunaanny</w:t>
      </w:r>
      <w:r w:rsidR="003140F8">
        <w:rPr>
          <w:rFonts w:asciiTheme="majorBidi" w:hAnsiTheme="majorBidi" w:cstheme="majorBidi"/>
          <w:sz w:val="24"/>
          <w:szCs w:val="24"/>
        </w:rPr>
        <w:t>a</w:t>
      </w:r>
      <w:r>
        <w:rPr>
          <w:rFonts w:asciiTheme="majorBidi" w:hAnsiTheme="majorBidi" w:cstheme="majorBidi"/>
          <w:sz w:val="24"/>
          <w:szCs w:val="24"/>
        </w:rPr>
        <w:t>, a</w:t>
      </w:r>
      <w:r w:rsidR="003140F8">
        <w:rPr>
          <w:rFonts w:asciiTheme="majorBidi" w:hAnsiTheme="majorBidi" w:cstheme="majorBidi"/>
          <w:sz w:val="24"/>
          <w:szCs w:val="24"/>
        </w:rPr>
        <w:t>set neto yang berakhir pembatasa</w:t>
      </w:r>
      <w:r>
        <w:rPr>
          <w:rFonts w:asciiTheme="majorBidi" w:hAnsiTheme="majorBidi" w:cstheme="majorBidi"/>
          <w:sz w:val="24"/>
          <w:szCs w:val="24"/>
        </w:rPr>
        <w:t xml:space="preserve">nnya, pendapatan tidak terikat lain, serta beban pendidikan, beban akomodasi dan konsumsi, serta beban umum dan dministrasi. </w:t>
      </w:r>
    </w:p>
    <w:p w:rsidR="000945F9" w:rsidRDefault="000945F9" w:rsidP="005F0EFD">
      <w:pPr>
        <w:spacing w:line="360" w:lineRule="auto"/>
        <w:ind w:left="540" w:firstLine="900"/>
        <w:jc w:val="both"/>
        <w:rPr>
          <w:rFonts w:asciiTheme="majorBidi" w:hAnsiTheme="majorBidi" w:cstheme="majorBidi"/>
          <w:sz w:val="24"/>
          <w:szCs w:val="24"/>
        </w:rPr>
      </w:pPr>
      <w:r>
        <w:rPr>
          <w:rFonts w:asciiTheme="majorBidi" w:hAnsiTheme="majorBidi" w:cstheme="majorBidi"/>
          <w:sz w:val="24"/>
          <w:szCs w:val="24"/>
        </w:rPr>
        <w:t xml:space="preserve">Pencatatan aset neto tidak terikat pada pondok pesantren ini belum disajikan sesuai dengan standar, karena pencatatan hanya sebatas pemasukan dan pengeluaran saja, yang pada dasarnya aset neto terikat ini merupakan  akumulasi dari pendapatan dan beban terikat dari pondok pesantren. </w:t>
      </w:r>
      <w:r w:rsidRPr="00345D5F">
        <w:rPr>
          <w:rFonts w:asciiTheme="majorBidi" w:hAnsiTheme="majorBidi" w:cstheme="majorBidi"/>
          <w:sz w:val="24"/>
          <w:szCs w:val="24"/>
        </w:rPr>
        <w:t>Hal tersebut sesuai dengan yang disampaikan oleh Mbak Istikomah selaku bagian keuang</w:t>
      </w:r>
      <w:r w:rsidR="003140F8">
        <w:rPr>
          <w:rFonts w:asciiTheme="majorBidi" w:hAnsiTheme="majorBidi" w:cstheme="majorBidi"/>
          <w:sz w:val="24"/>
          <w:szCs w:val="24"/>
        </w:rPr>
        <w:t>an</w:t>
      </w:r>
      <w:r w:rsidRPr="00345D5F">
        <w:rPr>
          <w:rFonts w:asciiTheme="majorBidi" w:hAnsiTheme="majorBidi" w:cstheme="majorBidi"/>
          <w:sz w:val="24"/>
          <w:szCs w:val="24"/>
        </w:rPr>
        <w:t xml:space="preserve"> pondok pesantren pada hari </w:t>
      </w:r>
      <w:r w:rsidR="005F0EFD">
        <w:rPr>
          <w:rFonts w:asciiTheme="majorBidi" w:hAnsiTheme="majorBidi" w:cstheme="majorBidi"/>
          <w:sz w:val="24"/>
          <w:szCs w:val="24"/>
        </w:rPr>
        <w:t>Kamis</w:t>
      </w:r>
      <w:r w:rsidR="00AB1834">
        <w:rPr>
          <w:rFonts w:asciiTheme="majorBidi" w:hAnsiTheme="majorBidi" w:cstheme="majorBidi"/>
          <w:sz w:val="24"/>
          <w:szCs w:val="24"/>
        </w:rPr>
        <w:t xml:space="preserve"> </w:t>
      </w:r>
      <w:r w:rsidRPr="00345D5F">
        <w:rPr>
          <w:rFonts w:asciiTheme="majorBidi" w:hAnsiTheme="majorBidi" w:cstheme="majorBidi"/>
          <w:sz w:val="24"/>
          <w:szCs w:val="24"/>
        </w:rPr>
        <w:t xml:space="preserve"> pukul </w:t>
      </w:r>
      <w:r w:rsidR="00AB1834">
        <w:rPr>
          <w:rFonts w:asciiTheme="majorBidi" w:hAnsiTheme="majorBidi" w:cstheme="majorBidi"/>
          <w:sz w:val="24"/>
          <w:szCs w:val="24"/>
        </w:rPr>
        <w:t>10.20</w:t>
      </w:r>
      <w:r w:rsidRPr="00345D5F">
        <w:rPr>
          <w:rFonts w:asciiTheme="majorBidi" w:hAnsiTheme="majorBidi" w:cstheme="majorBidi"/>
          <w:sz w:val="24"/>
          <w:szCs w:val="24"/>
        </w:rPr>
        <w:t xml:space="preserve"> WIB di kantor pondok :</w:t>
      </w:r>
    </w:p>
    <w:p w:rsidR="000945F9" w:rsidRPr="004A3B26" w:rsidRDefault="000945F9" w:rsidP="000945F9">
      <w:pPr>
        <w:spacing w:line="360" w:lineRule="auto"/>
        <w:ind w:left="1440"/>
        <w:jc w:val="both"/>
        <w:rPr>
          <w:rFonts w:asciiTheme="majorBidi" w:hAnsiTheme="majorBidi" w:cstheme="majorBidi"/>
          <w:i/>
          <w:iCs/>
          <w:sz w:val="24"/>
          <w:szCs w:val="24"/>
        </w:rPr>
      </w:pPr>
      <w:r w:rsidRPr="004A3B26">
        <w:rPr>
          <w:rFonts w:asciiTheme="majorBidi" w:hAnsiTheme="majorBidi" w:cstheme="majorBidi"/>
          <w:i/>
          <w:iCs/>
          <w:sz w:val="24"/>
          <w:szCs w:val="24"/>
        </w:rPr>
        <w:t>“Hibah dari pendiri itu ada sejumlah Rp. 10.000.000,-, untuk biaya syahriyah madin itu sejumlah Rp. 15.755.500,-, untuk biaya akomodasi dan konsumsi sejumlah Rp. 955.954.800,-, untuk biaya administrasi dan umum sejumlah Rp. 219.724.500,-, dan untuk biaya gaji sejumlah Rp. 194.675.000,- mbak“.</w:t>
      </w:r>
    </w:p>
    <w:p w:rsidR="000945F9" w:rsidRPr="001845E5" w:rsidRDefault="000945F9" w:rsidP="000945F9">
      <w:pPr>
        <w:spacing w:line="360" w:lineRule="auto"/>
        <w:ind w:left="540" w:firstLine="810"/>
        <w:jc w:val="both"/>
        <w:rPr>
          <w:rFonts w:asciiTheme="majorBidi" w:hAnsiTheme="majorBidi" w:cstheme="majorBidi"/>
          <w:sz w:val="24"/>
          <w:szCs w:val="24"/>
        </w:rPr>
      </w:pPr>
      <w:r>
        <w:rPr>
          <w:rFonts w:asciiTheme="majorBidi" w:hAnsiTheme="majorBidi" w:cstheme="majorBidi"/>
          <w:sz w:val="24"/>
          <w:szCs w:val="24"/>
        </w:rPr>
        <w:t>Berikut ini akan disajikan format pencatatan aset neto tidak terikat pada tahun 2018 dalam tabel dibawah ini:</w:t>
      </w:r>
    </w:p>
    <w:p w:rsidR="000945F9" w:rsidRDefault="000945F9" w:rsidP="000945F9">
      <w:pPr>
        <w:spacing w:line="240" w:lineRule="auto"/>
        <w:rPr>
          <w:rFonts w:asciiTheme="majorBidi" w:hAnsiTheme="majorBidi" w:cstheme="majorBidi"/>
          <w:b/>
          <w:bCs/>
          <w:sz w:val="24"/>
          <w:szCs w:val="24"/>
        </w:rPr>
        <w:sectPr w:rsidR="000945F9" w:rsidSect="00A913B9">
          <w:pgSz w:w="11907" w:h="16839" w:code="9"/>
          <w:pgMar w:top="2160" w:right="1440" w:bottom="1440" w:left="2160" w:header="720" w:footer="720" w:gutter="0"/>
          <w:cols w:space="720"/>
          <w:docGrid w:linePitch="360"/>
        </w:sectPr>
      </w:pPr>
    </w:p>
    <w:p w:rsidR="000945F9" w:rsidRPr="00AC7C59" w:rsidRDefault="000945F9" w:rsidP="00C71CFD">
      <w:pPr>
        <w:spacing w:line="240" w:lineRule="auto"/>
        <w:jc w:val="center"/>
        <w:rPr>
          <w:rFonts w:asciiTheme="majorBidi" w:hAnsiTheme="majorBidi" w:cstheme="majorBidi"/>
          <w:b/>
          <w:bCs/>
          <w:sz w:val="24"/>
          <w:szCs w:val="24"/>
        </w:rPr>
      </w:pPr>
      <w:r w:rsidRPr="00AC7C59">
        <w:rPr>
          <w:rFonts w:asciiTheme="majorBidi" w:hAnsiTheme="majorBidi" w:cstheme="majorBidi"/>
          <w:b/>
          <w:bCs/>
          <w:sz w:val="24"/>
          <w:szCs w:val="24"/>
        </w:rPr>
        <w:lastRenderedPageBreak/>
        <w:t>Tabel 4.</w:t>
      </w:r>
      <w:r>
        <w:rPr>
          <w:rFonts w:asciiTheme="majorBidi" w:hAnsiTheme="majorBidi" w:cstheme="majorBidi"/>
          <w:b/>
          <w:bCs/>
          <w:sz w:val="24"/>
          <w:szCs w:val="24"/>
        </w:rPr>
        <w:t>1</w:t>
      </w:r>
      <w:r w:rsidR="00C71CFD">
        <w:rPr>
          <w:rFonts w:asciiTheme="majorBidi" w:hAnsiTheme="majorBidi" w:cstheme="majorBidi"/>
          <w:b/>
          <w:bCs/>
          <w:sz w:val="24"/>
          <w:szCs w:val="24"/>
        </w:rPr>
        <w:t>2</w:t>
      </w:r>
    </w:p>
    <w:p w:rsidR="000945F9" w:rsidRPr="00AC7C59" w:rsidRDefault="000945F9" w:rsidP="000945F9">
      <w:pPr>
        <w:spacing w:line="240" w:lineRule="auto"/>
        <w:ind w:left="90"/>
        <w:jc w:val="center"/>
        <w:rPr>
          <w:rFonts w:asciiTheme="majorBidi" w:hAnsiTheme="majorBidi" w:cstheme="majorBidi"/>
          <w:b/>
          <w:bCs/>
          <w:sz w:val="24"/>
          <w:szCs w:val="24"/>
        </w:rPr>
      </w:pPr>
      <w:r>
        <w:rPr>
          <w:rFonts w:asciiTheme="majorBidi" w:hAnsiTheme="majorBidi" w:cstheme="majorBidi"/>
          <w:b/>
          <w:bCs/>
          <w:sz w:val="24"/>
          <w:szCs w:val="24"/>
        </w:rPr>
        <w:t>Rekomenda</w:t>
      </w:r>
      <w:r w:rsidRPr="00AC7C59">
        <w:rPr>
          <w:rFonts w:asciiTheme="majorBidi" w:hAnsiTheme="majorBidi" w:cstheme="majorBidi"/>
          <w:b/>
          <w:bCs/>
          <w:sz w:val="24"/>
          <w:szCs w:val="24"/>
        </w:rPr>
        <w:t xml:space="preserve">si </w:t>
      </w:r>
      <w:r>
        <w:rPr>
          <w:rFonts w:asciiTheme="majorBidi" w:hAnsiTheme="majorBidi" w:cstheme="majorBidi"/>
          <w:b/>
          <w:bCs/>
          <w:sz w:val="24"/>
          <w:szCs w:val="24"/>
        </w:rPr>
        <w:t>Aset Neto Tidak Terikat</w:t>
      </w:r>
    </w:p>
    <w:p w:rsidR="000945F9" w:rsidRPr="00AC7C59" w:rsidRDefault="000945F9" w:rsidP="000945F9">
      <w:pPr>
        <w:spacing w:line="240" w:lineRule="auto"/>
        <w:ind w:left="90"/>
        <w:jc w:val="center"/>
        <w:rPr>
          <w:rFonts w:asciiTheme="majorBidi" w:hAnsiTheme="majorBidi" w:cstheme="majorBidi"/>
          <w:b/>
          <w:bCs/>
          <w:sz w:val="24"/>
          <w:szCs w:val="24"/>
        </w:rPr>
      </w:pPr>
      <w:r w:rsidRPr="00AC7C59">
        <w:rPr>
          <w:rFonts w:asciiTheme="majorBidi" w:hAnsiTheme="majorBidi" w:cstheme="majorBidi"/>
          <w:b/>
          <w:bCs/>
          <w:sz w:val="24"/>
          <w:szCs w:val="24"/>
        </w:rPr>
        <w:t>Pondok Pesantren Salaf Al-Qur’an Asy-Syadzili</w:t>
      </w:r>
    </w:p>
    <w:p w:rsidR="000945F9" w:rsidRPr="00AC7C59" w:rsidRDefault="000945F9" w:rsidP="000945F9">
      <w:pPr>
        <w:spacing w:line="240" w:lineRule="auto"/>
        <w:ind w:left="90"/>
        <w:jc w:val="both"/>
        <w:rPr>
          <w:rFonts w:asciiTheme="majorBidi" w:hAnsiTheme="majorBidi" w:cstheme="majorBidi"/>
          <w:sz w:val="24"/>
          <w:szCs w:val="24"/>
        </w:rPr>
      </w:pPr>
      <w:r w:rsidRPr="00AC7C59">
        <w:rPr>
          <w:noProof/>
        </w:rPr>
        <w:drawing>
          <wp:inline distT="0" distB="0" distL="0" distR="0" wp14:anchorId="2C3C9993" wp14:editId="2BDC7797">
            <wp:extent cx="8386914" cy="3431458"/>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06765" cy="3439580"/>
                    </a:xfrm>
                    <a:prstGeom prst="rect">
                      <a:avLst/>
                    </a:prstGeom>
                    <a:noFill/>
                    <a:ln>
                      <a:noFill/>
                    </a:ln>
                  </pic:spPr>
                </pic:pic>
              </a:graphicData>
            </a:graphic>
          </wp:inline>
        </w:drawing>
      </w:r>
      <w:r w:rsidRPr="00AC7C59">
        <w:rPr>
          <w:rFonts w:asciiTheme="majorBidi" w:hAnsiTheme="majorBidi" w:cstheme="majorBidi"/>
          <w:sz w:val="24"/>
          <w:szCs w:val="24"/>
        </w:rPr>
        <w:t>Sumber: Data diolah peneliti</w:t>
      </w:r>
    </w:p>
    <w:p w:rsidR="000945F9" w:rsidRPr="00AC7C59" w:rsidRDefault="000945F9" w:rsidP="000945F9">
      <w:pPr>
        <w:spacing w:line="360" w:lineRule="auto"/>
        <w:ind w:left="90"/>
        <w:rPr>
          <w:rFonts w:asciiTheme="majorBidi" w:hAnsiTheme="majorBidi" w:cstheme="majorBidi"/>
          <w:sz w:val="24"/>
          <w:szCs w:val="24"/>
        </w:rPr>
        <w:sectPr w:rsidR="000945F9" w:rsidRPr="00AC7C59" w:rsidSect="00A913B9">
          <w:pgSz w:w="16839" w:h="11907" w:orient="landscape" w:code="9"/>
          <w:pgMar w:top="1440" w:right="1440" w:bottom="2160" w:left="2160" w:header="720" w:footer="720" w:gutter="0"/>
          <w:cols w:space="720"/>
          <w:docGrid w:linePitch="360"/>
        </w:sectPr>
      </w:pPr>
      <w:r w:rsidRPr="00AC7C59">
        <w:rPr>
          <w:rFonts w:asciiTheme="majorBidi" w:hAnsiTheme="majorBidi" w:cstheme="majorBidi"/>
          <w:sz w:val="24"/>
          <w:szCs w:val="24"/>
        </w:rPr>
        <w:t xml:space="preserve">Maka aset neto tidak terikat Pondok Pesantren Asy-Syadzili Malang adalah sebesar Rp.332.256.200,-, dan rekomendasi pencatatan aset neto tidak </w:t>
      </w:r>
      <w:r>
        <w:rPr>
          <w:rFonts w:asciiTheme="majorBidi" w:hAnsiTheme="majorBidi" w:cstheme="majorBidi"/>
          <w:sz w:val="24"/>
          <w:szCs w:val="24"/>
        </w:rPr>
        <w:t>terikat adalah sebagai berikut:</w:t>
      </w:r>
    </w:p>
    <w:p w:rsidR="000945F9" w:rsidRPr="004A3B26" w:rsidRDefault="000945F9" w:rsidP="00C71CFD">
      <w:pPr>
        <w:spacing w:line="240" w:lineRule="auto"/>
        <w:jc w:val="center"/>
        <w:rPr>
          <w:rFonts w:asciiTheme="majorBidi" w:hAnsiTheme="majorBidi" w:cstheme="majorBidi"/>
          <w:sz w:val="24"/>
          <w:szCs w:val="24"/>
        </w:rPr>
      </w:pPr>
      <w:r w:rsidRPr="007D5A22">
        <w:rPr>
          <w:rFonts w:asciiTheme="majorBidi" w:hAnsiTheme="majorBidi" w:cstheme="majorBidi"/>
          <w:b/>
          <w:bCs/>
          <w:sz w:val="24"/>
          <w:szCs w:val="24"/>
        </w:rPr>
        <w:lastRenderedPageBreak/>
        <w:t>Tabel 4.</w:t>
      </w:r>
      <w:r>
        <w:rPr>
          <w:rFonts w:asciiTheme="majorBidi" w:hAnsiTheme="majorBidi" w:cstheme="majorBidi"/>
          <w:b/>
          <w:bCs/>
          <w:sz w:val="24"/>
          <w:szCs w:val="24"/>
        </w:rPr>
        <w:t>1</w:t>
      </w:r>
      <w:r w:rsidR="00C71CFD">
        <w:rPr>
          <w:rFonts w:asciiTheme="majorBidi" w:hAnsiTheme="majorBidi" w:cstheme="majorBidi"/>
          <w:b/>
          <w:bCs/>
          <w:sz w:val="24"/>
          <w:szCs w:val="24"/>
        </w:rPr>
        <w:t>3</w:t>
      </w:r>
    </w:p>
    <w:p w:rsidR="000945F9" w:rsidRPr="007D5A22" w:rsidRDefault="000A2FC4" w:rsidP="000945F9">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Rekomenda</w:t>
      </w:r>
      <w:r w:rsidR="000945F9" w:rsidRPr="007D5A22">
        <w:rPr>
          <w:rFonts w:asciiTheme="majorBidi" w:hAnsiTheme="majorBidi" w:cstheme="majorBidi"/>
          <w:b/>
          <w:bCs/>
          <w:sz w:val="24"/>
          <w:szCs w:val="24"/>
        </w:rPr>
        <w:t>si</w:t>
      </w:r>
      <w:r w:rsidR="000945F9">
        <w:rPr>
          <w:rFonts w:asciiTheme="majorBidi" w:hAnsiTheme="majorBidi" w:cstheme="majorBidi"/>
          <w:b/>
          <w:bCs/>
          <w:sz w:val="24"/>
          <w:szCs w:val="24"/>
        </w:rPr>
        <w:t xml:space="preserve"> Pengha</w:t>
      </w:r>
      <w:r w:rsidR="000945F9" w:rsidRPr="007D5A22">
        <w:rPr>
          <w:rFonts w:asciiTheme="majorBidi" w:hAnsiTheme="majorBidi" w:cstheme="majorBidi"/>
          <w:b/>
          <w:bCs/>
          <w:sz w:val="24"/>
          <w:szCs w:val="24"/>
        </w:rPr>
        <w:t>silan dan Beban Tidak Terikat</w:t>
      </w:r>
    </w:p>
    <w:p w:rsidR="000945F9" w:rsidRDefault="000945F9" w:rsidP="000945F9">
      <w:pPr>
        <w:spacing w:line="240" w:lineRule="auto"/>
        <w:jc w:val="center"/>
        <w:rPr>
          <w:rFonts w:asciiTheme="majorBidi" w:hAnsiTheme="majorBidi" w:cstheme="majorBidi"/>
          <w:b/>
          <w:bCs/>
          <w:sz w:val="24"/>
          <w:szCs w:val="24"/>
        </w:rPr>
      </w:pPr>
      <w:r w:rsidRPr="007D5A22">
        <w:rPr>
          <w:rFonts w:asciiTheme="majorBidi" w:hAnsiTheme="majorBidi" w:cstheme="majorBidi"/>
          <w:b/>
          <w:bCs/>
          <w:sz w:val="24"/>
          <w:szCs w:val="24"/>
        </w:rPr>
        <w:t>Pondok Pesantren Salaf Al-Qur’</w:t>
      </w:r>
      <w:r>
        <w:rPr>
          <w:rFonts w:asciiTheme="majorBidi" w:hAnsiTheme="majorBidi" w:cstheme="majorBidi"/>
          <w:b/>
          <w:bCs/>
          <w:sz w:val="24"/>
          <w:szCs w:val="24"/>
        </w:rPr>
        <w:t>an Asy-Syad</w:t>
      </w:r>
      <w:r w:rsidRPr="007D5A22">
        <w:rPr>
          <w:rFonts w:asciiTheme="majorBidi" w:hAnsiTheme="majorBidi" w:cstheme="majorBidi"/>
          <w:b/>
          <w:bCs/>
          <w:sz w:val="24"/>
          <w:szCs w:val="24"/>
        </w:rPr>
        <w:t>zili</w:t>
      </w:r>
    </w:p>
    <w:tbl>
      <w:tblPr>
        <w:tblStyle w:val="TableGrid"/>
        <w:tblW w:w="8730" w:type="dxa"/>
        <w:tblInd w:w="108" w:type="dxa"/>
        <w:tblLayout w:type="fixed"/>
        <w:tblLook w:val="04A0" w:firstRow="1" w:lastRow="0" w:firstColumn="1" w:lastColumn="0" w:noHBand="0" w:noVBand="1"/>
      </w:tblPr>
      <w:tblGrid>
        <w:gridCol w:w="1350"/>
        <w:gridCol w:w="3420"/>
        <w:gridCol w:w="1980"/>
        <w:gridCol w:w="1980"/>
      </w:tblGrid>
      <w:tr w:rsidR="000945F9" w:rsidTr="00A913B9">
        <w:trPr>
          <w:trHeight w:val="407"/>
        </w:trPr>
        <w:tc>
          <w:tcPr>
            <w:tcW w:w="1350" w:type="dxa"/>
          </w:tcPr>
          <w:p w:rsidR="000945F9" w:rsidRDefault="000945F9" w:rsidP="00A913B9">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Tanggal</w:t>
            </w:r>
          </w:p>
        </w:tc>
        <w:tc>
          <w:tcPr>
            <w:tcW w:w="3420" w:type="dxa"/>
          </w:tcPr>
          <w:p w:rsidR="000945F9" w:rsidRDefault="000945F9" w:rsidP="00A913B9">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Nama Akun</w:t>
            </w:r>
          </w:p>
        </w:tc>
        <w:tc>
          <w:tcPr>
            <w:tcW w:w="1980" w:type="dxa"/>
          </w:tcPr>
          <w:p w:rsidR="000945F9" w:rsidRDefault="000945F9" w:rsidP="00A913B9">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Debet </w:t>
            </w:r>
          </w:p>
        </w:tc>
        <w:tc>
          <w:tcPr>
            <w:tcW w:w="1980" w:type="dxa"/>
          </w:tcPr>
          <w:p w:rsidR="000945F9" w:rsidRDefault="000945F9" w:rsidP="00A913B9">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Kredit</w:t>
            </w:r>
          </w:p>
        </w:tc>
      </w:tr>
      <w:tr w:rsidR="000945F9" w:rsidTr="00A913B9">
        <w:trPr>
          <w:trHeight w:val="407"/>
        </w:trPr>
        <w:tc>
          <w:tcPr>
            <w:tcW w:w="1350" w:type="dxa"/>
          </w:tcPr>
          <w:p w:rsidR="000945F9" w:rsidRPr="00104FF2" w:rsidRDefault="000945F9" w:rsidP="00A913B9">
            <w:pPr>
              <w:spacing w:line="360" w:lineRule="auto"/>
              <w:jc w:val="center"/>
              <w:rPr>
                <w:rFonts w:asciiTheme="majorBidi" w:hAnsiTheme="majorBidi" w:cstheme="majorBidi"/>
                <w:sz w:val="24"/>
                <w:szCs w:val="24"/>
              </w:rPr>
            </w:pPr>
            <w:r w:rsidRPr="00104FF2">
              <w:rPr>
                <w:rFonts w:asciiTheme="majorBidi" w:hAnsiTheme="majorBidi" w:cstheme="majorBidi"/>
                <w:sz w:val="24"/>
                <w:szCs w:val="24"/>
              </w:rPr>
              <w:t>31/12/2018</w:t>
            </w:r>
          </w:p>
        </w:tc>
        <w:tc>
          <w:tcPr>
            <w:tcW w:w="3420" w:type="dxa"/>
          </w:tcPr>
          <w:p w:rsidR="000945F9" w:rsidRPr="00104FF2" w:rsidRDefault="000945F9" w:rsidP="00A913B9">
            <w:pPr>
              <w:spacing w:line="360" w:lineRule="auto"/>
              <w:ind w:left="-50"/>
              <w:jc w:val="both"/>
              <w:rPr>
                <w:rFonts w:asciiTheme="majorBidi" w:hAnsiTheme="majorBidi" w:cstheme="majorBidi"/>
                <w:sz w:val="24"/>
                <w:szCs w:val="24"/>
              </w:rPr>
            </w:pPr>
            <w:r w:rsidRPr="00104FF2">
              <w:rPr>
                <w:rFonts w:asciiTheme="majorBidi" w:hAnsiTheme="majorBidi" w:cstheme="majorBidi"/>
                <w:sz w:val="24"/>
                <w:szCs w:val="24"/>
              </w:rPr>
              <w:t xml:space="preserve">Kas </w:t>
            </w:r>
            <w:r>
              <w:rPr>
                <w:rFonts w:asciiTheme="majorBidi" w:hAnsiTheme="majorBidi" w:cstheme="majorBidi"/>
                <w:sz w:val="24"/>
                <w:szCs w:val="24"/>
              </w:rPr>
              <w:t xml:space="preserve">dan setara kas </w:t>
            </w:r>
          </w:p>
        </w:tc>
        <w:tc>
          <w:tcPr>
            <w:tcW w:w="1980" w:type="dxa"/>
          </w:tcPr>
          <w:p w:rsidR="000945F9" w:rsidRPr="00104FF2" w:rsidRDefault="000945F9" w:rsidP="00A913B9">
            <w:pPr>
              <w:spacing w:line="360" w:lineRule="auto"/>
              <w:rPr>
                <w:rFonts w:asciiTheme="majorBidi" w:hAnsiTheme="majorBidi" w:cstheme="majorBidi"/>
                <w:sz w:val="24"/>
                <w:szCs w:val="24"/>
              </w:rPr>
            </w:pPr>
            <w:r>
              <w:rPr>
                <w:rFonts w:asciiTheme="majorBidi" w:hAnsiTheme="majorBidi" w:cstheme="majorBidi"/>
                <w:sz w:val="24"/>
                <w:szCs w:val="24"/>
              </w:rPr>
              <w:t>Rp  10.000.000</w:t>
            </w:r>
          </w:p>
        </w:tc>
        <w:tc>
          <w:tcPr>
            <w:tcW w:w="1980" w:type="dxa"/>
          </w:tcPr>
          <w:p w:rsidR="000945F9" w:rsidRPr="00104FF2" w:rsidRDefault="000945F9" w:rsidP="00A913B9">
            <w:pPr>
              <w:spacing w:line="360" w:lineRule="auto"/>
              <w:jc w:val="center"/>
              <w:rPr>
                <w:rFonts w:asciiTheme="majorBidi" w:hAnsiTheme="majorBidi" w:cstheme="majorBidi"/>
                <w:sz w:val="24"/>
                <w:szCs w:val="24"/>
              </w:rPr>
            </w:pPr>
          </w:p>
        </w:tc>
      </w:tr>
      <w:tr w:rsidR="000945F9" w:rsidTr="00A913B9">
        <w:trPr>
          <w:trHeight w:val="80"/>
        </w:trPr>
        <w:tc>
          <w:tcPr>
            <w:tcW w:w="1350" w:type="dxa"/>
          </w:tcPr>
          <w:p w:rsidR="000945F9" w:rsidRPr="00104FF2" w:rsidRDefault="000945F9" w:rsidP="00A913B9">
            <w:pPr>
              <w:spacing w:line="360" w:lineRule="auto"/>
              <w:jc w:val="center"/>
              <w:rPr>
                <w:rFonts w:asciiTheme="majorBidi" w:hAnsiTheme="majorBidi" w:cstheme="majorBidi"/>
                <w:sz w:val="24"/>
                <w:szCs w:val="24"/>
              </w:rPr>
            </w:pPr>
          </w:p>
        </w:tc>
        <w:tc>
          <w:tcPr>
            <w:tcW w:w="3420" w:type="dxa"/>
          </w:tcPr>
          <w:p w:rsidR="000945F9" w:rsidRPr="00104FF2" w:rsidRDefault="000945F9" w:rsidP="00A913B9">
            <w:pPr>
              <w:spacing w:line="360" w:lineRule="auto"/>
              <w:ind w:left="432"/>
              <w:jc w:val="both"/>
              <w:rPr>
                <w:rFonts w:asciiTheme="majorBidi" w:hAnsiTheme="majorBidi" w:cstheme="majorBidi"/>
                <w:sz w:val="24"/>
                <w:szCs w:val="24"/>
              </w:rPr>
            </w:pPr>
            <w:r>
              <w:rPr>
                <w:rFonts w:asciiTheme="majorBidi" w:hAnsiTheme="majorBidi" w:cstheme="majorBidi"/>
                <w:sz w:val="24"/>
                <w:szCs w:val="24"/>
              </w:rPr>
              <w:t xml:space="preserve">Pendapatan hibah wali santri </w:t>
            </w:r>
          </w:p>
        </w:tc>
        <w:tc>
          <w:tcPr>
            <w:tcW w:w="1980" w:type="dxa"/>
          </w:tcPr>
          <w:p w:rsidR="000945F9" w:rsidRPr="00104FF2" w:rsidRDefault="000945F9" w:rsidP="00A913B9">
            <w:pPr>
              <w:spacing w:line="360" w:lineRule="auto"/>
              <w:jc w:val="center"/>
              <w:rPr>
                <w:rFonts w:asciiTheme="majorBidi" w:hAnsiTheme="majorBidi" w:cstheme="majorBidi"/>
                <w:sz w:val="24"/>
                <w:szCs w:val="24"/>
              </w:rPr>
            </w:pPr>
          </w:p>
        </w:tc>
        <w:tc>
          <w:tcPr>
            <w:tcW w:w="1980" w:type="dxa"/>
          </w:tcPr>
          <w:p w:rsidR="000945F9" w:rsidRPr="00104FF2" w:rsidRDefault="000945F9" w:rsidP="00A913B9">
            <w:pPr>
              <w:spacing w:line="360" w:lineRule="auto"/>
              <w:ind w:left="-108"/>
              <w:rPr>
                <w:rFonts w:asciiTheme="majorBidi" w:hAnsiTheme="majorBidi" w:cstheme="majorBidi"/>
                <w:sz w:val="24"/>
                <w:szCs w:val="24"/>
              </w:rPr>
            </w:pPr>
            <w:r>
              <w:rPr>
                <w:rFonts w:asciiTheme="majorBidi" w:hAnsiTheme="majorBidi" w:cstheme="majorBidi"/>
                <w:sz w:val="24"/>
                <w:szCs w:val="24"/>
              </w:rPr>
              <w:t xml:space="preserve"> Rp    10.000.000</w:t>
            </w:r>
          </w:p>
        </w:tc>
      </w:tr>
      <w:tr w:rsidR="000945F9" w:rsidTr="00A913B9">
        <w:trPr>
          <w:trHeight w:val="422"/>
        </w:trPr>
        <w:tc>
          <w:tcPr>
            <w:tcW w:w="1350" w:type="dxa"/>
          </w:tcPr>
          <w:p w:rsidR="000945F9" w:rsidRPr="00104FF2" w:rsidRDefault="000945F9" w:rsidP="00A913B9">
            <w:pPr>
              <w:spacing w:line="360" w:lineRule="auto"/>
              <w:jc w:val="center"/>
              <w:rPr>
                <w:rFonts w:asciiTheme="majorBidi" w:hAnsiTheme="majorBidi" w:cstheme="majorBidi"/>
                <w:sz w:val="24"/>
                <w:szCs w:val="24"/>
              </w:rPr>
            </w:pPr>
            <w:r>
              <w:rPr>
                <w:rFonts w:asciiTheme="majorBidi" w:hAnsiTheme="majorBidi" w:cstheme="majorBidi"/>
                <w:sz w:val="24"/>
                <w:szCs w:val="24"/>
              </w:rPr>
              <w:t>31/12/2018</w:t>
            </w:r>
          </w:p>
        </w:tc>
        <w:tc>
          <w:tcPr>
            <w:tcW w:w="3420" w:type="dxa"/>
          </w:tcPr>
          <w:p w:rsidR="000945F9" w:rsidRPr="00104FF2" w:rsidRDefault="000945F9" w:rsidP="00A913B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Kas dan setara kas </w:t>
            </w:r>
          </w:p>
        </w:tc>
        <w:tc>
          <w:tcPr>
            <w:tcW w:w="1980" w:type="dxa"/>
          </w:tcPr>
          <w:p w:rsidR="000945F9" w:rsidRPr="00104FF2" w:rsidRDefault="000945F9" w:rsidP="00A913B9">
            <w:pPr>
              <w:spacing w:line="360" w:lineRule="auto"/>
              <w:jc w:val="center"/>
              <w:rPr>
                <w:rFonts w:asciiTheme="majorBidi" w:hAnsiTheme="majorBidi" w:cstheme="majorBidi"/>
                <w:sz w:val="24"/>
                <w:szCs w:val="24"/>
              </w:rPr>
            </w:pPr>
            <w:r>
              <w:rPr>
                <w:rFonts w:asciiTheme="majorBidi" w:hAnsiTheme="majorBidi" w:cstheme="majorBidi"/>
                <w:sz w:val="24"/>
                <w:szCs w:val="24"/>
              </w:rPr>
              <w:t>Rp.1.708.366.</w:t>
            </w:r>
            <w:r w:rsidRPr="00104FF2">
              <w:rPr>
                <w:rFonts w:asciiTheme="majorBidi" w:hAnsiTheme="majorBidi" w:cstheme="majorBidi"/>
                <w:sz w:val="24"/>
                <w:szCs w:val="24"/>
              </w:rPr>
              <w:t xml:space="preserve">000 </w:t>
            </w:r>
          </w:p>
        </w:tc>
        <w:tc>
          <w:tcPr>
            <w:tcW w:w="1980" w:type="dxa"/>
          </w:tcPr>
          <w:p w:rsidR="000945F9" w:rsidRPr="00104FF2" w:rsidRDefault="000945F9" w:rsidP="00A913B9">
            <w:pPr>
              <w:spacing w:line="360" w:lineRule="auto"/>
              <w:jc w:val="center"/>
              <w:rPr>
                <w:rFonts w:asciiTheme="majorBidi" w:hAnsiTheme="majorBidi" w:cstheme="majorBidi"/>
                <w:sz w:val="24"/>
                <w:szCs w:val="24"/>
              </w:rPr>
            </w:pPr>
          </w:p>
        </w:tc>
      </w:tr>
      <w:tr w:rsidR="000945F9" w:rsidTr="00A913B9">
        <w:trPr>
          <w:trHeight w:val="494"/>
        </w:trPr>
        <w:tc>
          <w:tcPr>
            <w:tcW w:w="1350" w:type="dxa"/>
          </w:tcPr>
          <w:p w:rsidR="000945F9" w:rsidRPr="00104FF2" w:rsidRDefault="000945F9" w:rsidP="00A913B9">
            <w:pPr>
              <w:spacing w:line="360" w:lineRule="auto"/>
              <w:jc w:val="center"/>
              <w:rPr>
                <w:rFonts w:asciiTheme="majorBidi" w:hAnsiTheme="majorBidi" w:cstheme="majorBidi"/>
                <w:sz w:val="24"/>
                <w:szCs w:val="24"/>
              </w:rPr>
            </w:pPr>
          </w:p>
        </w:tc>
        <w:tc>
          <w:tcPr>
            <w:tcW w:w="3420" w:type="dxa"/>
          </w:tcPr>
          <w:p w:rsidR="000945F9" w:rsidRPr="00104FF2" w:rsidRDefault="000945F9" w:rsidP="00A913B9">
            <w:pPr>
              <w:spacing w:line="360" w:lineRule="auto"/>
              <w:ind w:left="342"/>
              <w:jc w:val="both"/>
              <w:rPr>
                <w:rFonts w:asciiTheme="majorBidi" w:hAnsiTheme="majorBidi" w:cstheme="majorBidi"/>
                <w:sz w:val="24"/>
                <w:szCs w:val="24"/>
              </w:rPr>
            </w:pPr>
            <w:r>
              <w:rPr>
                <w:rFonts w:asciiTheme="majorBidi" w:hAnsiTheme="majorBidi" w:cstheme="majorBidi"/>
                <w:sz w:val="24"/>
                <w:szCs w:val="24"/>
              </w:rPr>
              <w:t xml:space="preserve">Kontribusi santri </w:t>
            </w:r>
          </w:p>
        </w:tc>
        <w:tc>
          <w:tcPr>
            <w:tcW w:w="1980" w:type="dxa"/>
          </w:tcPr>
          <w:p w:rsidR="000945F9" w:rsidRPr="00104FF2" w:rsidRDefault="000945F9" w:rsidP="00A913B9">
            <w:pPr>
              <w:spacing w:line="360" w:lineRule="auto"/>
              <w:jc w:val="center"/>
              <w:rPr>
                <w:rFonts w:asciiTheme="majorBidi" w:hAnsiTheme="majorBidi" w:cstheme="majorBidi"/>
                <w:sz w:val="24"/>
                <w:szCs w:val="24"/>
              </w:rPr>
            </w:pPr>
          </w:p>
        </w:tc>
        <w:tc>
          <w:tcPr>
            <w:tcW w:w="1980" w:type="dxa"/>
          </w:tcPr>
          <w:p w:rsidR="000945F9" w:rsidRPr="00104FF2" w:rsidRDefault="000945F9" w:rsidP="00A913B9">
            <w:pPr>
              <w:spacing w:line="360" w:lineRule="auto"/>
              <w:rPr>
                <w:rFonts w:asciiTheme="majorBidi" w:hAnsiTheme="majorBidi" w:cstheme="majorBidi"/>
                <w:sz w:val="24"/>
                <w:szCs w:val="24"/>
              </w:rPr>
            </w:pPr>
            <w:r>
              <w:rPr>
                <w:rFonts w:asciiTheme="majorBidi" w:hAnsiTheme="majorBidi" w:cstheme="majorBidi"/>
                <w:sz w:val="24"/>
                <w:szCs w:val="24"/>
              </w:rPr>
              <w:t>Rp1.708.366.</w:t>
            </w:r>
            <w:r w:rsidRPr="00104FF2">
              <w:rPr>
                <w:rFonts w:asciiTheme="majorBidi" w:hAnsiTheme="majorBidi" w:cstheme="majorBidi"/>
                <w:sz w:val="24"/>
                <w:szCs w:val="24"/>
              </w:rPr>
              <w:t xml:space="preserve">000 </w:t>
            </w:r>
          </w:p>
        </w:tc>
      </w:tr>
      <w:tr w:rsidR="000945F9" w:rsidTr="00A913B9">
        <w:trPr>
          <w:trHeight w:val="424"/>
        </w:trPr>
        <w:tc>
          <w:tcPr>
            <w:tcW w:w="1350" w:type="dxa"/>
          </w:tcPr>
          <w:p w:rsidR="000945F9" w:rsidRPr="00104FF2" w:rsidRDefault="000945F9" w:rsidP="00A913B9">
            <w:pPr>
              <w:spacing w:line="360" w:lineRule="auto"/>
              <w:jc w:val="center"/>
              <w:rPr>
                <w:rFonts w:asciiTheme="majorBidi" w:hAnsiTheme="majorBidi" w:cstheme="majorBidi"/>
                <w:sz w:val="24"/>
                <w:szCs w:val="24"/>
              </w:rPr>
            </w:pPr>
            <w:r>
              <w:rPr>
                <w:rFonts w:asciiTheme="majorBidi" w:hAnsiTheme="majorBidi" w:cstheme="majorBidi"/>
                <w:sz w:val="24"/>
                <w:szCs w:val="24"/>
              </w:rPr>
              <w:t>31/12/2018</w:t>
            </w:r>
          </w:p>
        </w:tc>
        <w:tc>
          <w:tcPr>
            <w:tcW w:w="3420" w:type="dxa"/>
          </w:tcPr>
          <w:p w:rsidR="000945F9" w:rsidRPr="00104FF2" w:rsidRDefault="000945F9" w:rsidP="00A913B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Beban Pendidikan </w:t>
            </w:r>
          </w:p>
        </w:tc>
        <w:tc>
          <w:tcPr>
            <w:tcW w:w="1980" w:type="dxa"/>
          </w:tcPr>
          <w:p w:rsidR="000945F9" w:rsidRPr="00104FF2" w:rsidRDefault="000945F9" w:rsidP="00A913B9">
            <w:pPr>
              <w:spacing w:line="360" w:lineRule="auto"/>
              <w:jc w:val="both"/>
              <w:rPr>
                <w:rFonts w:asciiTheme="majorBidi" w:hAnsiTheme="majorBidi" w:cstheme="majorBidi"/>
                <w:sz w:val="24"/>
                <w:szCs w:val="24"/>
              </w:rPr>
            </w:pPr>
            <w:r>
              <w:rPr>
                <w:rFonts w:asciiTheme="majorBidi" w:hAnsiTheme="majorBidi" w:cstheme="majorBidi"/>
                <w:sz w:val="24"/>
                <w:szCs w:val="24"/>
              </w:rPr>
              <w:t>Rp    (15.755.500)</w:t>
            </w:r>
          </w:p>
        </w:tc>
        <w:tc>
          <w:tcPr>
            <w:tcW w:w="1980" w:type="dxa"/>
          </w:tcPr>
          <w:p w:rsidR="000945F9" w:rsidRPr="00104FF2" w:rsidRDefault="000945F9" w:rsidP="00A913B9">
            <w:pPr>
              <w:spacing w:line="360" w:lineRule="auto"/>
              <w:jc w:val="both"/>
              <w:rPr>
                <w:rFonts w:asciiTheme="majorBidi" w:hAnsiTheme="majorBidi" w:cstheme="majorBidi"/>
                <w:sz w:val="24"/>
                <w:szCs w:val="24"/>
              </w:rPr>
            </w:pPr>
          </w:p>
        </w:tc>
      </w:tr>
      <w:tr w:rsidR="000945F9" w:rsidTr="00A913B9">
        <w:trPr>
          <w:trHeight w:val="386"/>
        </w:trPr>
        <w:tc>
          <w:tcPr>
            <w:tcW w:w="1350" w:type="dxa"/>
          </w:tcPr>
          <w:p w:rsidR="000945F9" w:rsidRPr="00104FF2" w:rsidRDefault="000945F9" w:rsidP="00A913B9">
            <w:pPr>
              <w:spacing w:line="360" w:lineRule="auto"/>
              <w:jc w:val="center"/>
              <w:rPr>
                <w:rFonts w:asciiTheme="majorBidi" w:hAnsiTheme="majorBidi" w:cstheme="majorBidi"/>
                <w:sz w:val="24"/>
                <w:szCs w:val="24"/>
              </w:rPr>
            </w:pPr>
          </w:p>
        </w:tc>
        <w:tc>
          <w:tcPr>
            <w:tcW w:w="3420" w:type="dxa"/>
          </w:tcPr>
          <w:p w:rsidR="000945F9" w:rsidRPr="00104FF2" w:rsidRDefault="000945F9" w:rsidP="00A913B9">
            <w:pPr>
              <w:spacing w:line="360" w:lineRule="auto"/>
              <w:ind w:left="432"/>
              <w:jc w:val="both"/>
              <w:rPr>
                <w:rFonts w:asciiTheme="majorBidi" w:hAnsiTheme="majorBidi" w:cstheme="majorBidi"/>
                <w:sz w:val="24"/>
                <w:szCs w:val="24"/>
              </w:rPr>
            </w:pPr>
            <w:r>
              <w:rPr>
                <w:rFonts w:asciiTheme="majorBidi" w:hAnsiTheme="majorBidi" w:cstheme="majorBidi"/>
                <w:sz w:val="24"/>
                <w:szCs w:val="24"/>
              </w:rPr>
              <w:t>Kas dan setara kas</w:t>
            </w:r>
          </w:p>
        </w:tc>
        <w:tc>
          <w:tcPr>
            <w:tcW w:w="1980" w:type="dxa"/>
          </w:tcPr>
          <w:p w:rsidR="000945F9" w:rsidRPr="00104FF2" w:rsidRDefault="000945F9" w:rsidP="00A913B9">
            <w:pPr>
              <w:spacing w:line="360" w:lineRule="auto"/>
              <w:jc w:val="both"/>
              <w:rPr>
                <w:rFonts w:asciiTheme="majorBidi" w:hAnsiTheme="majorBidi" w:cstheme="majorBidi"/>
                <w:sz w:val="24"/>
                <w:szCs w:val="24"/>
              </w:rPr>
            </w:pPr>
          </w:p>
        </w:tc>
        <w:tc>
          <w:tcPr>
            <w:tcW w:w="1980" w:type="dxa"/>
          </w:tcPr>
          <w:p w:rsidR="000945F9" w:rsidRPr="00104FF2" w:rsidRDefault="000945F9" w:rsidP="00A913B9">
            <w:pPr>
              <w:spacing w:line="360" w:lineRule="auto"/>
              <w:jc w:val="both"/>
              <w:rPr>
                <w:rFonts w:asciiTheme="majorBidi" w:hAnsiTheme="majorBidi" w:cstheme="majorBidi"/>
                <w:sz w:val="24"/>
                <w:szCs w:val="24"/>
              </w:rPr>
            </w:pPr>
            <w:r>
              <w:rPr>
                <w:rFonts w:asciiTheme="majorBidi" w:hAnsiTheme="majorBidi" w:cstheme="majorBidi"/>
                <w:sz w:val="24"/>
                <w:szCs w:val="24"/>
              </w:rPr>
              <w:t>Rp  (15.755.500)</w:t>
            </w:r>
          </w:p>
        </w:tc>
      </w:tr>
      <w:tr w:rsidR="000945F9" w:rsidTr="00A913B9">
        <w:trPr>
          <w:trHeight w:val="407"/>
        </w:trPr>
        <w:tc>
          <w:tcPr>
            <w:tcW w:w="1350" w:type="dxa"/>
          </w:tcPr>
          <w:p w:rsidR="000945F9" w:rsidRPr="00104FF2" w:rsidRDefault="000945F9" w:rsidP="00A913B9">
            <w:pPr>
              <w:spacing w:line="360" w:lineRule="auto"/>
              <w:jc w:val="center"/>
              <w:rPr>
                <w:rFonts w:asciiTheme="majorBidi" w:hAnsiTheme="majorBidi" w:cstheme="majorBidi"/>
                <w:sz w:val="24"/>
                <w:szCs w:val="24"/>
              </w:rPr>
            </w:pPr>
            <w:r>
              <w:rPr>
                <w:rFonts w:asciiTheme="majorBidi" w:hAnsiTheme="majorBidi" w:cstheme="majorBidi"/>
                <w:sz w:val="24"/>
                <w:szCs w:val="24"/>
              </w:rPr>
              <w:t>31/12/2018</w:t>
            </w:r>
          </w:p>
        </w:tc>
        <w:tc>
          <w:tcPr>
            <w:tcW w:w="3420" w:type="dxa"/>
          </w:tcPr>
          <w:p w:rsidR="000945F9" w:rsidRPr="00104FF2" w:rsidRDefault="000945F9" w:rsidP="00A913B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Beban akomodasi dan konsumsi </w:t>
            </w:r>
          </w:p>
        </w:tc>
        <w:tc>
          <w:tcPr>
            <w:tcW w:w="1980" w:type="dxa"/>
          </w:tcPr>
          <w:p w:rsidR="000945F9" w:rsidRPr="00104FF2" w:rsidRDefault="000945F9" w:rsidP="00A913B9">
            <w:pPr>
              <w:spacing w:line="360" w:lineRule="auto"/>
              <w:jc w:val="both"/>
              <w:rPr>
                <w:rFonts w:asciiTheme="majorBidi" w:hAnsiTheme="majorBidi" w:cstheme="majorBidi"/>
                <w:sz w:val="24"/>
                <w:szCs w:val="24"/>
              </w:rPr>
            </w:pPr>
            <w:r>
              <w:rPr>
                <w:rFonts w:asciiTheme="majorBidi" w:hAnsiTheme="majorBidi" w:cstheme="majorBidi"/>
                <w:sz w:val="24"/>
                <w:szCs w:val="24"/>
              </w:rPr>
              <w:t>Rp  (955.954.800)</w:t>
            </w:r>
          </w:p>
        </w:tc>
        <w:tc>
          <w:tcPr>
            <w:tcW w:w="1980" w:type="dxa"/>
          </w:tcPr>
          <w:p w:rsidR="000945F9" w:rsidRPr="00104FF2" w:rsidRDefault="000945F9" w:rsidP="00A913B9">
            <w:pPr>
              <w:spacing w:line="360" w:lineRule="auto"/>
              <w:jc w:val="both"/>
              <w:rPr>
                <w:rFonts w:asciiTheme="majorBidi" w:hAnsiTheme="majorBidi" w:cstheme="majorBidi"/>
                <w:sz w:val="24"/>
                <w:szCs w:val="24"/>
              </w:rPr>
            </w:pPr>
          </w:p>
        </w:tc>
      </w:tr>
      <w:tr w:rsidR="000945F9" w:rsidTr="00A913B9">
        <w:trPr>
          <w:trHeight w:val="424"/>
        </w:trPr>
        <w:tc>
          <w:tcPr>
            <w:tcW w:w="1350" w:type="dxa"/>
          </w:tcPr>
          <w:p w:rsidR="000945F9" w:rsidRDefault="000945F9" w:rsidP="00A913B9">
            <w:pPr>
              <w:spacing w:line="360" w:lineRule="auto"/>
              <w:jc w:val="center"/>
              <w:rPr>
                <w:rFonts w:asciiTheme="majorBidi" w:hAnsiTheme="majorBidi" w:cstheme="majorBidi"/>
                <w:b/>
                <w:bCs/>
                <w:sz w:val="24"/>
                <w:szCs w:val="24"/>
              </w:rPr>
            </w:pPr>
          </w:p>
        </w:tc>
        <w:tc>
          <w:tcPr>
            <w:tcW w:w="3420" w:type="dxa"/>
          </w:tcPr>
          <w:p w:rsidR="000945F9" w:rsidRPr="00A07E20" w:rsidRDefault="000945F9" w:rsidP="00A913B9">
            <w:pPr>
              <w:spacing w:line="360" w:lineRule="auto"/>
              <w:ind w:left="442"/>
              <w:jc w:val="both"/>
              <w:rPr>
                <w:rFonts w:asciiTheme="majorBidi" w:hAnsiTheme="majorBidi" w:cstheme="majorBidi"/>
                <w:sz w:val="24"/>
                <w:szCs w:val="24"/>
              </w:rPr>
            </w:pPr>
            <w:r w:rsidRPr="00A07E20">
              <w:rPr>
                <w:rFonts w:asciiTheme="majorBidi" w:hAnsiTheme="majorBidi" w:cstheme="majorBidi"/>
                <w:sz w:val="24"/>
                <w:szCs w:val="24"/>
              </w:rPr>
              <w:t xml:space="preserve">Kas dan setara kas </w:t>
            </w:r>
          </w:p>
        </w:tc>
        <w:tc>
          <w:tcPr>
            <w:tcW w:w="1980" w:type="dxa"/>
          </w:tcPr>
          <w:p w:rsidR="000945F9" w:rsidRDefault="000945F9" w:rsidP="00A913B9">
            <w:pPr>
              <w:spacing w:line="360" w:lineRule="auto"/>
              <w:jc w:val="center"/>
              <w:rPr>
                <w:rFonts w:asciiTheme="majorBidi" w:hAnsiTheme="majorBidi" w:cstheme="majorBidi"/>
                <w:b/>
                <w:bCs/>
                <w:sz w:val="24"/>
                <w:szCs w:val="24"/>
              </w:rPr>
            </w:pPr>
          </w:p>
        </w:tc>
        <w:tc>
          <w:tcPr>
            <w:tcW w:w="1980" w:type="dxa"/>
          </w:tcPr>
          <w:p w:rsidR="000945F9" w:rsidRPr="00A07E20" w:rsidRDefault="000945F9" w:rsidP="00A913B9">
            <w:pPr>
              <w:spacing w:line="360" w:lineRule="auto"/>
              <w:ind w:left="-18"/>
              <w:jc w:val="both"/>
              <w:rPr>
                <w:rFonts w:asciiTheme="majorBidi" w:hAnsiTheme="majorBidi" w:cstheme="majorBidi"/>
                <w:sz w:val="24"/>
                <w:szCs w:val="24"/>
              </w:rPr>
            </w:pPr>
            <w:r>
              <w:rPr>
                <w:rFonts w:asciiTheme="majorBidi" w:hAnsiTheme="majorBidi" w:cstheme="majorBidi"/>
                <w:sz w:val="24"/>
                <w:szCs w:val="24"/>
              </w:rPr>
              <w:t>Rp (955.954.800)</w:t>
            </w:r>
          </w:p>
        </w:tc>
      </w:tr>
      <w:tr w:rsidR="000945F9" w:rsidTr="00A913B9">
        <w:trPr>
          <w:trHeight w:val="407"/>
        </w:trPr>
        <w:tc>
          <w:tcPr>
            <w:tcW w:w="1350" w:type="dxa"/>
          </w:tcPr>
          <w:p w:rsidR="000945F9" w:rsidRPr="00A07E20" w:rsidRDefault="000945F9" w:rsidP="00A913B9">
            <w:pPr>
              <w:spacing w:line="360" w:lineRule="auto"/>
              <w:jc w:val="both"/>
              <w:rPr>
                <w:rFonts w:asciiTheme="majorBidi" w:hAnsiTheme="majorBidi" w:cstheme="majorBidi"/>
                <w:sz w:val="24"/>
                <w:szCs w:val="24"/>
              </w:rPr>
            </w:pPr>
            <w:r w:rsidRPr="00A07E20">
              <w:rPr>
                <w:rFonts w:asciiTheme="majorBidi" w:hAnsiTheme="majorBidi" w:cstheme="majorBidi"/>
                <w:sz w:val="24"/>
                <w:szCs w:val="24"/>
              </w:rPr>
              <w:t>31/12/2018</w:t>
            </w:r>
          </w:p>
        </w:tc>
        <w:tc>
          <w:tcPr>
            <w:tcW w:w="3420" w:type="dxa"/>
          </w:tcPr>
          <w:p w:rsidR="000945F9" w:rsidRPr="00A07E20" w:rsidRDefault="000945F9" w:rsidP="00A913B9">
            <w:pPr>
              <w:spacing w:line="360" w:lineRule="auto"/>
              <w:jc w:val="both"/>
              <w:rPr>
                <w:rFonts w:asciiTheme="majorBidi" w:hAnsiTheme="majorBidi" w:cstheme="majorBidi"/>
                <w:sz w:val="24"/>
                <w:szCs w:val="24"/>
              </w:rPr>
            </w:pPr>
            <w:r w:rsidRPr="00A07E20">
              <w:rPr>
                <w:rFonts w:asciiTheme="majorBidi" w:hAnsiTheme="majorBidi" w:cstheme="majorBidi"/>
                <w:sz w:val="24"/>
                <w:szCs w:val="24"/>
              </w:rPr>
              <w:t>Beban umum dan administrasi</w:t>
            </w:r>
          </w:p>
        </w:tc>
        <w:tc>
          <w:tcPr>
            <w:tcW w:w="1980" w:type="dxa"/>
          </w:tcPr>
          <w:p w:rsidR="000945F9" w:rsidRPr="00A07E20" w:rsidRDefault="000945F9" w:rsidP="00A913B9">
            <w:pPr>
              <w:spacing w:line="360" w:lineRule="auto"/>
              <w:jc w:val="both"/>
              <w:rPr>
                <w:rFonts w:asciiTheme="majorBidi" w:hAnsiTheme="majorBidi" w:cstheme="majorBidi"/>
                <w:sz w:val="24"/>
                <w:szCs w:val="24"/>
              </w:rPr>
            </w:pPr>
            <w:r>
              <w:rPr>
                <w:rFonts w:asciiTheme="majorBidi" w:hAnsiTheme="majorBidi" w:cstheme="majorBidi"/>
                <w:sz w:val="24"/>
                <w:szCs w:val="24"/>
              </w:rPr>
              <w:t>Rp  (219.724.500)</w:t>
            </w:r>
          </w:p>
        </w:tc>
        <w:tc>
          <w:tcPr>
            <w:tcW w:w="1980" w:type="dxa"/>
          </w:tcPr>
          <w:p w:rsidR="000945F9" w:rsidRPr="00A07E20" w:rsidRDefault="000945F9" w:rsidP="00A913B9">
            <w:pPr>
              <w:spacing w:line="360" w:lineRule="auto"/>
              <w:jc w:val="both"/>
              <w:rPr>
                <w:rFonts w:asciiTheme="majorBidi" w:hAnsiTheme="majorBidi" w:cstheme="majorBidi"/>
                <w:sz w:val="24"/>
                <w:szCs w:val="24"/>
              </w:rPr>
            </w:pPr>
          </w:p>
        </w:tc>
      </w:tr>
      <w:tr w:rsidR="000945F9" w:rsidTr="00A913B9">
        <w:trPr>
          <w:trHeight w:val="407"/>
        </w:trPr>
        <w:tc>
          <w:tcPr>
            <w:tcW w:w="1350" w:type="dxa"/>
          </w:tcPr>
          <w:p w:rsidR="000945F9" w:rsidRPr="00A07E20" w:rsidRDefault="000945F9" w:rsidP="00A913B9">
            <w:pPr>
              <w:spacing w:line="360" w:lineRule="auto"/>
              <w:jc w:val="both"/>
              <w:rPr>
                <w:rFonts w:asciiTheme="majorBidi" w:hAnsiTheme="majorBidi" w:cstheme="majorBidi"/>
                <w:sz w:val="24"/>
                <w:szCs w:val="24"/>
              </w:rPr>
            </w:pPr>
          </w:p>
        </w:tc>
        <w:tc>
          <w:tcPr>
            <w:tcW w:w="3420" w:type="dxa"/>
          </w:tcPr>
          <w:p w:rsidR="000945F9" w:rsidRPr="00A07E20" w:rsidRDefault="000945F9" w:rsidP="00A913B9">
            <w:pPr>
              <w:spacing w:line="360" w:lineRule="auto"/>
              <w:ind w:left="442"/>
              <w:jc w:val="both"/>
              <w:rPr>
                <w:rFonts w:asciiTheme="majorBidi" w:hAnsiTheme="majorBidi" w:cstheme="majorBidi"/>
                <w:sz w:val="24"/>
                <w:szCs w:val="24"/>
              </w:rPr>
            </w:pPr>
            <w:r>
              <w:rPr>
                <w:rFonts w:asciiTheme="majorBidi" w:hAnsiTheme="majorBidi" w:cstheme="majorBidi"/>
                <w:sz w:val="24"/>
                <w:szCs w:val="24"/>
              </w:rPr>
              <w:t>Kas dan setara kas</w:t>
            </w:r>
          </w:p>
        </w:tc>
        <w:tc>
          <w:tcPr>
            <w:tcW w:w="1980" w:type="dxa"/>
          </w:tcPr>
          <w:p w:rsidR="000945F9" w:rsidRPr="00A07E20" w:rsidRDefault="000945F9" w:rsidP="00A913B9">
            <w:pPr>
              <w:spacing w:line="360" w:lineRule="auto"/>
              <w:jc w:val="both"/>
              <w:rPr>
                <w:rFonts w:asciiTheme="majorBidi" w:hAnsiTheme="majorBidi" w:cstheme="majorBidi"/>
                <w:sz w:val="24"/>
                <w:szCs w:val="24"/>
              </w:rPr>
            </w:pPr>
          </w:p>
        </w:tc>
        <w:tc>
          <w:tcPr>
            <w:tcW w:w="1980" w:type="dxa"/>
          </w:tcPr>
          <w:p w:rsidR="000945F9" w:rsidRPr="00A07E20" w:rsidRDefault="000945F9" w:rsidP="00A913B9">
            <w:pPr>
              <w:spacing w:line="360" w:lineRule="auto"/>
              <w:jc w:val="both"/>
              <w:rPr>
                <w:rFonts w:asciiTheme="majorBidi" w:hAnsiTheme="majorBidi" w:cstheme="majorBidi"/>
                <w:sz w:val="24"/>
                <w:szCs w:val="24"/>
              </w:rPr>
            </w:pPr>
            <w:r w:rsidRPr="00A07E20">
              <w:rPr>
                <w:rFonts w:asciiTheme="majorBidi" w:hAnsiTheme="majorBidi" w:cstheme="majorBidi"/>
                <w:sz w:val="24"/>
                <w:szCs w:val="24"/>
              </w:rPr>
              <w:t xml:space="preserve">Rp </w:t>
            </w:r>
            <w:r>
              <w:rPr>
                <w:rFonts w:asciiTheme="majorBidi" w:hAnsiTheme="majorBidi" w:cstheme="majorBidi"/>
                <w:sz w:val="24"/>
                <w:szCs w:val="24"/>
              </w:rPr>
              <w:t xml:space="preserve"> </w:t>
            </w:r>
            <w:r w:rsidRPr="00A07E20">
              <w:rPr>
                <w:rFonts w:asciiTheme="majorBidi" w:hAnsiTheme="majorBidi" w:cstheme="majorBidi"/>
                <w:sz w:val="24"/>
                <w:szCs w:val="24"/>
              </w:rPr>
              <w:t>(219.724.500)</w:t>
            </w:r>
          </w:p>
        </w:tc>
      </w:tr>
      <w:tr w:rsidR="000945F9" w:rsidRPr="001E69CD" w:rsidTr="00A913B9">
        <w:tblPrEx>
          <w:tblLook w:val="0000" w:firstRow="0" w:lastRow="0" w:firstColumn="0" w:lastColumn="0" w:noHBand="0" w:noVBand="0"/>
        </w:tblPrEx>
        <w:trPr>
          <w:trHeight w:val="386"/>
        </w:trPr>
        <w:tc>
          <w:tcPr>
            <w:tcW w:w="1350" w:type="dxa"/>
            <w:vMerge w:val="restart"/>
          </w:tcPr>
          <w:p w:rsidR="000945F9" w:rsidRPr="001E69CD" w:rsidRDefault="000945F9" w:rsidP="00A913B9">
            <w:pPr>
              <w:spacing w:after="200" w:line="360" w:lineRule="auto"/>
              <w:ind w:left="-18"/>
              <w:jc w:val="both"/>
              <w:rPr>
                <w:rFonts w:asciiTheme="majorBidi" w:hAnsiTheme="majorBidi" w:cstheme="majorBidi"/>
                <w:sz w:val="24"/>
                <w:szCs w:val="24"/>
              </w:rPr>
            </w:pPr>
            <w:r>
              <w:rPr>
                <w:rFonts w:asciiTheme="majorBidi" w:hAnsiTheme="majorBidi" w:cstheme="majorBidi"/>
                <w:sz w:val="24"/>
                <w:szCs w:val="24"/>
              </w:rPr>
              <w:t>31/12/2018</w:t>
            </w:r>
          </w:p>
        </w:tc>
        <w:tc>
          <w:tcPr>
            <w:tcW w:w="3420" w:type="dxa"/>
            <w:shd w:val="clear" w:color="auto" w:fill="auto"/>
          </w:tcPr>
          <w:p w:rsidR="000945F9" w:rsidRPr="001E69CD" w:rsidRDefault="000945F9" w:rsidP="00A913B9">
            <w:pPr>
              <w:jc w:val="both"/>
              <w:rPr>
                <w:rFonts w:asciiTheme="majorBidi" w:hAnsiTheme="majorBidi" w:cstheme="majorBidi"/>
                <w:sz w:val="24"/>
                <w:szCs w:val="24"/>
              </w:rPr>
            </w:pPr>
            <w:r>
              <w:rPr>
                <w:rFonts w:asciiTheme="majorBidi" w:hAnsiTheme="majorBidi" w:cstheme="majorBidi"/>
                <w:sz w:val="24"/>
                <w:szCs w:val="24"/>
              </w:rPr>
              <w:t>Beban gaji Pembina</w:t>
            </w:r>
          </w:p>
        </w:tc>
        <w:tc>
          <w:tcPr>
            <w:tcW w:w="1980" w:type="dxa"/>
            <w:shd w:val="clear" w:color="auto" w:fill="auto"/>
          </w:tcPr>
          <w:p w:rsidR="000945F9" w:rsidRPr="001E69CD" w:rsidRDefault="000945F9" w:rsidP="00A913B9">
            <w:pPr>
              <w:ind w:left="23"/>
              <w:jc w:val="both"/>
              <w:rPr>
                <w:rFonts w:asciiTheme="majorBidi" w:hAnsiTheme="majorBidi" w:cstheme="majorBidi"/>
                <w:sz w:val="24"/>
                <w:szCs w:val="24"/>
              </w:rPr>
            </w:pPr>
            <w:r>
              <w:rPr>
                <w:rFonts w:asciiTheme="majorBidi" w:hAnsiTheme="majorBidi" w:cstheme="majorBidi"/>
                <w:sz w:val="24"/>
                <w:szCs w:val="24"/>
              </w:rPr>
              <w:t>Rp (121.030.000)</w:t>
            </w:r>
          </w:p>
        </w:tc>
        <w:tc>
          <w:tcPr>
            <w:tcW w:w="1980" w:type="dxa"/>
            <w:shd w:val="clear" w:color="auto" w:fill="auto"/>
          </w:tcPr>
          <w:p w:rsidR="000945F9" w:rsidRPr="001E69CD" w:rsidRDefault="000945F9" w:rsidP="00A913B9">
            <w:pPr>
              <w:jc w:val="both"/>
              <w:rPr>
                <w:rFonts w:asciiTheme="majorBidi" w:hAnsiTheme="majorBidi" w:cstheme="majorBidi"/>
                <w:sz w:val="24"/>
                <w:szCs w:val="24"/>
              </w:rPr>
            </w:pPr>
          </w:p>
        </w:tc>
      </w:tr>
      <w:tr w:rsidR="000945F9" w:rsidRPr="001E69CD" w:rsidTr="00A913B9">
        <w:tblPrEx>
          <w:tblLook w:val="0000" w:firstRow="0" w:lastRow="0" w:firstColumn="0" w:lastColumn="0" w:noHBand="0" w:noVBand="0"/>
        </w:tblPrEx>
        <w:trPr>
          <w:trHeight w:val="315"/>
        </w:trPr>
        <w:tc>
          <w:tcPr>
            <w:tcW w:w="1350" w:type="dxa"/>
            <w:vMerge/>
          </w:tcPr>
          <w:p w:rsidR="000945F9" w:rsidRPr="001E69CD" w:rsidRDefault="000945F9" w:rsidP="00A913B9">
            <w:pPr>
              <w:spacing w:line="360" w:lineRule="auto"/>
              <w:ind w:left="450"/>
              <w:jc w:val="both"/>
              <w:rPr>
                <w:rFonts w:asciiTheme="majorBidi" w:hAnsiTheme="majorBidi" w:cstheme="majorBidi"/>
                <w:sz w:val="24"/>
                <w:szCs w:val="24"/>
              </w:rPr>
            </w:pPr>
          </w:p>
        </w:tc>
        <w:tc>
          <w:tcPr>
            <w:tcW w:w="3420" w:type="dxa"/>
            <w:shd w:val="clear" w:color="auto" w:fill="auto"/>
          </w:tcPr>
          <w:p w:rsidR="000945F9" w:rsidRPr="001E69CD" w:rsidRDefault="000945F9" w:rsidP="00A913B9">
            <w:pPr>
              <w:jc w:val="both"/>
              <w:rPr>
                <w:rFonts w:asciiTheme="majorBidi" w:hAnsiTheme="majorBidi" w:cstheme="majorBidi"/>
                <w:sz w:val="24"/>
                <w:szCs w:val="24"/>
              </w:rPr>
            </w:pPr>
            <w:r>
              <w:rPr>
                <w:rFonts w:asciiTheme="majorBidi" w:hAnsiTheme="majorBidi" w:cstheme="majorBidi"/>
                <w:sz w:val="24"/>
                <w:szCs w:val="24"/>
              </w:rPr>
              <w:t>Beban gaji pengelola</w:t>
            </w:r>
          </w:p>
        </w:tc>
        <w:tc>
          <w:tcPr>
            <w:tcW w:w="1980" w:type="dxa"/>
            <w:shd w:val="clear" w:color="auto" w:fill="auto"/>
          </w:tcPr>
          <w:p w:rsidR="000945F9" w:rsidRPr="001E69CD" w:rsidRDefault="000945F9" w:rsidP="00A913B9">
            <w:pPr>
              <w:jc w:val="both"/>
              <w:rPr>
                <w:rFonts w:asciiTheme="majorBidi" w:hAnsiTheme="majorBidi" w:cstheme="majorBidi"/>
                <w:sz w:val="24"/>
                <w:szCs w:val="24"/>
              </w:rPr>
            </w:pPr>
            <w:r>
              <w:rPr>
                <w:rFonts w:asciiTheme="majorBidi" w:hAnsiTheme="majorBidi" w:cstheme="majorBidi"/>
                <w:sz w:val="24"/>
                <w:szCs w:val="24"/>
              </w:rPr>
              <w:t>Rp    (57.075.000)</w:t>
            </w:r>
          </w:p>
        </w:tc>
        <w:tc>
          <w:tcPr>
            <w:tcW w:w="1980" w:type="dxa"/>
            <w:shd w:val="clear" w:color="auto" w:fill="auto"/>
          </w:tcPr>
          <w:p w:rsidR="000945F9" w:rsidRPr="001E69CD" w:rsidRDefault="000945F9" w:rsidP="00A913B9">
            <w:pPr>
              <w:jc w:val="both"/>
              <w:rPr>
                <w:rFonts w:asciiTheme="majorBidi" w:hAnsiTheme="majorBidi" w:cstheme="majorBidi"/>
                <w:sz w:val="24"/>
                <w:szCs w:val="24"/>
              </w:rPr>
            </w:pPr>
          </w:p>
        </w:tc>
      </w:tr>
      <w:tr w:rsidR="000945F9" w:rsidRPr="001E69CD" w:rsidTr="00A913B9">
        <w:tblPrEx>
          <w:tblLook w:val="0000" w:firstRow="0" w:lastRow="0" w:firstColumn="0" w:lastColumn="0" w:noHBand="0" w:noVBand="0"/>
        </w:tblPrEx>
        <w:trPr>
          <w:trHeight w:val="334"/>
        </w:trPr>
        <w:tc>
          <w:tcPr>
            <w:tcW w:w="1350" w:type="dxa"/>
            <w:vMerge/>
          </w:tcPr>
          <w:p w:rsidR="000945F9" w:rsidRPr="001E69CD" w:rsidRDefault="000945F9" w:rsidP="00A913B9">
            <w:pPr>
              <w:spacing w:line="360" w:lineRule="auto"/>
              <w:ind w:left="450"/>
              <w:jc w:val="both"/>
              <w:rPr>
                <w:rFonts w:asciiTheme="majorBidi" w:hAnsiTheme="majorBidi" w:cstheme="majorBidi"/>
                <w:sz w:val="24"/>
                <w:szCs w:val="24"/>
              </w:rPr>
            </w:pPr>
          </w:p>
        </w:tc>
        <w:tc>
          <w:tcPr>
            <w:tcW w:w="3420" w:type="dxa"/>
            <w:shd w:val="clear" w:color="auto" w:fill="auto"/>
          </w:tcPr>
          <w:p w:rsidR="000945F9" w:rsidRPr="001E69CD" w:rsidRDefault="000945F9" w:rsidP="00A913B9">
            <w:pPr>
              <w:jc w:val="both"/>
              <w:rPr>
                <w:rFonts w:asciiTheme="majorBidi" w:hAnsiTheme="majorBidi" w:cstheme="majorBidi"/>
                <w:sz w:val="24"/>
                <w:szCs w:val="24"/>
              </w:rPr>
            </w:pPr>
            <w:r>
              <w:rPr>
                <w:rFonts w:asciiTheme="majorBidi" w:hAnsiTheme="majorBidi" w:cstheme="majorBidi"/>
                <w:sz w:val="24"/>
                <w:szCs w:val="24"/>
              </w:rPr>
              <w:t xml:space="preserve">Beban gaji lemburan </w:t>
            </w:r>
          </w:p>
        </w:tc>
        <w:tc>
          <w:tcPr>
            <w:tcW w:w="1980" w:type="dxa"/>
            <w:shd w:val="clear" w:color="auto" w:fill="auto"/>
          </w:tcPr>
          <w:p w:rsidR="000945F9" w:rsidRPr="001E69CD" w:rsidRDefault="000945F9" w:rsidP="00A913B9">
            <w:pPr>
              <w:jc w:val="both"/>
              <w:rPr>
                <w:rFonts w:asciiTheme="majorBidi" w:hAnsiTheme="majorBidi" w:cstheme="majorBidi"/>
                <w:sz w:val="24"/>
                <w:szCs w:val="24"/>
              </w:rPr>
            </w:pPr>
            <w:r>
              <w:rPr>
                <w:rFonts w:asciiTheme="majorBidi" w:hAnsiTheme="majorBidi" w:cstheme="majorBidi"/>
                <w:sz w:val="24"/>
                <w:szCs w:val="24"/>
              </w:rPr>
              <w:t>Rp      (8.900.000)</w:t>
            </w:r>
          </w:p>
        </w:tc>
        <w:tc>
          <w:tcPr>
            <w:tcW w:w="1980" w:type="dxa"/>
            <w:shd w:val="clear" w:color="auto" w:fill="auto"/>
          </w:tcPr>
          <w:p w:rsidR="000945F9" w:rsidRPr="001E69CD" w:rsidRDefault="000945F9" w:rsidP="00A913B9">
            <w:pPr>
              <w:jc w:val="both"/>
              <w:rPr>
                <w:rFonts w:asciiTheme="majorBidi" w:hAnsiTheme="majorBidi" w:cstheme="majorBidi"/>
                <w:sz w:val="24"/>
                <w:szCs w:val="24"/>
              </w:rPr>
            </w:pPr>
          </w:p>
        </w:tc>
      </w:tr>
      <w:tr w:rsidR="000945F9" w:rsidRPr="001E69CD" w:rsidTr="00A913B9">
        <w:tblPrEx>
          <w:tblLook w:val="0000" w:firstRow="0" w:lastRow="0" w:firstColumn="0" w:lastColumn="0" w:noHBand="0" w:noVBand="0"/>
        </w:tblPrEx>
        <w:trPr>
          <w:trHeight w:val="333"/>
        </w:trPr>
        <w:tc>
          <w:tcPr>
            <w:tcW w:w="1350" w:type="dxa"/>
            <w:vMerge/>
          </w:tcPr>
          <w:p w:rsidR="000945F9" w:rsidRPr="001E69CD" w:rsidRDefault="000945F9" w:rsidP="00A913B9">
            <w:pPr>
              <w:spacing w:line="360" w:lineRule="auto"/>
              <w:ind w:left="450"/>
              <w:jc w:val="both"/>
              <w:rPr>
                <w:rFonts w:asciiTheme="majorBidi" w:hAnsiTheme="majorBidi" w:cstheme="majorBidi"/>
                <w:sz w:val="24"/>
                <w:szCs w:val="24"/>
              </w:rPr>
            </w:pPr>
          </w:p>
        </w:tc>
        <w:tc>
          <w:tcPr>
            <w:tcW w:w="3420" w:type="dxa"/>
            <w:shd w:val="clear" w:color="auto" w:fill="auto"/>
          </w:tcPr>
          <w:p w:rsidR="000945F9" w:rsidRPr="001E69CD" w:rsidRDefault="000945F9" w:rsidP="00A913B9">
            <w:pPr>
              <w:jc w:val="both"/>
              <w:rPr>
                <w:rFonts w:asciiTheme="majorBidi" w:hAnsiTheme="majorBidi" w:cstheme="majorBidi"/>
                <w:sz w:val="24"/>
                <w:szCs w:val="24"/>
              </w:rPr>
            </w:pPr>
            <w:r>
              <w:rPr>
                <w:rFonts w:asciiTheme="majorBidi" w:hAnsiTheme="majorBidi" w:cstheme="majorBidi"/>
                <w:sz w:val="24"/>
                <w:szCs w:val="24"/>
              </w:rPr>
              <w:t>Beban gaji tambahan</w:t>
            </w:r>
          </w:p>
        </w:tc>
        <w:tc>
          <w:tcPr>
            <w:tcW w:w="1980" w:type="dxa"/>
            <w:shd w:val="clear" w:color="auto" w:fill="auto"/>
          </w:tcPr>
          <w:p w:rsidR="000945F9" w:rsidRPr="001E69CD" w:rsidRDefault="000945F9" w:rsidP="00A913B9">
            <w:pPr>
              <w:jc w:val="both"/>
              <w:rPr>
                <w:rFonts w:asciiTheme="majorBidi" w:hAnsiTheme="majorBidi" w:cstheme="majorBidi"/>
                <w:sz w:val="24"/>
                <w:szCs w:val="24"/>
              </w:rPr>
            </w:pPr>
            <w:r>
              <w:rPr>
                <w:rFonts w:asciiTheme="majorBidi" w:hAnsiTheme="majorBidi" w:cstheme="majorBidi"/>
                <w:sz w:val="24"/>
                <w:szCs w:val="24"/>
              </w:rPr>
              <w:t>Rp      (7.670.000)</w:t>
            </w:r>
          </w:p>
        </w:tc>
        <w:tc>
          <w:tcPr>
            <w:tcW w:w="1980" w:type="dxa"/>
            <w:shd w:val="clear" w:color="auto" w:fill="auto"/>
          </w:tcPr>
          <w:p w:rsidR="000945F9" w:rsidRPr="001E69CD" w:rsidRDefault="000945F9" w:rsidP="00A913B9">
            <w:pPr>
              <w:jc w:val="both"/>
              <w:rPr>
                <w:rFonts w:asciiTheme="majorBidi" w:hAnsiTheme="majorBidi" w:cstheme="majorBidi"/>
                <w:sz w:val="24"/>
                <w:szCs w:val="24"/>
              </w:rPr>
            </w:pPr>
          </w:p>
        </w:tc>
      </w:tr>
      <w:tr w:rsidR="000945F9" w:rsidRPr="001E69CD" w:rsidTr="00A913B9">
        <w:tblPrEx>
          <w:tblLook w:val="0000" w:firstRow="0" w:lastRow="0" w:firstColumn="0" w:lastColumn="0" w:noHBand="0" w:noVBand="0"/>
        </w:tblPrEx>
        <w:trPr>
          <w:trHeight w:val="351"/>
        </w:trPr>
        <w:tc>
          <w:tcPr>
            <w:tcW w:w="1350" w:type="dxa"/>
            <w:vMerge/>
          </w:tcPr>
          <w:p w:rsidR="000945F9" w:rsidRPr="001E69CD" w:rsidRDefault="000945F9" w:rsidP="00A913B9">
            <w:pPr>
              <w:spacing w:line="360" w:lineRule="auto"/>
              <w:ind w:left="450"/>
              <w:jc w:val="both"/>
              <w:rPr>
                <w:rFonts w:asciiTheme="majorBidi" w:hAnsiTheme="majorBidi" w:cstheme="majorBidi"/>
                <w:sz w:val="24"/>
                <w:szCs w:val="24"/>
              </w:rPr>
            </w:pPr>
          </w:p>
        </w:tc>
        <w:tc>
          <w:tcPr>
            <w:tcW w:w="3420" w:type="dxa"/>
            <w:shd w:val="clear" w:color="auto" w:fill="auto"/>
          </w:tcPr>
          <w:p w:rsidR="000945F9" w:rsidRPr="001E69CD" w:rsidRDefault="000945F9" w:rsidP="00A913B9">
            <w:pPr>
              <w:ind w:left="442"/>
              <w:jc w:val="both"/>
              <w:rPr>
                <w:rFonts w:asciiTheme="majorBidi" w:hAnsiTheme="majorBidi" w:cstheme="majorBidi"/>
                <w:sz w:val="24"/>
                <w:szCs w:val="24"/>
              </w:rPr>
            </w:pPr>
            <w:r>
              <w:rPr>
                <w:rFonts w:asciiTheme="majorBidi" w:hAnsiTheme="majorBidi" w:cstheme="majorBidi"/>
                <w:sz w:val="24"/>
                <w:szCs w:val="24"/>
              </w:rPr>
              <w:t>Kas dan setara kas</w:t>
            </w:r>
          </w:p>
        </w:tc>
        <w:tc>
          <w:tcPr>
            <w:tcW w:w="1980" w:type="dxa"/>
            <w:shd w:val="clear" w:color="auto" w:fill="auto"/>
          </w:tcPr>
          <w:p w:rsidR="000945F9" w:rsidRPr="001E69CD" w:rsidRDefault="000945F9" w:rsidP="00A913B9">
            <w:pPr>
              <w:jc w:val="both"/>
              <w:rPr>
                <w:rFonts w:asciiTheme="majorBidi" w:hAnsiTheme="majorBidi" w:cstheme="majorBidi"/>
                <w:sz w:val="24"/>
                <w:szCs w:val="24"/>
              </w:rPr>
            </w:pPr>
          </w:p>
        </w:tc>
        <w:tc>
          <w:tcPr>
            <w:tcW w:w="1980" w:type="dxa"/>
            <w:shd w:val="clear" w:color="auto" w:fill="auto"/>
          </w:tcPr>
          <w:p w:rsidR="000945F9" w:rsidRPr="001E69CD" w:rsidRDefault="000945F9" w:rsidP="00A913B9">
            <w:pPr>
              <w:jc w:val="both"/>
              <w:rPr>
                <w:rFonts w:asciiTheme="majorBidi" w:hAnsiTheme="majorBidi" w:cstheme="majorBidi"/>
                <w:sz w:val="24"/>
                <w:szCs w:val="24"/>
              </w:rPr>
            </w:pPr>
            <w:r>
              <w:rPr>
                <w:rFonts w:asciiTheme="majorBidi" w:hAnsiTheme="majorBidi" w:cstheme="majorBidi"/>
                <w:sz w:val="24"/>
                <w:szCs w:val="24"/>
              </w:rPr>
              <w:t>Rp  (194.675.000)</w:t>
            </w:r>
          </w:p>
        </w:tc>
      </w:tr>
      <w:tr w:rsidR="000945F9" w:rsidRPr="001E69CD" w:rsidTr="00A913B9">
        <w:tblPrEx>
          <w:tblLook w:val="0000" w:firstRow="0" w:lastRow="0" w:firstColumn="0" w:lastColumn="0" w:noHBand="0" w:noVBand="0"/>
        </w:tblPrEx>
        <w:trPr>
          <w:trHeight w:val="439"/>
        </w:trPr>
        <w:tc>
          <w:tcPr>
            <w:tcW w:w="4770" w:type="dxa"/>
            <w:gridSpan w:val="2"/>
          </w:tcPr>
          <w:p w:rsidR="000945F9" w:rsidRPr="001E69CD" w:rsidRDefault="000945F9" w:rsidP="00A913B9">
            <w:pPr>
              <w:spacing w:line="360" w:lineRule="auto"/>
              <w:jc w:val="center"/>
              <w:rPr>
                <w:rFonts w:asciiTheme="majorBidi" w:hAnsiTheme="majorBidi" w:cstheme="majorBidi"/>
                <w:b/>
                <w:bCs/>
                <w:sz w:val="24"/>
                <w:szCs w:val="24"/>
              </w:rPr>
            </w:pPr>
            <w:r w:rsidRPr="001E69CD">
              <w:rPr>
                <w:rFonts w:asciiTheme="majorBidi" w:hAnsiTheme="majorBidi" w:cstheme="majorBidi"/>
                <w:b/>
                <w:bCs/>
                <w:sz w:val="24"/>
                <w:szCs w:val="24"/>
              </w:rPr>
              <w:t>TOTAL</w:t>
            </w:r>
          </w:p>
        </w:tc>
        <w:tc>
          <w:tcPr>
            <w:tcW w:w="1980" w:type="dxa"/>
            <w:shd w:val="clear" w:color="auto" w:fill="auto"/>
          </w:tcPr>
          <w:p w:rsidR="000945F9" w:rsidRPr="00DD02CE" w:rsidRDefault="000945F9" w:rsidP="00A913B9">
            <w:pPr>
              <w:jc w:val="both"/>
              <w:rPr>
                <w:rFonts w:asciiTheme="majorBidi" w:hAnsiTheme="majorBidi" w:cstheme="majorBidi"/>
                <w:b/>
                <w:bCs/>
                <w:sz w:val="24"/>
                <w:szCs w:val="24"/>
              </w:rPr>
            </w:pPr>
            <w:r w:rsidRPr="00DD02CE">
              <w:rPr>
                <w:rFonts w:asciiTheme="majorBidi" w:hAnsiTheme="majorBidi" w:cstheme="majorBidi"/>
                <w:b/>
                <w:bCs/>
                <w:sz w:val="24"/>
                <w:szCs w:val="24"/>
              </w:rPr>
              <w:t xml:space="preserve">Rp  </w:t>
            </w:r>
            <w:r>
              <w:rPr>
                <w:rFonts w:asciiTheme="majorBidi" w:hAnsiTheme="majorBidi" w:cstheme="majorBidi"/>
                <w:b/>
                <w:bCs/>
                <w:sz w:val="24"/>
                <w:szCs w:val="24"/>
              </w:rPr>
              <w:t xml:space="preserve">  </w:t>
            </w:r>
            <w:r w:rsidRPr="00DD02CE">
              <w:rPr>
                <w:rFonts w:asciiTheme="majorBidi" w:hAnsiTheme="majorBidi" w:cstheme="majorBidi"/>
                <w:b/>
                <w:bCs/>
                <w:sz w:val="24"/>
                <w:szCs w:val="24"/>
              </w:rPr>
              <w:t>332.256.200</w:t>
            </w:r>
          </w:p>
        </w:tc>
        <w:tc>
          <w:tcPr>
            <w:tcW w:w="1980" w:type="dxa"/>
            <w:shd w:val="clear" w:color="auto" w:fill="auto"/>
          </w:tcPr>
          <w:p w:rsidR="000945F9" w:rsidRPr="00DD02CE" w:rsidRDefault="000945F9" w:rsidP="00A913B9">
            <w:pPr>
              <w:jc w:val="both"/>
              <w:rPr>
                <w:rFonts w:asciiTheme="majorBidi" w:hAnsiTheme="majorBidi" w:cstheme="majorBidi"/>
                <w:b/>
                <w:bCs/>
                <w:sz w:val="24"/>
                <w:szCs w:val="24"/>
              </w:rPr>
            </w:pPr>
            <w:r w:rsidRPr="00DD02CE">
              <w:rPr>
                <w:rFonts w:asciiTheme="majorBidi" w:hAnsiTheme="majorBidi" w:cstheme="majorBidi"/>
                <w:b/>
                <w:bCs/>
                <w:sz w:val="24"/>
                <w:szCs w:val="24"/>
              </w:rPr>
              <w:t xml:space="preserve">Rp. </w:t>
            </w:r>
            <w:r>
              <w:rPr>
                <w:rFonts w:asciiTheme="majorBidi" w:hAnsiTheme="majorBidi" w:cstheme="majorBidi"/>
                <w:b/>
                <w:bCs/>
                <w:sz w:val="24"/>
                <w:szCs w:val="24"/>
              </w:rPr>
              <w:t xml:space="preserve">  </w:t>
            </w:r>
            <w:r w:rsidRPr="00DD02CE">
              <w:rPr>
                <w:rFonts w:asciiTheme="majorBidi" w:hAnsiTheme="majorBidi" w:cstheme="majorBidi"/>
                <w:b/>
                <w:bCs/>
                <w:sz w:val="24"/>
                <w:szCs w:val="24"/>
              </w:rPr>
              <w:t>332.256.200</w:t>
            </w:r>
          </w:p>
        </w:tc>
      </w:tr>
    </w:tbl>
    <w:p w:rsidR="000945F9" w:rsidRPr="00280496" w:rsidRDefault="000945F9" w:rsidP="000945F9">
      <w:pPr>
        <w:spacing w:line="360" w:lineRule="auto"/>
        <w:ind w:left="-180"/>
        <w:jc w:val="both"/>
        <w:rPr>
          <w:rFonts w:asciiTheme="majorBidi" w:hAnsiTheme="majorBidi" w:cstheme="majorBidi"/>
          <w:sz w:val="24"/>
          <w:szCs w:val="24"/>
        </w:rPr>
      </w:pPr>
      <w:r>
        <w:rPr>
          <w:rFonts w:asciiTheme="majorBidi" w:hAnsiTheme="majorBidi" w:cstheme="majorBidi"/>
          <w:sz w:val="24"/>
          <w:szCs w:val="24"/>
        </w:rPr>
        <w:t xml:space="preserve">  Sumber: Data diolah oleh peneliti</w:t>
      </w:r>
    </w:p>
    <w:p w:rsidR="000945F9" w:rsidRPr="004A3B26" w:rsidRDefault="000945F9" w:rsidP="00C71CFD">
      <w:pPr>
        <w:spacing w:line="240" w:lineRule="auto"/>
        <w:ind w:left="-180"/>
        <w:jc w:val="center"/>
        <w:rPr>
          <w:rFonts w:asciiTheme="majorBidi" w:hAnsiTheme="majorBidi" w:cstheme="majorBidi"/>
          <w:sz w:val="24"/>
          <w:szCs w:val="24"/>
        </w:rPr>
      </w:pPr>
      <w:r w:rsidRPr="00E30C5D">
        <w:rPr>
          <w:rFonts w:asciiTheme="majorBidi" w:hAnsiTheme="majorBidi" w:cstheme="majorBidi"/>
          <w:b/>
          <w:bCs/>
          <w:sz w:val="24"/>
          <w:szCs w:val="24"/>
        </w:rPr>
        <w:t>Tabel 4.1</w:t>
      </w:r>
      <w:r w:rsidR="00C71CFD">
        <w:rPr>
          <w:rFonts w:asciiTheme="majorBidi" w:hAnsiTheme="majorBidi" w:cstheme="majorBidi"/>
          <w:b/>
          <w:bCs/>
          <w:sz w:val="24"/>
          <w:szCs w:val="24"/>
        </w:rPr>
        <w:t>4</w:t>
      </w:r>
    </w:p>
    <w:p w:rsidR="000945F9" w:rsidRPr="00E30C5D" w:rsidRDefault="000945F9" w:rsidP="000945F9">
      <w:pPr>
        <w:spacing w:line="240" w:lineRule="auto"/>
        <w:ind w:left="-180"/>
        <w:jc w:val="center"/>
        <w:rPr>
          <w:rFonts w:asciiTheme="majorBidi" w:hAnsiTheme="majorBidi" w:cstheme="majorBidi"/>
          <w:b/>
          <w:bCs/>
          <w:sz w:val="24"/>
          <w:szCs w:val="24"/>
        </w:rPr>
      </w:pPr>
      <w:r w:rsidRPr="00E30C5D">
        <w:rPr>
          <w:rFonts w:asciiTheme="majorBidi" w:hAnsiTheme="majorBidi" w:cstheme="majorBidi"/>
          <w:b/>
          <w:bCs/>
          <w:sz w:val="24"/>
          <w:szCs w:val="24"/>
        </w:rPr>
        <w:t>Rekomendasi Aset Neto Tidak Terikat</w:t>
      </w:r>
    </w:p>
    <w:p w:rsidR="000945F9" w:rsidRDefault="000945F9" w:rsidP="000945F9">
      <w:pPr>
        <w:spacing w:line="240" w:lineRule="auto"/>
        <w:ind w:left="-180"/>
        <w:jc w:val="center"/>
        <w:rPr>
          <w:rFonts w:asciiTheme="majorBidi" w:hAnsiTheme="majorBidi" w:cstheme="majorBidi"/>
          <w:b/>
          <w:bCs/>
          <w:sz w:val="24"/>
          <w:szCs w:val="24"/>
        </w:rPr>
      </w:pPr>
      <w:r w:rsidRPr="00E30C5D">
        <w:rPr>
          <w:rFonts w:asciiTheme="majorBidi" w:hAnsiTheme="majorBidi" w:cstheme="majorBidi"/>
          <w:b/>
          <w:bCs/>
          <w:sz w:val="24"/>
          <w:szCs w:val="24"/>
        </w:rPr>
        <w:t>Pondok Pesantren Salaf Al-Qur’an Asy-Syadzili</w:t>
      </w:r>
    </w:p>
    <w:tbl>
      <w:tblPr>
        <w:tblStyle w:val="TableGrid"/>
        <w:tblW w:w="0" w:type="auto"/>
        <w:tblInd w:w="18" w:type="dxa"/>
        <w:tblLook w:val="04A0" w:firstRow="1" w:lastRow="0" w:firstColumn="1" w:lastColumn="0" w:noHBand="0" w:noVBand="1"/>
      </w:tblPr>
      <w:tblGrid>
        <w:gridCol w:w="1387"/>
        <w:gridCol w:w="2665"/>
        <w:gridCol w:w="2104"/>
        <w:gridCol w:w="1980"/>
      </w:tblGrid>
      <w:tr w:rsidR="000945F9" w:rsidTr="00A913B9">
        <w:tc>
          <w:tcPr>
            <w:tcW w:w="1400" w:type="dxa"/>
          </w:tcPr>
          <w:p w:rsidR="000945F9" w:rsidRDefault="000945F9" w:rsidP="00A913B9">
            <w:pPr>
              <w:spacing w:line="360" w:lineRule="auto"/>
              <w:ind w:left="180"/>
              <w:jc w:val="center"/>
              <w:rPr>
                <w:rFonts w:asciiTheme="majorBidi" w:hAnsiTheme="majorBidi" w:cstheme="majorBidi"/>
                <w:b/>
                <w:bCs/>
                <w:sz w:val="24"/>
                <w:szCs w:val="24"/>
              </w:rPr>
            </w:pPr>
            <w:r>
              <w:rPr>
                <w:rFonts w:asciiTheme="majorBidi" w:hAnsiTheme="majorBidi" w:cstheme="majorBidi"/>
                <w:b/>
                <w:bCs/>
                <w:sz w:val="24"/>
                <w:szCs w:val="24"/>
              </w:rPr>
              <w:t>Tanggal</w:t>
            </w:r>
          </w:p>
        </w:tc>
        <w:tc>
          <w:tcPr>
            <w:tcW w:w="2880" w:type="dxa"/>
          </w:tcPr>
          <w:p w:rsidR="000945F9" w:rsidRDefault="000945F9" w:rsidP="00A913B9">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Nama Akun</w:t>
            </w:r>
          </w:p>
        </w:tc>
        <w:tc>
          <w:tcPr>
            <w:tcW w:w="2160" w:type="dxa"/>
          </w:tcPr>
          <w:p w:rsidR="000945F9" w:rsidRDefault="000945F9" w:rsidP="00A913B9">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Debet </w:t>
            </w:r>
          </w:p>
        </w:tc>
        <w:tc>
          <w:tcPr>
            <w:tcW w:w="2070" w:type="dxa"/>
          </w:tcPr>
          <w:p w:rsidR="000945F9" w:rsidRDefault="000945F9" w:rsidP="00A913B9">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Kredit </w:t>
            </w:r>
          </w:p>
        </w:tc>
      </w:tr>
      <w:tr w:rsidR="000945F9" w:rsidTr="00A913B9">
        <w:tc>
          <w:tcPr>
            <w:tcW w:w="1400" w:type="dxa"/>
          </w:tcPr>
          <w:p w:rsidR="000945F9" w:rsidRPr="00E30C5D" w:rsidRDefault="000945F9" w:rsidP="00A913B9">
            <w:pPr>
              <w:spacing w:line="360" w:lineRule="auto"/>
              <w:jc w:val="both"/>
              <w:rPr>
                <w:rFonts w:asciiTheme="majorBidi" w:hAnsiTheme="majorBidi" w:cstheme="majorBidi"/>
                <w:sz w:val="24"/>
                <w:szCs w:val="24"/>
              </w:rPr>
            </w:pPr>
            <w:r w:rsidRPr="00E30C5D">
              <w:rPr>
                <w:rFonts w:asciiTheme="majorBidi" w:hAnsiTheme="majorBidi" w:cstheme="majorBidi"/>
                <w:sz w:val="24"/>
                <w:szCs w:val="24"/>
              </w:rPr>
              <w:t>31/12/2018</w:t>
            </w:r>
          </w:p>
        </w:tc>
        <w:tc>
          <w:tcPr>
            <w:tcW w:w="2880" w:type="dxa"/>
          </w:tcPr>
          <w:p w:rsidR="000945F9" w:rsidRPr="00E30C5D" w:rsidRDefault="000945F9" w:rsidP="00A913B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Pendapatan tidak terikat </w:t>
            </w:r>
          </w:p>
        </w:tc>
        <w:tc>
          <w:tcPr>
            <w:tcW w:w="2160" w:type="dxa"/>
          </w:tcPr>
          <w:p w:rsidR="000945F9" w:rsidRPr="00E30C5D" w:rsidRDefault="000945F9" w:rsidP="00A913B9">
            <w:pPr>
              <w:spacing w:line="360" w:lineRule="auto"/>
              <w:jc w:val="both"/>
              <w:rPr>
                <w:rFonts w:asciiTheme="majorBidi" w:hAnsiTheme="majorBidi" w:cstheme="majorBidi"/>
                <w:sz w:val="24"/>
                <w:szCs w:val="24"/>
              </w:rPr>
            </w:pPr>
            <w:r>
              <w:rPr>
                <w:rFonts w:asciiTheme="majorBidi" w:hAnsiTheme="majorBidi" w:cstheme="majorBidi"/>
                <w:sz w:val="24"/>
                <w:szCs w:val="24"/>
              </w:rPr>
              <w:t>Rp 1.718.366.000</w:t>
            </w:r>
          </w:p>
        </w:tc>
        <w:tc>
          <w:tcPr>
            <w:tcW w:w="2070" w:type="dxa"/>
          </w:tcPr>
          <w:p w:rsidR="000945F9" w:rsidRPr="00E30C5D" w:rsidRDefault="000945F9" w:rsidP="00A913B9">
            <w:pPr>
              <w:spacing w:line="360" w:lineRule="auto"/>
              <w:jc w:val="both"/>
              <w:rPr>
                <w:rFonts w:asciiTheme="majorBidi" w:hAnsiTheme="majorBidi" w:cstheme="majorBidi"/>
                <w:sz w:val="24"/>
                <w:szCs w:val="24"/>
              </w:rPr>
            </w:pPr>
          </w:p>
        </w:tc>
      </w:tr>
      <w:tr w:rsidR="000945F9" w:rsidTr="00A913B9">
        <w:tc>
          <w:tcPr>
            <w:tcW w:w="1400" w:type="dxa"/>
          </w:tcPr>
          <w:p w:rsidR="000945F9" w:rsidRPr="00E30C5D" w:rsidRDefault="000945F9" w:rsidP="00A913B9">
            <w:pPr>
              <w:spacing w:line="360" w:lineRule="auto"/>
              <w:jc w:val="both"/>
              <w:rPr>
                <w:rFonts w:asciiTheme="majorBidi" w:hAnsiTheme="majorBidi" w:cstheme="majorBidi"/>
                <w:sz w:val="24"/>
                <w:szCs w:val="24"/>
              </w:rPr>
            </w:pPr>
          </w:p>
        </w:tc>
        <w:tc>
          <w:tcPr>
            <w:tcW w:w="2880" w:type="dxa"/>
          </w:tcPr>
          <w:p w:rsidR="000945F9" w:rsidRPr="00E30C5D" w:rsidRDefault="000945F9" w:rsidP="00A913B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Beban tidak terikat </w:t>
            </w:r>
          </w:p>
        </w:tc>
        <w:tc>
          <w:tcPr>
            <w:tcW w:w="2160" w:type="dxa"/>
          </w:tcPr>
          <w:p w:rsidR="000945F9" w:rsidRPr="00E30C5D" w:rsidRDefault="000945F9" w:rsidP="00A913B9">
            <w:pPr>
              <w:spacing w:line="360" w:lineRule="auto"/>
              <w:jc w:val="both"/>
              <w:rPr>
                <w:rFonts w:asciiTheme="majorBidi" w:hAnsiTheme="majorBidi" w:cstheme="majorBidi"/>
                <w:sz w:val="24"/>
                <w:szCs w:val="24"/>
              </w:rPr>
            </w:pPr>
            <w:r>
              <w:rPr>
                <w:rFonts w:asciiTheme="majorBidi" w:hAnsiTheme="majorBidi" w:cstheme="majorBidi"/>
                <w:sz w:val="24"/>
                <w:szCs w:val="24"/>
              </w:rPr>
              <w:t>Rp (1.386.109.800)</w:t>
            </w:r>
          </w:p>
        </w:tc>
        <w:tc>
          <w:tcPr>
            <w:tcW w:w="2070" w:type="dxa"/>
          </w:tcPr>
          <w:p w:rsidR="000945F9" w:rsidRPr="00E30C5D" w:rsidRDefault="000945F9" w:rsidP="00A913B9">
            <w:pPr>
              <w:spacing w:line="360" w:lineRule="auto"/>
              <w:jc w:val="both"/>
              <w:rPr>
                <w:rFonts w:asciiTheme="majorBidi" w:hAnsiTheme="majorBidi" w:cstheme="majorBidi"/>
                <w:sz w:val="24"/>
                <w:szCs w:val="24"/>
              </w:rPr>
            </w:pPr>
          </w:p>
        </w:tc>
      </w:tr>
      <w:tr w:rsidR="000945F9" w:rsidRPr="00E30C5D" w:rsidTr="00A913B9">
        <w:tc>
          <w:tcPr>
            <w:tcW w:w="1400" w:type="dxa"/>
          </w:tcPr>
          <w:p w:rsidR="000945F9" w:rsidRPr="00E30C5D" w:rsidRDefault="000945F9" w:rsidP="00A913B9">
            <w:pPr>
              <w:spacing w:line="360" w:lineRule="auto"/>
              <w:jc w:val="both"/>
              <w:rPr>
                <w:rFonts w:asciiTheme="majorBidi" w:hAnsiTheme="majorBidi" w:cstheme="majorBidi"/>
                <w:sz w:val="24"/>
                <w:szCs w:val="24"/>
              </w:rPr>
            </w:pPr>
          </w:p>
        </w:tc>
        <w:tc>
          <w:tcPr>
            <w:tcW w:w="2880" w:type="dxa"/>
          </w:tcPr>
          <w:p w:rsidR="000945F9" w:rsidRPr="00E30C5D" w:rsidRDefault="000945F9" w:rsidP="00A913B9">
            <w:pPr>
              <w:spacing w:line="360" w:lineRule="auto"/>
              <w:ind w:left="432"/>
              <w:jc w:val="both"/>
              <w:rPr>
                <w:rFonts w:asciiTheme="majorBidi" w:hAnsiTheme="majorBidi" w:cstheme="majorBidi"/>
                <w:sz w:val="24"/>
                <w:szCs w:val="24"/>
              </w:rPr>
            </w:pPr>
            <w:r w:rsidRPr="00E30C5D">
              <w:rPr>
                <w:rFonts w:asciiTheme="majorBidi" w:hAnsiTheme="majorBidi" w:cstheme="majorBidi"/>
                <w:sz w:val="24"/>
                <w:szCs w:val="24"/>
              </w:rPr>
              <w:t xml:space="preserve">Aset neto tidak terikat </w:t>
            </w:r>
          </w:p>
        </w:tc>
        <w:tc>
          <w:tcPr>
            <w:tcW w:w="2160" w:type="dxa"/>
          </w:tcPr>
          <w:p w:rsidR="000945F9" w:rsidRPr="00E30C5D" w:rsidRDefault="000945F9" w:rsidP="00A913B9">
            <w:pPr>
              <w:spacing w:line="360" w:lineRule="auto"/>
              <w:jc w:val="both"/>
              <w:rPr>
                <w:rFonts w:asciiTheme="majorBidi" w:hAnsiTheme="majorBidi" w:cstheme="majorBidi"/>
                <w:sz w:val="24"/>
                <w:szCs w:val="24"/>
              </w:rPr>
            </w:pPr>
          </w:p>
        </w:tc>
        <w:tc>
          <w:tcPr>
            <w:tcW w:w="2070" w:type="dxa"/>
          </w:tcPr>
          <w:p w:rsidR="000945F9" w:rsidRPr="00E30C5D" w:rsidRDefault="000945F9" w:rsidP="00A913B9">
            <w:pPr>
              <w:spacing w:line="360" w:lineRule="auto"/>
              <w:jc w:val="both"/>
              <w:rPr>
                <w:rFonts w:asciiTheme="majorBidi" w:hAnsiTheme="majorBidi" w:cstheme="majorBidi"/>
                <w:sz w:val="24"/>
                <w:szCs w:val="24"/>
              </w:rPr>
            </w:pPr>
            <w:r w:rsidRPr="00E30C5D">
              <w:rPr>
                <w:rFonts w:asciiTheme="majorBidi" w:hAnsiTheme="majorBidi" w:cstheme="majorBidi"/>
                <w:sz w:val="24"/>
                <w:szCs w:val="24"/>
              </w:rPr>
              <w:t>Rp    332.256.200</w:t>
            </w:r>
          </w:p>
        </w:tc>
      </w:tr>
    </w:tbl>
    <w:p w:rsidR="000945F9" w:rsidRDefault="000945F9" w:rsidP="000945F9">
      <w:pPr>
        <w:spacing w:line="360" w:lineRule="auto"/>
        <w:ind w:left="-270"/>
        <w:jc w:val="both"/>
        <w:rPr>
          <w:rFonts w:asciiTheme="majorBidi" w:hAnsiTheme="majorBidi" w:cstheme="majorBidi"/>
          <w:sz w:val="24"/>
          <w:szCs w:val="24"/>
        </w:rPr>
      </w:pPr>
      <w:r>
        <w:rPr>
          <w:rFonts w:asciiTheme="majorBidi" w:hAnsiTheme="majorBidi" w:cstheme="majorBidi"/>
          <w:sz w:val="24"/>
          <w:szCs w:val="24"/>
        </w:rPr>
        <w:t xml:space="preserve">   </w:t>
      </w:r>
      <w:r w:rsidRPr="00E30C5D">
        <w:rPr>
          <w:rFonts w:asciiTheme="majorBidi" w:hAnsiTheme="majorBidi" w:cstheme="majorBidi"/>
          <w:sz w:val="24"/>
          <w:szCs w:val="24"/>
        </w:rPr>
        <w:t>Sumber: Data diolah peneliti</w:t>
      </w:r>
    </w:p>
    <w:p w:rsidR="000945F9" w:rsidRDefault="000945F9" w:rsidP="000945F9">
      <w:pPr>
        <w:pStyle w:val="ListParagraph"/>
        <w:numPr>
          <w:ilvl w:val="0"/>
          <w:numId w:val="69"/>
        </w:numPr>
        <w:spacing w:line="360" w:lineRule="auto"/>
        <w:ind w:left="360"/>
        <w:jc w:val="both"/>
        <w:rPr>
          <w:rFonts w:asciiTheme="majorBidi" w:hAnsiTheme="majorBidi" w:cstheme="majorBidi"/>
          <w:sz w:val="24"/>
          <w:szCs w:val="24"/>
        </w:rPr>
      </w:pPr>
      <w:r w:rsidRPr="002E6E1E">
        <w:rPr>
          <w:rFonts w:asciiTheme="majorBidi" w:hAnsiTheme="majorBidi" w:cstheme="majorBidi"/>
          <w:sz w:val="24"/>
          <w:szCs w:val="24"/>
        </w:rPr>
        <w:lastRenderedPageBreak/>
        <w:t>Aset Neto Terikat Temporer</w:t>
      </w:r>
    </w:p>
    <w:p w:rsidR="000945F9" w:rsidRPr="00C1152D" w:rsidRDefault="000945F9" w:rsidP="000945F9">
      <w:pPr>
        <w:pStyle w:val="ListParagraph"/>
        <w:spacing w:line="360" w:lineRule="auto"/>
        <w:ind w:left="360" w:firstLine="1080"/>
        <w:jc w:val="both"/>
        <w:rPr>
          <w:rFonts w:asciiTheme="majorBidi" w:hAnsiTheme="majorBidi" w:cstheme="majorBidi"/>
          <w:sz w:val="24"/>
          <w:szCs w:val="24"/>
        </w:rPr>
      </w:pPr>
      <w:r>
        <w:rPr>
          <w:rFonts w:asciiTheme="majorBidi" w:hAnsiTheme="majorBidi" w:cstheme="majorBidi"/>
          <w:sz w:val="24"/>
          <w:szCs w:val="24"/>
        </w:rPr>
        <w:t xml:space="preserve">Pedoman Akuntansi Pesantren (2018) menjelaskan aset neto terikat temporer adalah pembatasan penggunaan sumber daya oleh pemberi dana yang menetapkan agar sumber daya tersebut dipertahankan sampai dengan waktu tertentu atau sampai dengan terpenuhinya keadaan tertentu, pembatasan temporer dapat ditunjukkan melalui pembatasan waktu, pembatasan penggunaan, atau pembatassan keduanya atas aset atau dana yang diterima oleh pesantren. </w:t>
      </w:r>
    </w:p>
    <w:p w:rsidR="000945F9" w:rsidRDefault="000945F9" w:rsidP="000945F9">
      <w:pPr>
        <w:pStyle w:val="ListParagraph"/>
        <w:spacing w:line="360" w:lineRule="auto"/>
        <w:ind w:left="360" w:firstLine="1080"/>
        <w:jc w:val="both"/>
        <w:rPr>
          <w:rFonts w:asciiTheme="majorBidi" w:hAnsiTheme="majorBidi" w:cstheme="majorBidi"/>
          <w:sz w:val="24"/>
          <w:szCs w:val="24"/>
        </w:rPr>
      </w:pPr>
      <w:r>
        <w:rPr>
          <w:rFonts w:asciiTheme="majorBidi" w:hAnsiTheme="majorBidi" w:cstheme="majorBidi"/>
          <w:sz w:val="24"/>
          <w:szCs w:val="24"/>
        </w:rPr>
        <w:t xml:space="preserve">Dalam Pernyataan Standar Akuntansi Keuangan nomor 45 (2017) dijelaskan bahwa pembatasan temporer adalah pembatasan penggunaan sumber daya yang tidak mengharapkan pembayaran kembali yang menetapkan agar sumber daya tersebut dipertahankan sampai dengan periode tertentu atau sampai dengan terpenuhinya keadaan tertentu. Pembatasan temporer terhadap sumber daya berupa aktivitas operassi tertentu, investasi untuk jangka waktu tertentu, penggunaan selam aperiode tertent di masa depan, atau pemerolehan aset tetap, dapat disajikan sebagai unsur terpisah dalam kelompok aset neto yang dalam penggunaanya dibatassi secara temporer atau disajikan dalam catatan atas laporan keuangan. Pembatasan temporer oleh pemberi sumber daya yang tidak mengharapkan pembayaran kembali dapat berbentuk pembatasan waktu atau pembatassan penggunaan, atau keduanya. </w:t>
      </w:r>
    </w:p>
    <w:p w:rsidR="000945F9" w:rsidRPr="0032293F" w:rsidRDefault="000945F9" w:rsidP="005F0EFD">
      <w:pPr>
        <w:pStyle w:val="ListParagraph"/>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Pondok pesantren ini tidak terdapat transaksi aset neto terikat temporer. Hal ini sesuai dengan yang disampaikan </w:t>
      </w:r>
      <w:r w:rsidRPr="0032293F">
        <w:rPr>
          <w:rFonts w:asciiTheme="majorBidi" w:hAnsiTheme="majorBidi" w:cstheme="majorBidi"/>
          <w:sz w:val="24"/>
          <w:szCs w:val="24"/>
        </w:rPr>
        <w:t>Hal tersebut sesuai dengan yang disampaikan oleh Mbak Istikomah selaku bagian keuang</w:t>
      </w:r>
      <w:r w:rsidR="003140F8">
        <w:rPr>
          <w:rFonts w:asciiTheme="majorBidi" w:hAnsiTheme="majorBidi" w:cstheme="majorBidi"/>
          <w:sz w:val="24"/>
          <w:szCs w:val="24"/>
        </w:rPr>
        <w:t>an</w:t>
      </w:r>
      <w:r w:rsidRPr="0032293F">
        <w:rPr>
          <w:rFonts w:asciiTheme="majorBidi" w:hAnsiTheme="majorBidi" w:cstheme="majorBidi"/>
          <w:sz w:val="24"/>
          <w:szCs w:val="24"/>
        </w:rPr>
        <w:t xml:space="preserve"> pondok pesantren pada hari </w:t>
      </w:r>
      <w:r w:rsidR="005F0EFD">
        <w:rPr>
          <w:rFonts w:asciiTheme="majorBidi" w:hAnsiTheme="majorBidi" w:cstheme="majorBidi"/>
          <w:sz w:val="24"/>
          <w:szCs w:val="24"/>
        </w:rPr>
        <w:t>Kamis</w:t>
      </w:r>
      <w:r w:rsidR="00AB1834">
        <w:rPr>
          <w:rFonts w:asciiTheme="majorBidi" w:hAnsiTheme="majorBidi" w:cstheme="majorBidi"/>
          <w:sz w:val="24"/>
          <w:szCs w:val="24"/>
        </w:rPr>
        <w:t xml:space="preserve"> 12</w:t>
      </w:r>
      <w:r>
        <w:rPr>
          <w:rFonts w:asciiTheme="majorBidi" w:hAnsiTheme="majorBidi" w:cstheme="majorBidi"/>
          <w:sz w:val="24"/>
          <w:szCs w:val="24"/>
        </w:rPr>
        <w:t xml:space="preserve"> September</w:t>
      </w:r>
      <w:r w:rsidR="00AB1834">
        <w:rPr>
          <w:rFonts w:asciiTheme="majorBidi" w:hAnsiTheme="majorBidi" w:cstheme="majorBidi"/>
          <w:sz w:val="24"/>
          <w:szCs w:val="24"/>
        </w:rPr>
        <w:t xml:space="preserve"> 2019</w:t>
      </w:r>
      <w:r>
        <w:rPr>
          <w:rFonts w:asciiTheme="majorBidi" w:hAnsiTheme="majorBidi" w:cstheme="majorBidi"/>
          <w:sz w:val="24"/>
          <w:szCs w:val="24"/>
        </w:rPr>
        <w:t xml:space="preserve"> </w:t>
      </w:r>
      <w:r w:rsidRPr="0032293F">
        <w:rPr>
          <w:rFonts w:asciiTheme="majorBidi" w:hAnsiTheme="majorBidi" w:cstheme="majorBidi"/>
          <w:sz w:val="24"/>
          <w:szCs w:val="24"/>
        </w:rPr>
        <w:t xml:space="preserve"> pukul </w:t>
      </w:r>
      <w:r w:rsidR="00AB1834">
        <w:rPr>
          <w:rFonts w:asciiTheme="majorBidi" w:hAnsiTheme="majorBidi" w:cstheme="majorBidi"/>
          <w:sz w:val="24"/>
          <w:szCs w:val="24"/>
        </w:rPr>
        <w:t>10.25</w:t>
      </w:r>
      <w:r w:rsidRPr="0032293F">
        <w:rPr>
          <w:rFonts w:asciiTheme="majorBidi" w:hAnsiTheme="majorBidi" w:cstheme="majorBidi"/>
          <w:sz w:val="24"/>
          <w:szCs w:val="24"/>
        </w:rPr>
        <w:t>WIB di kantor pondok :</w:t>
      </w:r>
    </w:p>
    <w:p w:rsidR="000945F9" w:rsidRPr="009B65F8" w:rsidRDefault="000945F9" w:rsidP="000945F9">
      <w:pPr>
        <w:pStyle w:val="ListParagraph"/>
        <w:spacing w:line="360" w:lineRule="auto"/>
        <w:ind w:left="1440"/>
        <w:jc w:val="both"/>
        <w:rPr>
          <w:rFonts w:asciiTheme="majorBidi" w:hAnsiTheme="majorBidi" w:cstheme="majorBidi"/>
          <w:i/>
          <w:iCs/>
          <w:sz w:val="24"/>
          <w:szCs w:val="24"/>
        </w:rPr>
      </w:pPr>
      <w:r w:rsidRPr="009B65F8">
        <w:rPr>
          <w:rFonts w:asciiTheme="majorBidi" w:hAnsiTheme="majorBidi" w:cstheme="majorBidi"/>
          <w:i/>
          <w:iCs/>
          <w:sz w:val="24"/>
          <w:szCs w:val="24"/>
        </w:rPr>
        <w:t>“Nggak ada mbak . kita nggak pernah dapat bantuan dari mana pun.”</w:t>
      </w:r>
    </w:p>
    <w:p w:rsidR="000945F9" w:rsidRDefault="000945F9" w:rsidP="000945F9">
      <w:pPr>
        <w:pStyle w:val="ListParagraph"/>
        <w:spacing w:line="360" w:lineRule="auto"/>
        <w:ind w:left="450"/>
        <w:jc w:val="both"/>
        <w:rPr>
          <w:rFonts w:asciiTheme="majorBidi" w:hAnsiTheme="majorBidi" w:cstheme="majorBidi"/>
          <w:sz w:val="24"/>
          <w:szCs w:val="24"/>
        </w:rPr>
      </w:pPr>
      <w:r>
        <w:rPr>
          <w:rFonts w:asciiTheme="majorBidi" w:hAnsiTheme="majorBidi" w:cstheme="majorBidi"/>
          <w:sz w:val="24"/>
          <w:szCs w:val="24"/>
        </w:rPr>
        <w:t xml:space="preserve">Maka dalam hal ini aset neto terikat temporer Pondok Pesantren Salaf Al-Qur’an Asy-Syadzili adalah sebesar Rp. 0,-. </w:t>
      </w:r>
    </w:p>
    <w:p w:rsidR="000945F9" w:rsidRDefault="000945F9" w:rsidP="000945F9">
      <w:pPr>
        <w:pStyle w:val="ListParagraph"/>
        <w:numPr>
          <w:ilvl w:val="1"/>
          <w:numId w:val="64"/>
        </w:numPr>
        <w:spacing w:line="360" w:lineRule="auto"/>
        <w:ind w:left="720"/>
        <w:jc w:val="both"/>
        <w:rPr>
          <w:rFonts w:asciiTheme="majorBidi" w:hAnsiTheme="majorBidi" w:cstheme="majorBidi"/>
          <w:sz w:val="24"/>
          <w:szCs w:val="24"/>
        </w:rPr>
      </w:pPr>
      <w:r>
        <w:rPr>
          <w:rFonts w:asciiTheme="majorBidi" w:hAnsiTheme="majorBidi" w:cstheme="majorBidi"/>
          <w:sz w:val="24"/>
          <w:szCs w:val="24"/>
        </w:rPr>
        <w:t xml:space="preserve">Aset Neto Terikat Permanen </w:t>
      </w:r>
    </w:p>
    <w:p w:rsidR="000945F9" w:rsidRDefault="000945F9" w:rsidP="000945F9">
      <w:pPr>
        <w:pStyle w:val="ListParagraph"/>
        <w:spacing w:line="360" w:lineRule="auto"/>
        <w:ind w:left="360" w:firstLine="900"/>
        <w:jc w:val="both"/>
        <w:rPr>
          <w:rFonts w:asciiTheme="majorBidi" w:hAnsiTheme="majorBidi" w:cstheme="majorBidi"/>
          <w:sz w:val="24"/>
          <w:szCs w:val="24"/>
        </w:rPr>
      </w:pPr>
      <w:r>
        <w:rPr>
          <w:rFonts w:asciiTheme="majorBidi" w:hAnsiTheme="majorBidi" w:cstheme="majorBidi"/>
          <w:sz w:val="24"/>
          <w:szCs w:val="24"/>
        </w:rPr>
        <w:t xml:space="preserve">Dijelaskan dalam Pedoman Akuntansi Pesantren (2018) yang dimaksud dengan aset neto terikat permanen adalah pembatasan penggunaan sumber daya yang ditetapkan oleh pemberi dana, ketentuan syariah, dan </w:t>
      </w:r>
      <w:r>
        <w:rPr>
          <w:rFonts w:asciiTheme="majorBidi" w:hAnsiTheme="majorBidi" w:cstheme="majorBidi"/>
          <w:sz w:val="24"/>
          <w:szCs w:val="24"/>
        </w:rPr>
        <w:lastRenderedPageBreak/>
        <w:t xml:space="preserve">peraturan perundang-undangan, agar sumber daya tersebut dipertahankan secara permanen, pondok pesantren dibolehkan untuk menggunakan sebagian atau semua penghasilan atau manfaat ekonomi lainnya yang berasal dari sumber daya tersebut. </w:t>
      </w:r>
    </w:p>
    <w:p w:rsidR="000945F9" w:rsidRDefault="000945F9" w:rsidP="000945F9">
      <w:pPr>
        <w:pStyle w:val="ListParagraph"/>
        <w:spacing w:line="360" w:lineRule="auto"/>
        <w:ind w:left="360" w:firstLine="1080"/>
        <w:jc w:val="both"/>
        <w:rPr>
          <w:rFonts w:asciiTheme="majorBidi" w:hAnsiTheme="majorBidi" w:cstheme="majorBidi"/>
          <w:sz w:val="24"/>
          <w:szCs w:val="24"/>
        </w:rPr>
      </w:pPr>
      <w:r>
        <w:rPr>
          <w:rFonts w:asciiTheme="majorBidi" w:hAnsiTheme="majorBidi" w:cstheme="majorBidi"/>
          <w:sz w:val="24"/>
          <w:szCs w:val="24"/>
        </w:rPr>
        <w:t>Pembatasan permanen dijelaskan dalam Pernyataan Standar Akuntansi Keuangan nomor 45 (2017) adalah pembatasan penggunaan sumber daya yang ditetapkan oleh pemberi sumber daya yang tidak mengharapkan pembayaran kembali agar sumber daya tersebut dipertahankan secara permanen, tetapi entitas nirlaba diizinkan untuk menggunakan sebagian ata semua penghasilan atau manfaat ekonomik lain yang berasal dari sumber daya tersebut. Pembatasan permanen terhadap aset seperti tanah atau karya seni, yang diberikan untuk tujuan tertentu, untuk dirawat dan tidak untuk dijual, atau aset yang diberikan untuk investasi yang mendatangkan pendapatan secara permanen dapat disajikan sebagai unsur terpisah dalam kelompok aset neto penggunaannya dibatassi secara permanen atau disajikan dalam catatan atas laporan keuangan. Pembatasan permanen kelompok kedua tersebut berasal dari hibah atau wakaf dan waris</w:t>
      </w:r>
      <w:r w:rsidR="003140F8">
        <w:rPr>
          <w:rFonts w:asciiTheme="majorBidi" w:hAnsiTheme="majorBidi" w:cstheme="majorBidi"/>
          <w:sz w:val="24"/>
          <w:szCs w:val="24"/>
        </w:rPr>
        <w:t>a</w:t>
      </w:r>
      <w:r>
        <w:rPr>
          <w:rFonts w:asciiTheme="majorBidi" w:hAnsiTheme="majorBidi" w:cstheme="majorBidi"/>
          <w:sz w:val="24"/>
          <w:szCs w:val="24"/>
        </w:rPr>
        <w:t xml:space="preserve">n yang menjadi dana abadi. </w:t>
      </w:r>
    </w:p>
    <w:p w:rsidR="000945F9" w:rsidRDefault="000945F9" w:rsidP="005F0EFD">
      <w:pPr>
        <w:pStyle w:val="ListParagraph"/>
        <w:spacing w:line="360" w:lineRule="auto"/>
        <w:ind w:left="360" w:firstLine="1080"/>
        <w:jc w:val="both"/>
        <w:rPr>
          <w:rFonts w:asciiTheme="majorBidi" w:hAnsiTheme="majorBidi" w:cstheme="majorBidi"/>
          <w:sz w:val="24"/>
          <w:szCs w:val="24"/>
        </w:rPr>
      </w:pPr>
      <w:r>
        <w:rPr>
          <w:rFonts w:asciiTheme="majorBidi" w:hAnsiTheme="majorBidi" w:cstheme="majorBidi"/>
          <w:sz w:val="24"/>
          <w:szCs w:val="24"/>
        </w:rPr>
        <w:t>Pada pondok pesantren ini tidak terdapat penyajian aset neto terikat permane</w:t>
      </w:r>
      <w:r w:rsidR="003140F8">
        <w:rPr>
          <w:rFonts w:asciiTheme="majorBidi" w:hAnsiTheme="majorBidi" w:cstheme="majorBidi"/>
          <w:sz w:val="24"/>
          <w:szCs w:val="24"/>
        </w:rPr>
        <w:t>n</w:t>
      </w:r>
      <w:r>
        <w:rPr>
          <w:rFonts w:asciiTheme="majorBidi" w:hAnsiTheme="majorBidi" w:cstheme="majorBidi"/>
          <w:sz w:val="24"/>
          <w:szCs w:val="24"/>
        </w:rPr>
        <w:t xml:space="preserve">. </w:t>
      </w:r>
      <w:r w:rsidRPr="004464EF">
        <w:rPr>
          <w:rFonts w:asciiTheme="majorBidi" w:hAnsiTheme="majorBidi" w:cstheme="majorBidi"/>
          <w:sz w:val="24"/>
          <w:szCs w:val="24"/>
        </w:rPr>
        <w:t>Hal tersebut sesuai dengan yang disampaikan oleh Mbak Istikomah selaku bagian keuang</w:t>
      </w:r>
      <w:r w:rsidR="003140F8">
        <w:rPr>
          <w:rFonts w:asciiTheme="majorBidi" w:hAnsiTheme="majorBidi" w:cstheme="majorBidi"/>
          <w:sz w:val="24"/>
          <w:szCs w:val="24"/>
        </w:rPr>
        <w:t>an</w:t>
      </w:r>
      <w:r w:rsidRPr="004464EF">
        <w:rPr>
          <w:rFonts w:asciiTheme="majorBidi" w:hAnsiTheme="majorBidi" w:cstheme="majorBidi"/>
          <w:sz w:val="24"/>
          <w:szCs w:val="24"/>
        </w:rPr>
        <w:t xml:space="preserve"> pondok pesantren pada hari </w:t>
      </w:r>
      <w:r w:rsidR="005F0EFD">
        <w:rPr>
          <w:rFonts w:asciiTheme="majorBidi" w:hAnsiTheme="majorBidi" w:cstheme="majorBidi"/>
          <w:sz w:val="24"/>
          <w:szCs w:val="24"/>
        </w:rPr>
        <w:t>Kamis 12</w:t>
      </w:r>
      <w:r>
        <w:rPr>
          <w:rFonts w:asciiTheme="majorBidi" w:hAnsiTheme="majorBidi" w:cstheme="majorBidi"/>
          <w:sz w:val="24"/>
          <w:szCs w:val="24"/>
        </w:rPr>
        <w:t xml:space="preserve"> September 2019</w:t>
      </w:r>
      <w:r w:rsidRPr="004464EF">
        <w:rPr>
          <w:rFonts w:asciiTheme="majorBidi" w:hAnsiTheme="majorBidi" w:cstheme="majorBidi"/>
          <w:sz w:val="24"/>
          <w:szCs w:val="24"/>
        </w:rPr>
        <w:t xml:space="preserve"> pukul </w:t>
      </w:r>
      <w:r>
        <w:rPr>
          <w:rFonts w:asciiTheme="majorBidi" w:hAnsiTheme="majorBidi" w:cstheme="majorBidi"/>
          <w:sz w:val="24"/>
          <w:szCs w:val="24"/>
        </w:rPr>
        <w:t>09.37</w:t>
      </w:r>
      <w:r w:rsidRPr="004464EF">
        <w:rPr>
          <w:rFonts w:asciiTheme="majorBidi" w:hAnsiTheme="majorBidi" w:cstheme="majorBidi"/>
          <w:sz w:val="24"/>
          <w:szCs w:val="24"/>
        </w:rPr>
        <w:t xml:space="preserve"> WIB di kantor pondok :</w:t>
      </w:r>
    </w:p>
    <w:p w:rsidR="000945F9" w:rsidRPr="00FF7152" w:rsidRDefault="000945F9" w:rsidP="000945F9">
      <w:pPr>
        <w:pStyle w:val="ListParagraph"/>
        <w:spacing w:line="360" w:lineRule="auto"/>
        <w:ind w:left="1350"/>
        <w:jc w:val="both"/>
        <w:rPr>
          <w:rFonts w:asciiTheme="majorBidi" w:hAnsiTheme="majorBidi" w:cstheme="majorBidi"/>
          <w:i/>
          <w:iCs/>
          <w:sz w:val="24"/>
          <w:szCs w:val="24"/>
        </w:rPr>
      </w:pPr>
      <w:r w:rsidRPr="00FF7152">
        <w:rPr>
          <w:rFonts w:asciiTheme="majorBidi" w:hAnsiTheme="majorBidi" w:cstheme="majorBidi"/>
          <w:i/>
          <w:iCs/>
          <w:sz w:val="24"/>
          <w:szCs w:val="24"/>
        </w:rPr>
        <w:t xml:space="preserve">“ Nggak ada mbak , kita tidak pernah menerima batuan dari mana pun dan dalam bentuk apa pun, kalau butuh ya kita beli sendiri mbak”. </w:t>
      </w:r>
    </w:p>
    <w:p w:rsidR="000945F9" w:rsidRDefault="000945F9" w:rsidP="000945F9">
      <w:pPr>
        <w:spacing w:line="360" w:lineRule="auto"/>
        <w:ind w:left="450"/>
        <w:jc w:val="both"/>
        <w:rPr>
          <w:rFonts w:asciiTheme="majorBidi" w:hAnsiTheme="majorBidi" w:cstheme="majorBidi"/>
          <w:sz w:val="24"/>
          <w:szCs w:val="24"/>
        </w:rPr>
      </w:pPr>
      <w:r>
        <w:rPr>
          <w:rFonts w:asciiTheme="majorBidi" w:hAnsiTheme="majorBidi" w:cstheme="majorBidi"/>
          <w:sz w:val="24"/>
          <w:szCs w:val="24"/>
        </w:rPr>
        <w:t>Maka dalam hal ini aset neto terikat permanen Pondok Pesantren Salaf Al-Qur’an Asy-Syadzili adalah sebesar Rp. 0,-.</w:t>
      </w:r>
    </w:p>
    <w:p w:rsidR="000945F9" w:rsidRPr="00DB5893" w:rsidRDefault="000945F9" w:rsidP="000945F9">
      <w:pPr>
        <w:pStyle w:val="ListParagraph"/>
        <w:numPr>
          <w:ilvl w:val="0"/>
          <w:numId w:val="55"/>
        </w:num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Kode Rekening dan Daftar Nama Akun</w:t>
      </w:r>
    </w:p>
    <w:p w:rsidR="000945F9" w:rsidRDefault="000945F9" w:rsidP="000945F9">
      <w:pPr>
        <w:pStyle w:val="ListParagraph"/>
        <w:spacing w:line="360" w:lineRule="auto"/>
        <w:ind w:left="90" w:firstLine="1350"/>
        <w:jc w:val="both"/>
        <w:rPr>
          <w:rFonts w:ascii="Times New Roman" w:hAnsi="Times New Roman" w:cs="Times New Roman"/>
          <w:bCs/>
          <w:sz w:val="24"/>
          <w:szCs w:val="24"/>
        </w:rPr>
      </w:pPr>
      <w:r w:rsidRPr="00FF7152">
        <w:rPr>
          <w:rFonts w:ascii="Times New Roman" w:hAnsi="Times New Roman" w:cs="Times New Roman"/>
          <w:bCs/>
          <w:sz w:val="24"/>
          <w:szCs w:val="24"/>
        </w:rPr>
        <w:t xml:space="preserve">Berdasarkan </w:t>
      </w:r>
      <w:r>
        <w:rPr>
          <w:rFonts w:ascii="Times New Roman" w:hAnsi="Times New Roman" w:cs="Times New Roman"/>
          <w:bCs/>
          <w:sz w:val="24"/>
          <w:szCs w:val="24"/>
        </w:rPr>
        <w:t xml:space="preserve">hasil identifikasi transaksi yang dilakukan oleh peneliti melalui wawancara, observasi dan dokumen-dokumen yang dimiliki Pondok Pesantren Salaf Al-Qur’an Asy-Syadzili, maka diperoleh beberapa akun yang muncul atas transaksi yang terjadi. Rekening ini yang kemudian dapat </w:t>
      </w:r>
      <w:r>
        <w:rPr>
          <w:rFonts w:ascii="Times New Roman" w:hAnsi="Times New Roman" w:cs="Times New Roman"/>
          <w:bCs/>
          <w:sz w:val="24"/>
          <w:szCs w:val="24"/>
        </w:rPr>
        <w:lastRenderedPageBreak/>
        <w:t>digunakan untuk mencatat transaksi yang terjadi. Berikut merupakan rekomendasi kode rekening dan daftar nama akun yang ada pada Pondok Pesantren Salaf Al-Qur’an Asy-Syadzili :</w:t>
      </w:r>
    </w:p>
    <w:p w:rsidR="000945F9" w:rsidRPr="00794F7C" w:rsidRDefault="000945F9" w:rsidP="00C71CFD">
      <w:pPr>
        <w:pStyle w:val="ListParagraph"/>
        <w:spacing w:line="240" w:lineRule="auto"/>
        <w:ind w:left="810"/>
        <w:jc w:val="center"/>
        <w:rPr>
          <w:rFonts w:ascii="Times New Roman" w:hAnsi="Times New Roman" w:cs="Times New Roman"/>
          <w:b/>
          <w:sz w:val="24"/>
          <w:szCs w:val="24"/>
        </w:rPr>
      </w:pPr>
      <w:r w:rsidRPr="00794F7C">
        <w:rPr>
          <w:rFonts w:ascii="Times New Roman" w:hAnsi="Times New Roman" w:cs="Times New Roman"/>
          <w:b/>
          <w:sz w:val="24"/>
          <w:szCs w:val="24"/>
        </w:rPr>
        <w:t>Tabel 4.</w:t>
      </w:r>
      <w:r>
        <w:rPr>
          <w:rFonts w:ascii="Times New Roman" w:hAnsi="Times New Roman" w:cs="Times New Roman"/>
          <w:b/>
          <w:sz w:val="24"/>
          <w:szCs w:val="24"/>
        </w:rPr>
        <w:t>1</w:t>
      </w:r>
      <w:r w:rsidR="00C71CFD">
        <w:rPr>
          <w:rFonts w:ascii="Times New Roman" w:hAnsi="Times New Roman" w:cs="Times New Roman"/>
          <w:b/>
          <w:sz w:val="24"/>
          <w:szCs w:val="24"/>
        </w:rPr>
        <w:t>5</w:t>
      </w:r>
    </w:p>
    <w:p w:rsidR="000945F9" w:rsidRPr="00794F7C" w:rsidRDefault="000945F9" w:rsidP="000945F9">
      <w:pPr>
        <w:pStyle w:val="ListParagraph"/>
        <w:spacing w:line="240" w:lineRule="auto"/>
        <w:ind w:left="810"/>
        <w:jc w:val="center"/>
        <w:rPr>
          <w:rFonts w:ascii="Times New Roman" w:hAnsi="Times New Roman" w:cs="Times New Roman"/>
          <w:b/>
          <w:sz w:val="24"/>
          <w:szCs w:val="24"/>
        </w:rPr>
      </w:pPr>
      <w:r w:rsidRPr="00794F7C">
        <w:rPr>
          <w:rFonts w:ascii="Times New Roman" w:hAnsi="Times New Roman" w:cs="Times New Roman"/>
          <w:b/>
          <w:sz w:val="24"/>
          <w:szCs w:val="24"/>
        </w:rPr>
        <w:t>Rekomendasi Kode Rekening dan Daftar Nama Akun</w:t>
      </w:r>
    </w:p>
    <w:p w:rsidR="000945F9" w:rsidRPr="00794F7C" w:rsidRDefault="000945F9" w:rsidP="000945F9">
      <w:pPr>
        <w:pStyle w:val="ListParagraph"/>
        <w:spacing w:line="240" w:lineRule="auto"/>
        <w:ind w:left="810"/>
        <w:jc w:val="center"/>
        <w:rPr>
          <w:rFonts w:ascii="Times New Roman" w:hAnsi="Times New Roman" w:cs="Times New Roman"/>
          <w:b/>
          <w:sz w:val="24"/>
          <w:szCs w:val="24"/>
        </w:rPr>
      </w:pPr>
      <w:r w:rsidRPr="00794F7C">
        <w:rPr>
          <w:rFonts w:ascii="Times New Roman" w:hAnsi="Times New Roman" w:cs="Times New Roman"/>
          <w:b/>
          <w:sz w:val="24"/>
          <w:szCs w:val="24"/>
        </w:rPr>
        <w:t>Pondok Pesantren Salaf Al-Qur’an Asy-Syadzili</w:t>
      </w:r>
    </w:p>
    <w:tbl>
      <w:tblPr>
        <w:tblStyle w:val="TableGrid"/>
        <w:tblW w:w="8089" w:type="dxa"/>
        <w:tblInd w:w="108" w:type="dxa"/>
        <w:tblLook w:val="04A0" w:firstRow="1" w:lastRow="0" w:firstColumn="1" w:lastColumn="0" w:noHBand="0" w:noVBand="1"/>
      </w:tblPr>
      <w:tblGrid>
        <w:gridCol w:w="2188"/>
        <w:gridCol w:w="41"/>
        <w:gridCol w:w="5860"/>
      </w:tblGrid>
      <w:tr w:rsidR="000945F9" w:rsidTr="008E0AD1">
        <w:trPr>
          <w:trHeight w:val="380"/>
        </w:trPr>
        <w:tc>
          <w:tcPr>
            <w:tcW w:w="2229" w:type="dxa"/>
            <w:gridSpan w:val="2"/>
          </w:tcPr>
          <w:p w:rsidR="000945F9" w:rsidRPr="00B85EF2" w:rsidRDefault="000945F9" w:rsidP="008E0AD1">
            <w:pPr>
              <w:jc w:val="center"/>
              <w:rPr>
                <w:rFonts w:asciiTheme="majorBidi" w:hAnsiTheme="majorBidi" w:cstheme="majorBidi"/>
                <w:b/>
                <w:bCs/>
                <w:sz w:val="24"/>
                <w:szCs w:val="24"/>
              </w:rPr>
            </w:pPr>
            <w:r w:rsidRPr="00B85EF2">
              <w:rPr>
                <w:rFonts w:asciiTheme="majorBidi" w:hAnsiTheme="majorBidi" w:cstheme="majorBidi"/>
                <w:b/>
                <w:bCs/>
                <w:sz w:val="24"/>
                <w:szCs w:val="24"/>
              </w:rPr>
              <w:t>Kode</w:t>
            </w:r>
          </w:p>
        </w:tc>
        <w:tc>
          <w:tcPr>
            <w:tcW w:w="5859" w:type="dxa"/>
          </w:tcPr>
          <w:p w:rsidR="000945F9" w:rsidRPr="00B85EF2" w:rsidRDefault="000945F9" w:rsidP="008E0AD1">
            <w:pPr>
              <w:jc w:val="center"/>
              <w:rPr>
                <w:rFonts w:asciiTheme="majorBidi" w:hAnsiTheme="majorBidi" w:cstheme="majorBidi"/>
                <w:b/>
                <w:bCs/>
                <w:sz w:val="24"/>
                <w:szCs w:val="24"/>
              </w:rPr>
            </w:pPr>
            <w:r w:rsidRPr="00B85EF2">
              <w:rPr>
                <w:rFonts w:asciiTheme="majorBidi" w:hAnsiTheme="majorBidi" w:cstheme="majorBidi"/>
                <w:b/>
                <w:bCs/>
                <w:sz w:val="24"/>
                <w:szCs w:val="24"/>
              </w:rPr>
              <w:t>Nama Akun</w:t>
            </w:r>
          </w:p>
        </w:tc>
      </w:tr>
      <w:tr w:rsidR="000945F9" w:rsidTr="008E0AD1">
        <w:trPr>
          <w:trHeight w:val="338"/>
        </w:trPr>
        <w:tc>
          <w:tcPr>
            <w:tcW w:w="8088" w:type="dxa"/>
            <w:gridSpan w:val="3"/>
          </w:tcPr>
          <w:p w:rsidR="000945F9" w:rsidRPr="00B85EF2" w:rsidRDefault="000945F9" w:rsidP="008E0AD1">
            <w:pPr>
              <w:jc w:val="both"/>
              <w:rPr>
                <w:rFonts w:asciiTheme="majorBidi" w:hAnsiTheme="majorBidi" w:cstheme="majorBidi"/>
                <w:b/>
                <w:bCs/>
                <w:sz w:val="24"/>
                <w:szCs w:val="24"/>
              </w:rPr>
            </w:pPr>
            <w:r w:rsidRPr="00B85EF2">
              <w:rPr>
                <w:rFonts w:asciiTheme="majorBidi" w:hAnsiTheme="majorBidi" w:cstheme="majorBidi"/>
                <w:b/>
                <w:bCs/>
                <w:sz w:val="24"/>
                <w:szCs w:val="24"/>
              </w:rPr>
              <w:t>Aset  Lancar</w:t>
            </w:r>
          </w:p>
        </w:tc>
      </w:tr>
      <w:tr w:rsidR="000945F9" w:rsidTr="008E0AD1">
        <w:trPr>
          <w:trHeight w:val="380"/>
        </w:trPr>
        <w:tc>
          <w:tcPr>
            <w:tcW w:w="2229" w:type="dxa"/>
            <w:gridSpan w:val="2"/>
          </w:tcPr>
          <w:p w:rsidR="000945F9" w:rsidRDefault="000945F9" w:rsidP="008E0AD1">
            <w:pPr>
              <w:jc w:val="center"/>
              <w:rPr>
                <w:rFonts w:asciiTheme="majorBidi" w:hAnsiTheme="majorBidi" w:cstheme="majorBidi"/>
                <w:sz w:val="24"/>
                <w:szCs w:val="24"/>
              </w:rPr>
            </w:pPr>
            <w:r>
              <w:rPr>
                <w:rFonts w:asciiTheme="majorBidi" w:hAnsiTheme="majorBidi" w:cstheme="majorBidi"/>
                <w:sz w:val="24"/>
                <w:szCs w:val="24"/>
              </w:rPr>
              <w:t>111-10</w:t>
            </w:r>
          </w:p>
        </w:tc>
        <w:tc>
          <w:tcPr>
            <w:tcW w:w="5859" w:type="dxa"/>
          </w:tcPr>
          <w:p w:rsidR="000945F9" w:rsidRDefault="000945F9" w:rsidP="008E0AD1">
            <w:pPr>
              <w:jc w:val="both"/>
              <w:rPr>
                <w:rFonts w:asciiTheme="majorBidi" w:hAnsiTheme="majorBidi" w:cstheme="majorBidi"/>
                <w:sz w:val="24"/>
                <w:szCs w:val="24"/>
              </w:rPr>
            </w:pPr>
            <w:r>
              <w:rPr>
                <w:rFonts w:asciiTheme="majorBidi" w:hAnsiTheme="majorBidi" w:cstheme="majorBidi"/>
                <w:sz w:val="24"/>
                <w:szCs w:val="24"/>
              </w:rPr>
              <w:t xml:space="preserve">Kas dan setara kas </w:t>
            </w:r>
          </w:p>
        </w:tc>
      </w:tr>
      <w:tr w:rsidR="000945F9" w:rsidTr="008E0AD1">
        <w:trPr>
          <w:trHeight w:val="338"/>
        </w:trPr>
        <w:tc>
          <w:tcPr>
            <w:tcW w:w="2229" w:type="dxa"/>
            <w:gridSpan w:val="2"/>
          </w:tcPr>
          <w:p w:rsidR="000945F9" w:rsidRDefault="000945F9" w:rsidP="008E0AD1">
            <w:pPr>
              <w:jc w:val="center"/>
              <w:rPr>
                <w:rFonts w:asciiTheme="majorBidi" w:hAnsiTheme="majorBidi" w:cstheme="majorBidi"/>
                <w:sz w:val="24"/>
                <w:szCs w:val="24"/>
              </w:rPr>
            </w:pPr>
            <w:r>
              <w:rPr>
                <w:rFonts w:asciiTheme="majorBidi" w:hAnsiTheme="majorBidi" w:cstheme="majorBidi"/>
                <w:sz w:val="24"/>
                <w:szCs w:val="24"/>
              </w:rPr>
              <w:t>112-10</w:t>
            </w:r>
          </w:p>
        </w:tc>
        <w:tc>
          <w:tcPr>
            <w:tcW w:w="5859" w:type="dxa"/>
          </w:tcPr>
          <w:p w:rsidR="000945F9" w:rsidRDefault="000945F9" w:rsidP="008E0AD1">
            <w:pPr>
              <w:jc w:val="both"/>
              <w:rPr>
                <w:rFonts w:asciiTheme="majorBidi" w:hAnsiTheme="majorBidi" w:cstheme="majorBidi"/>
                <w:sz w:val="24"/>
                <w:szCs w:val="24"/>
              </w:rPr>
            </w:pPr>
            <w:r>
              <w:rPr>
                <w:rFonts w:asciiTheme="majorBidi" w:hAnsiTheme="majorBidi" w:cstheme="majorBidi"/>
                <w:sz w:val="24"/>
                <w:szCs w:val="24"/>
              </w:rPr>
              <w:t>Perlengkapan</w:t>
            </w:r>
          </w:p>
        </w:tc>
      </w:tr>
      <w:tr w:rsidR="000945F9" w:rsidTr="008E0AD1">
        <w:trPr>
          <w:trHeight w:val="380"/>
        </w:trPr>
        <w:tc>
          <w:tcPr>
            <w:tcW w:w="2229" w:type="dxa"/>
            <w:gridSpan w:val="2"/>
          </w:tcPr>
          <w:p w:rsidR="000945F9" w:rsidRDefault="000945F9" w:rsidP="008E0AD1">
            <w:pPr>
              <w:jc w:val="center"/>
              <w:rPr>
                <w:rFonts w:asciiTheme="majorBidi" w:hAnsiTheme="majorBidi" w:cstheme="majorBidi"/>
                <w:sz w:val="24"/>
                <w:szCs w:val="24"/>
              </w:rPr>
            </w:pPr>
            <w:r>
              <w:rPr>
                <w:rFonts w:asciiTheme="majorBidi" w:hAnsiTheme="majorBidi" w:cstheme="majorBidi"/>
                <w:sz w:val="24"/>
                <w:szCs w:val="24"/>
              </w:rPr>
              <w:t>113-10</w:t>
            </w:r>
          </w:p>
        </w:tc>
        <w:tc>
          <w:tcPr>
            <w:tcW w:w="5859" w:type="dxa"/>
          </w:tcPr>
          <w:p w:rsidR="000945F9" w:rsidRDefault="000945F9" w:rsidP="008E0AD1">
            <w:pPr>
              <w:jc w:val="both"/>
              <w:rPr>
                <w:rFonts w:asciiTheme="majorBidi" w:hAnsiTheme="majorBidi" w:cstheme="majorBidi"/>
                <w:sz w:val="24"/>
                <w:szCs w:val="24"/>
              </w:rPr>
            </w:pPr>
            <w:r>
              <w:rPr>
                <w:rFonts w:asciiTheme="majorBidi" w:hAnsiTheme="majorBidi" w:cstheme="majorBidi"/>
                <w:sz w:val="24"/>
                <w:szCs w:val="24"/>
              </w:rPr>
              <w:t>Piutang usaha</w:t>
            </w:r>
          </w:p>
        </w:tc>
      </w:tr>
      <w:tr w:rsidR="000945F9" w:rsidTr="008E0AD1">
        <w:trPr>
          <w:trHeight w:val="380"/>
        </w:trPr>
        <w:tc>
          <w:tcPr>
            <w:tcW w:w="2229" w:type="dxa"/>
            <w:gridSpan w:val="2"/>
          </w:tcPr>
          <w:p w:rsidR="000945F9" w:rsidRDefault="000945F9" w:rsidP="008E0AD1">
            <w:pPr>
              <w:jc w:val="center"/>
              <w:rPr>
                <w:rFonts w:asciiTheme="majorBidi" w:hAnsiTheme="majorBidi" w:cstheme="majorBidi"/>
                <w:sz w:val="24"/>
                <w:szCs w:val="24"/>
              </w:rPr>
            </w:pPr>
            <w:r>
              <w:rPr>
                <w:rFonts w:asciiTheme="majorBidi" w:hAnsiTheme="majorBidi" w:cstheme="majorBidi"/>
                <w:sz w:val="24"/>
                <w:szCs w:val="24"/>
              </w:rPr>
              <w:t>114-10</w:t>
            </w:r>
          </w:p>
        </w:tc>
        <w:tc>
          <w:tcPr>
            <w:tcW w:w="5859" w:type="dxa"/>
          </w:tcPr>
          <w:p w:rsidR="000945F9" w:rsidRDefault="000945F9" w:rsidP="008E0AD1">
            <w:pPr>
              <w:jc w:val="both"/>
              <w:rPr>
                <w:rFonts w:asciiTheme="majorBidi" w:hAnsiTheme="majorBidi" w:cstheme="majorBidi"/>
                <w:sz w:val="24"/>
                <w:szCs w:val="24"/>
              </w:rPr>
            </w:pPr>
            <w:r>
              <w:rPr>
                <w:rFonts w:asciiTheme="majorBidi" w:hAnsiTheme="majorBidi" w:cstheme="majorBidi"/>
                <w:sz w:val="24"/>
                <w:szCs w:val="24"/>
              </w:rPr>
              <w:t xml:space="preserve">Persediaan </w:t>
            </w:r>
          </w:p>
        </w:tc>
      </w:tr>
      <w:tr w:rsidR="000945F9" w:rsidTr="008E0AD1">
        <w:trPr>
          <w:trHeight w:val="338"/>
        </w:trPr>
        <w:tc>
          <w:tcPr>
            <w:tcW w:w="2229" w:type="dxa"/>
            <w:gridSpan w:val="2"/>
          </w:tcPr>
          <w:p w:rsidR="000945F9" w:rsidRDefault="000945F9" w:rsidP="008E0AD1">
            <w:pPr>
              <w:jc w:val="center"/>
              <w:rPr>
                <w:rFonts w:asciiTheme="majorBidi" w:hAnsiTheme="majorBidi" w:cstheme="majorBidi"/>
                <w:sz w:val="24"/>
                <w:szCs w:val="24"/>
              </w:rPr>
            </w:pPr>
            <w:r>
              <w:rPr>
                <w:rFonts w:asciiTheme="majorBidi" w:hAnsiTheme="majorBidi" w:cstheme="majorBidi"/>
                <w:sz w:val="24"/>
                <w:szCs w:val="24"/>
              </w:rPr>
              <w:t>115-10</w:t>
            </w:r>
          </w:p>
        </w:tc>
        <w:tc>
          <w:tcPr>
            <w:tcW w:w="5859" w:type="dxa"/>
          </w:tcPr>
          <w:p w:rsidR="000945F9" w:rsidRDefault="000945F9" w:rsidP="008E0AD1">
            <w:pPr>
              <w:jc w:val="both"/>
              <w:rPr>
                <w:rFonts w:asciiTheme="majorBidi" w:hAnsiTheme="majorBidi" w:cstheme="majorBidi"/>
                <w:sz w:val="24"/>
                <w:szCs w:val="24"/>
              </w:rPr>
            </w:pPr>
            <w:r>
              <w:rPr>
                <w:rFonts w:asciiTheme="majorBidi" w:hAnsiTheme="majorBidi" w:cstheme="majorBidi"/>
                <w:sz w:val="24"/>
                <w:szCs w:val="24"/>
              </w:rPr>
              <w:t>Biaya dibayar dimuka</w:t>
            </w:r>
          </w:p>
        </w:tc>
      </w:tr>
      <w:tr w:rsidR="000945F9" w:rsidTr="008E0AD1">
        <w:tblPrEx>
          <w:tblLook w:val="0000" w:firstRow="0" w:lastRow="0" w:firstColumn="0" w:lastColumn="0" w:noHBand="0" w:noVBand="0"/>
        </w:tblPrEx>
        <w:trPr>
          <w:trHeight w:val="401"/>
        </w:trPr>
        <w:tc>
          <w:tcPr>
            <w:tcW w:w="8088" w:type="dxa"/>
            <w:gridSpan w:val="3"/>
          </w:tcPr>
          <w:p w:rsidR="000945F9" w:rsidRDefault="000945F9" w:rsidP="008E0AD1">
            <w:pPr>
              <w:tabs>
                <w:tab w:val="left" w:pos="744"/>
              </w:tabs>
              <w:rPr>
                <w:rFonts w:asciiTheme="majorBidi" w:hAnsiTheme="majorBidi" w:cstheme="majorBidi"/>
                <w:b/>
                <w:bCs/>
                <w:sz w:val="24"/>
                <w:szCs w:val="24"/>
              </w:rPr>
            </w:pPr>
            <w:r>
              <w:rPr>
                <w:rFonts w:asciiTheme="majorBidi" w:hAnsiTheme="majorBidi" w:cstheme="majorBidi"/>
                <w:b/>
                <w:bCs/>
                <w:sz w:val="24"/>
                <w:szCs w:val="24"/>
              </w:rPr>
              <w:t>Aset Tidak Lancar</w:t>
            </w:r>
          </w:p>
        </w:tc>
      </w:tr>
      <w:tr w:rsidR="000945F9" w:rsidTr="008E0AD1">
        <w:trPr>
          <w:trHeight w:val="338"/>
        </w:trPr>
        <w:tc>
          <w:tcPr>
            <w:tcW w:w="2229" w:type="dxa"/>
            <w:gridSpan w:val="2"/>
          </w:tcPr>
          <w:p w:rsidR="000945F9" w:rsidRPr="00B85EF2" w:rsidRDefault="000945F9" w:rsidP="008E0AD1">
            <w:pPr>
              <w:tabs>
                <w:tab w:val="left" w:pos="744"/>
              </w:tabs>
              <w:jc w:val="center"/>
              <w:rPr>
                <w:rFonts w:asciiTheme="majorBidi" w:hAnsiTheme="majorBidi" w:cstheme="majorBidi"/>
                <w:sz w:val="24"/>
                <w:szCs w:val="24"/>
              </w:rPr>
            </w:pPr>
            <w:r>
              <w:rPr>
                <w:rFonts w:asciiTheme="majorBidi" w:hAnsiTheme="majorBidi" w:cstheme="majorBidi"/>
                <w:sz w:val="24"/>
                <w:szCs w:val="24"/>
              </w:rPr>
              <w:t>120-10</w:t>
            </w:r>
          </w:p>
        </w:tc>
        <w:tc>
          <w:tcPr>
            <w:tcW w:w="5859" w:type="dxa"/>
          </w:tcPr>
          <w:p w:rsidR="000945F9" w:rsidRPr="00B85EF2" w:rsidRDefault="000945F9" w:rsidP="008E0AD1">
            <w:pPr>
              <w:tabs>
                <w:tab w:val="left" w:pos="744"/>
              </w:tabs>
              <w:rPr>
                <w:rFonts w:asciiTheme="majorBidi" w:hAnsiTheme="majorBidi" w:cstheme="majorBidi"/>
                <w:sz w:val="24"/>
                <w:szCs w:val="24"/>
              </w:rPr>
            </w:pPr>
            <w:r w:rsidRPr="00B85EF2">
              <w:rPr>
                <w:rFonts w:asciiTheme="majorBidi" w:hAnsiTheme="majorBidi" w:cstheme="majorBidi"/>
                <w:sz w:val="24"/>
                <w:szCs w:val="24"/>
              </w:rPr>
              <w:t xml:space="preserve">Tanah </w:t>
            </w:r>
          </w:p>
        </w:tc>
      </w:tr>
      <w:tr w:rsidR="000945F9" w:rsidTr="008E0AD1">
        <w:trPr>
          <w:trHeight w:val="380"/>
        </w:trPr>
        <w:tc>
          <w:tcPr>
            <w:tcW w:w="2229" w:type="dxa"/>
            <w:gridSpan w:val="2"/>
          </w:tcPr>
          <w:p w:rsidR="000945F9" w:rsidRPr="00B85EF2" w:rsidRDefault="000945F9" w:rsidP="008E0AD1">
            <w:pPr>
              <w:tabs>
                <w:tab w:val="left" w:pos="744"/>
              </w:tabs>
              <w:jc w:val="center"/>
              <w:rPr>
                <w:rFonts w:asciiTheme="majorBidi" w:hAnsiTheme="majorBidi" w:cstheme="majorBidi"/>
                <w:sz w:val="24"/>
                <w:szCs w:val="24"/>
              </w:rPr>
            </w:pPr>
            <w:r>
              <w:rPr>
                <w:rFonts w:asciiTheme="majorBidi" w:hAnsiTheme="majorBidi" w:cstheme="majorBidi"/>
                <w:sz w:val="24"/>
                <w:szCs w:val="24"/>
              </w:rPr>
              <w:t>120-20</w:t>
            </w:r>
          </w:p>
        </w:tc>
        <w:tc>
          <w:tcPr>
            <w:tcW w:w="5859" w:type="dxa"/>
          </w:tcPr>
          <w:p w:rsidR="000945F9" w:rsidRPr="00B85EF2" w:rsidRDefault="000945F9" w:rsidP="008E0AD1">
            <w:pPr>
              <w:tabs>
                <w:tab w:val="left" w:pos="744"/>
              </w:tabs>
              <w:rPr>
                <w:rFonts w:asciiTheme="majorBidi" w:hAnsiTheme="majorBidi" w:cstheme="majorBidi"/>
                <w:sz w:val="24"/>
                <w:szCs w:val="24"/>
              </w:rPr>
            </w:pPr>
            <w:r w:rsidRPr="00B85EF2">
              <w:rPr>
                <w:rFonts w:asciiTheme="majorBidi" w:hAnsiTheme="majorBidi" w:cstheme="majorBidi"/>
                <w:sz w:val="24"/>
                <w:szCs w:val="24"/>
              </w:rPr>
              <w:t>Peralatan</w:t>
            </w:r>
          </w:p>
        </w:tc>
      </w:tr>
      <w:tr w:rsidR="000945F9" w:rsidTr="008E0AD1">
        <w:trPr>
          <w:trHeight w:val="380"/>
        </w:trPr>
        <w:tc>
          <w:tcPr>
            <w:tcW w:w="2229" w:type="dxa"/>
            <w:gridSpan w:val="2"/>
          </w:tcPr>
          <w:p w:rsidR="000945F9" w:rsidRPr="00B85EF2" w:rsidRDefault="000945F9" w:rsidP="008E0AD1">
            <w:pPr>
              <w:tabs>
                <w:tab w:val="left" w:pos="744"/>
              </w:tabs>
              <w:jc w:val="center"/>
              <w:rPr>
                <w:rFonts w:asciiTheme="majorBidi" w:hAnsiTheme="majorBidi" w:cstheme="majorBidi"/>
                <w:sz w:val="24"/>
                <w:szCs w:val="24"/>
              </w:rPr>
            </w:pPr>
            <w:r>
              <w:rPr>
                <w:rFonts w:asciiTheme="majorBidi" w:hAnsiTheme="majorBidi" w:cstheme="majorBidi"/>
                <w:sz w:val="24"/>
                <w:szCs w:val="24"/>
              </w:rPr>
              <w:t>120-30</w:t>
            </w:r>
          </w:p>
        </w:tc>
        <w:tc>
          <w:tcPr>
            <w:tcW w:w="5859" w:type="dxa"/>
          </w:tcPr>
          <w:p w:rsidR="000945F9" w:rsidRPr="00B85EF2" w:rsidRDefault="000945F9" w:rsidP="008E0AD1">
            <w:pPr>
              <w:tabs>
                <w:tab w:val="left" w:pos="744"/>
              </w:tabs>
              <w:rPr>
                <w:rFonts w:asciiTheme="majorBidi" w:hAnsiTheme="majorBidi" w:cstheme="majorBidi"/>
                <w:sz w:val="24"/>
                <w:szCs w:val="24"/>
              </w:rPr>
            </w:pPr>
            <w:r w:rsidRPr="00B85EF2">
              <w:rPr>
                <w:rFonts w:asciiTheme="majorBidi" w:hAnsiTheme="majorBidi" w:cstheme="majorBidi"/>
                <w:sz w:val="24"/>
                <w:szCs w:val="24"/>
              </w:rPr>
              <w:t xml:space="preserve">Bangunan </w:t>
            </w:r>
          </w:p>
        </w:tc>
      </w:tr>
      <w:tr w:rsidR="000945F9" w:rsidTr="008E0AD1">
        <w:trPr>
          <w:trHeight w:val="338"/>
        </w:trPr>
        <w:tc>
          <w:tcPr>
            <w:tcW w:w="2229" w:type="dxa"/>
            <w:gridSpan w:val="2"/>
          </w:tcPr>
          <w:p w:rsidR="000945F9" w:rsidRPr="00B85EF2" w:rsidRDefault="000945F9" w:rsidP="008E0AD1">
            <w:pPr>
              <w:tabs>
                <w:tab w:val="left" w:pos="744"/>
              </w:tabs>
              <w:jc w:val="center"/>
              <w:rPr>
                <w:rFonts w:asciiTheme="majorBidi" w:hAnsiTheme="majorBidi" w:cstheme="majorBidi"/>
                <w:sz w:val="24"/>
                <w:szCs w:val="24"/>
              </w:rPr>
            </w:pPr>
            <w:r>
              <w:rPr>
                <w:rFonts w:asciiTheme="majorBidi" w:hAnsiTheme="majorBidi" w:cstheme="majorBidi"/>
                <w:sz w:val="24"/>
                <w:szCs w:val="24"/>
              </w:rPr>
              <w:t>120-40</w:t>
            </w:r>
          </w:p>
        </w:tc>
        <w:tc>
          <w:tcPr>
            <w:tcW w:w="5859" w:type="dxa"/>
          </w:tcPr>
          <w:p w:rsidR="000945F9" w:rsidRPr="00B85EF2" w:rsidRDefault="000945F9" w:rsidP="008E0AD1">
            <w:pPr>
              <w:tabs>
                <w:tab w:val="left" w:pos="744"/>
              </w:tabs>
              <w:rPr>
                <w:rFonts w:asciiTheme="majorBidi" w:hAnsiTheme="majorBidi" w:cstheme="majorBidi"/>
                <w:sz w:val="24"/>
                <w:szCs w:val="24"/>
              </w:rPr>
            </w:pPr>
            <w:r>
              <w:rPr>
                <w:rFonts w:asciiTheme="majorBidi" w:hAnsiTheme="majorBidi" w:cstheme="majorBidi"/>
                <w:sz w:val="24"/>
                <w:szCs w:val="24"/>
              </w:rPr>
              <w:t xml:space="preserve">Kendaraan </w:t>
            </w:r>
          </w:p>
        </w:tc>
      </w:tr>
      <w:tr w:rsidR="000945F9" w:rsidTr="008E0AD1">
        <w:trPr>
          <w:trHeight w:val="380"/>
        </w:trPr>
        <w:tc>
          <w:tcPr>
            <w:tcW w:w="2229" w:type="dxa"/>
            <w:gridSpan w:val="2"/>
          </w:tcPr>
          <w:p w:rsidR="000945F9" w:rsidRPr="00B85EF2" w:rsidRDefault="000945F9" w:rsidP="008E0AD1">
            <w:pPr>
              <w:tabs>
                <w:tab w:val="left" w:pos="744"/>
              </w:tabs>
              <w:jc w:val="center"/>
              <w:rPr>
                <w:rFonts w:asciiTheme="majorBidi" w:hAnsiTheme="majorBidi" w:cstheme="majorBidi"/>
                <w:sz w:val="24"/>
                <w:szCs w:val="24"/>
              </w:rPr>
            </w:pPr>
            <w:r>
              <w:rPr>
                <w:rFonts w:asciiTheme="majorBidi" w:hAnsiTheme="majorBidi" w:cstheme="majorBidi"/>
                <w:sz w:val="24"/>
                <w:szCs w:val="24"/>
              </w:rPr>
              <w:t>120-45</w:t>
            </w:r>
          </w:p>
        </w:tc>
        <w:tc>
          <w:tcPr>
            <w:tcW w:w="5859" w:type="dxa"/>
          </w:tcPr>
          <w:p w:rsidR="000945F9" w:rsidRPr="00B85EF2" w:rsidRDefault="000945F9" w:rsidP="008E0AD1">
            <w:pPr>
              <w:tabs>
                <w:tab w:val="left" w:pos="744"/>
              </w:tabs>
              <w:rPr>
                <w:rFonts w:asciiTheme="majorBidi" w:hAnsiTheme="majorBidi" w:cstheme="majorBidi"/>
                <w:sz w:val="24"/>
                <w:szCs w:val="24"/>
              </w:rPr>
            </w:pPr>
            <w:r>
              <w:rPr>
                <w:rFonts w:asciiTheme="majorBidi" w:hAnsiTheme="majorBidi" w:cstheme="majorBidi"/>
                <w:sz w:val="24"/>
                <w:szCs w:val="24"/>
              </w:rPr>
              <w:t>Akumulasi penyusutan b</w:t>
            </w:r>
            <w:r w:rsidRPr="00B85EF2">
              <w:rPr>
                <w:rFonts w:asciiTheme="majorBidi" w:hAnsiTheme="majorBidi" w:cstheme="majorBidi"/>
                <w:sz w:val="24"/>
                <w:szCs w:val="24"/>
              </w:rPr>
              <w:t xml:space="preserve">angunan </w:t>
            </w:r>
          </w:p>
        </w:tc>
      </w:tr>
      <w:tr w:rsidR="000945F9" w:rsidTr="008E0AD1">
        <w:trPr>
          <w:trHeight w:val="338"/>
        </w:trPr>
        <w:tc>
          <w:tcPr>
            <w:tcW w:w="2229" w:type="dxa"/>
            <w:gridSpan w:val="2"/>
          </w:tcPr>
          <w:p w:rsidR="000945F9" w:rsidRPr="00B85EF2" w:rsidRDefault="000945F9" w:rsidP="008E0AD1">
            <w:pPr>
              <w:tabs>
                <w:tab w:val="left" w:pos="744"/>
              </w:tabs>
              <w:jc w:val="center"/>
              <w:rPr>
                <w:rFonts w:asciiTheme="majorBidi" w:hAnsiTheme="majorBidi" w:cstheme="majorBidi"/>
                <w:sz w:val="24"/>
                <w:szCs w:val="24"/>
              </w:rPr>
            </w:pPr>
            <w:r>
              <w:rPr>
                <w:rFonts w:asciiTheme="majorBidi" w:hAnsiTheme="majorBidi" w:cstheme="majorBidi"/>
                <w:sz w:val="24"/>
                <w:szCs w:val="24"/>
              </w:rPr>
              <w:t>120-55</w:t>
            </w:r>
          </w:p>
        </w:tc>
        <w:tc>
          <w:tcPr>
            <w:tcW w:w="5859" w:type="dxa"/>
          </w:tcPr>
          <w:p w:rsidR="000945F9" w:rsidRDefault="000945F9" w:rsidP="008E0AD1">
            <w:pPr>
              <w:tabs>
                <w:tab w:val="left" w:pos="744"/>
              </w:tabs>
              <w:rPr>
                <w:rFonts w:asciiTheme="majorBidi" w:hAnsiTheme="majorBidi" w:cstheme="majorBidi"/>
                <w:sz w:val="24"/>
                <w:szCs w:val="24"/>
              </w:rPr>
            </w:pPr>
            <w:r>
              <w:rPr>
                <w:rFonts w:asciiTheme="majorBidi" w:hAnsiTheme="majorBidi" w:cstheme="majorBidi"/>
                <w:sz w:val="24"/>
                <w:szCs w:val="24"/>
              </w:rPr>
              <w:t>Akumulasi p</w:t>
            </w:r>
            <w:r w:rsidRPr="00C97C14">
              <w:rPr>
                <w:rFonts w:asciiTheme="majorBidi" w:hAnsiTheme="majorBidi" w:cstheme="majorBidi"/>
                <w:sz w:val="24"/>
                <w:szCs w:val="24"/>
              </w:rPr>
              <w:t>enyusutan</w:t>
            </w:r>
            <w:r>
              <w:rPr>
                <w:rFonts w:asciiTheme="majorBidi" w:hAnsiTheme="majorBidi" w:cstheme="majorBidi"/>
                <w:sz w:val="24"/>
                <w:szCs w:val="24"/>
              </w:rPr>
              <w:t xml:space="preserve"> kendaraan </w:t>
            </w:r>
          </w:p>
        </w:tc>
      </w:tr>
      <w:tr w:rsidR="000945F9" w:rsidTr="008E0AD1">
        <w:trPr>
          <w:trHeight w:val="380"/>
        </w:trPr>
        <w:tc>
          <w:tcPr>
            <w:tcW w:w="2229" w:type="dxa"/>
            <w:gridSpan w:val="2"/>
          </w:tcPr>
          <w:p w:rsidR="000945F9" w:rsidRPr="00B85EF2" w:rsidRDefault="000945F9" w:rsidP="008E0AD1">
            <w:pPr>
              <w:tabs>
                <w:tab w:val="left" w:pos="744"/>
              </w:tabs>
              <w:jc w:val="center"/>
              <w:rPr>
                <w:rFonts w:asciiTheme="majorBidi" w:hAnsiTheme="majorBidi" w:cstheme="majorBidi"/>
                <w:sz w:val="24"/>
                <w:szCs w:val="24"/>
              </w:rPr>
            </w:pPr>
            <w:r>
              <w:rPr>
                <w:rFonts w:asciiTheme="majorBidi" w:hAnsiTheme="majorBidi" w:cstheme="majorBidi"/>
                <w:sz w:val="24"/>
                <w:szCs w:val="24"/>
              </w:rPr>
              <w:t>120-65</w:t>
            </w:r>
          </w:p>
        </w:tc>
        <w:tc>
          <w:tcPr>
            <w:tcW w:w="5859" w:type="dxa"/>
          </w:tcPr>
          <w:p w:rsidR="000945F9" w:rsidRPr="00B85EF2" w:rsidRDefault="000945F9" w:rsidP="008E0AD1">
            <w:pPr>
              <w:tabs>
                <w:tab w:val="left" w:pos="744"/>
              </w:tabs>
              <w:rPr>
                <w:rFonts w:asciiTheme="majorBidi" w:hAnsiTheme="majorBidi" w:cstheme="majorBidi"/>
                <w:sz w:val="24"/>
                <w:szCs w:val="24"/>
              </w:rPr>
            </w:pPr>
            <w:r>
              <w:rPr>
                <w:rFonts w:asciiTheme="majorBidi" w:hAnsiTheme="majorBidi" w:cstheme="majorBidi"/>
                <w:sz w:val="24"/>
                <w:szCs w:val="24"/>
              </w:rPr>
              <w:t>Akumulasi penyusutan laptop</w:t>
            </w:r>
          </w:p>
        </w:tc>
      </w:tr>
      <w:tr w:rsidR="000945F9" w:rsidTr="008E0AD1">
        <w:trPr>
          <w:trHeight w:val="338"/>
        </w:trPr>
        <w:tc>
          <w:tcPr>
            <w:tcW w:w="2229" w:type="dxa"/>
            <w:gridSpan w:val="2"/>
          </w:tcPr>
          <w:p w:rsidR="000945F9" w:rsidRPr="00B85EF2" w:rsidRDefault="000945F9" w:rsidP="008E0AD1">
            <w:pPr>
              <w:tabs>
                <w:tab w:val="left" w:pos="744"/>
              </w:tabs>
              <w:jc w:val="center"/>
              <w:rPr>
                <w:rFonts w:asciiTheme="majorBidi" w:hAnsiTheme="majorBidi" w:cstheme="majorBidi"/>
                <w:sz w:val="24"/>
                <w:szCs w:val="24"/>
              </w:rPr>
            </w:pPr>
            <w:r w:rsidRPr="00F83B8B">
              <w:rPr>
                <w:rFonts w:asciiTheme="majorBidi" w:hAnsiTheme="majorBidi" w:cstheme="majorBidi"/>
                <w:sz w:val="24"/>
                <w:szCs w:val="24"/>
              </w:rPr>
              <w:t>120-</w:t>
            </w:r>
            <w:r>
              <w:rPr>
                <w:rFonts w:asciiTheme="majorBidi" w:hAnsiTheme="majorBidi" w:cstheme="majorBidi"/>
                <w:sz w:val="24"/>
                <w:szCs w:val="24"/>
              </w:rPr>
              <w:t>75</w:t>
            </w:r>
          </w:p>
        </w:tc>
        <w:tc>
          <w:tcPr>
            <w:tcW w:w="5859" w:type="dxa"/>
          </w:tcPr>
          <w:p w:rsidR="000945F9" w:rsidRPr="00B85EF2" w:rsidRDefault="000945F9" w:rsidP="008E0AD1">
            <w:pPr>
              <w:tabs>
                <w:tab w:val="left" w:pos="744"/>
              </w:tabs>
              <w:rPr>
                <w:rFonts w:asciiTheme="majorBidi" w:hAnsiTheme="majorBidi" w:cstheme="majorBidi"/>
                <w:sz w:val="24"/>
                <w:szCs w:val="24"/>
              </w:rPr>
            </w:pPr>
            <w:r>
              <w:rPr>
                <w:rFonts w:asciiTheme="majorBidi" w:hAnsiTheme="majorBidi" w:cstheme="majorBidi"/>
                <w:sz w:val="24"/>
                <w:szCs w:val="24"/>
              </w:rPr>
              <w:t>Akumulasi penyusutan printer</w:t>
            </w:r>
          </w:p>
        </w:tc>
      </w:tr>
      <w:tr w:rsidR="000945F9" w:rsidTr="008E0AD1">
        <w:trPr>
          <w:trHeight w:val="380"/>
        </w:trPr>
        <w:tc>
          <w:tcPr>
            <w:tcW w:w="2229" w:type="dxa"/>
            <w:gridSpan w:val="2"/>
          </w:tcPr>
          <w:p w:rsidR="000945F9" w:rsidRPr="00B85EF2" w:rsidRDefault="000945F9" w:rsidP="008E0AD1">
            <w:pPr>
              <w:tabs>
                <w:tab w:val="left" w:pos="744"/>
              </w:tabs>
              <w:jc w:val="center"/>
              <w:rPr>
                <w:rFonts w:asciiTheme="majorBidi" w:hAnsiTheme="majorBidi" w:cstheme="majorBidi"/>
                <w:sz w:val="24"/>
                <w:szCs w:val="24"/>
              </w:rPr>
            </w:pPr>
            <w:r w:rsidRPr="00F83B8B">
              <w:rPr>
                <w:rFonts w:asciiTheme="majorBidi" w:hAnsiTheme="majorBidi" w:cstheme="majorBidi"/>
                <w:sz w:val="24"/>
                <w:szCs w:val="24"/>
              </w:rPr>
              <w:t>120-</w:t>
            </w:r>
            <w:r>
              <w:rPr>
                <w:rFonts w:asciiTheme="majorBidi" w:hAnsiTheme="majorBidi" w:cstheme="majorBidi"/>
                <w:sz w:val="24"/>
                <w:szCs w:val="24"/>
              </w:rPr>
              <w:t>95</w:t>
            </w:r>
          </w:p>
        </w:tc>
        <w:tc>
          <w:tcPr>
            <w:tcW w:w="5859" w:type="dxa"/>
          </w:tcPr>
          <w:p w:rsidR="000945F9" w:rsidRPr="00B85EF2" w:rsidRDefault="000945F9" w:rsidP="008E0AD1">
            <w:pPr>
              <w:tabs>
                <w:tab w:val="left" w:pos="744"/>
              </w:tabs>
              <w:rPr>
                <w:rFonts w:asciiTheme="majorBidi" w:hAnsiTheme="majorBidi" w:cstheme="majorBidi"/>
                <w:sz w:val="24"/>
                <w:szCs w:val="24"/>
              </w:rPr>
            </w:pPr>
            <w:r>
              <w:rPr>
                <w:rFonts w:asciiTheme="majorBidi" w:hAnsiTheme="majorBidi" w:cstheme="majorBidi"/>
                <w:sz w:val="24"/>
                <w:szCs w:val="24"/>
              </w:rPr>
              <w:t xml:space="preserve">Akumulasi penyusutan rak sepatu </w:t>
            </w:r>
          </w:p>
        </w:tc>
      </w:tr>
      <w:tr w:rsidR="000945F9" w:rsidTr="008E0AD1">
        <w:trPr>
          <w:trHeight w:val="338"/>
        </w:trPr>
        <w:tc>
          <w:tcPr>
            <w:tcW w:w="2229" w:type="dxa"/>
            <w:gridSpan w:val="2"/>
          </w:tcPr>
          <w:p w:rsidR="000945F9" w:rsidRPr="00B85EF2" w:rsidRDefault="000945F9" w:rsidP="008E0AD1">
            <w:pPr>
              <w:tabs>
                <w:tab w:val="left" w:pos="744"/>
              </w:tabs>
              <w:jc w:val="center"/>
              <w:rPr>
                <w:rFonts w:asciiTheme="majorBidi" w:hAnsiTheme="majorBidi" w:cstheme="majorBidi"/>
                <w:sz w:val="24"/>
                <w:szCs w:val="24"/>
              </w:rPr>
            </w:pPr>
            <w:r w:rsidRPr="00F83B8B">
              <w:rPr>
                <w:rFonts w:asciiTheme="majorBidi" w:hAnsiTheme="majorBidi" w:cstheme="majorBidi"/>
                <w:sz w:val="24"/>
                <w:szCs w:val="24"/>
              </w:rPr>
              <w:t>120-</w:t>
            </w:r>
            <w:r>
              <w:rPr>
                <w:rFonts w:asciiTheme="majorBidi" w:hAnsiTheme="majorBidi" w:cstheme="majorBidi"/>
                <w:sz w:val="24"/>
                <w:szCs w:val="24"/>
              </w:rPr>
              <w:t>105</w:t>
            </w:r>
          </w:p>
        </w:tc>
        <w:tc>
          <w:tcPr>
            <w:tcW w:w="5859" w:type="dxa"/>
          </w:tcPr>
          <w:p w:rsidR="000945F9" w:rsidRPr="00B85EF2" w:rsidRDefault="000945F9" w:rsidP="008E0AD1">
            <w:pPr>
              <w:tabs>
                <w:tab w:val="left" w:pos="744"/>
              </w:tabs>
              <w:rPr>
                <w:rFonts w:asciiTheme="majorBidi" w:hAnsiTheme="majorBidi" w:cstheme="majorBidi"/>
                <w:sz w:val="24"/>
                <w:szCs w:val="24"/>
              </w:rPr>
            </w:pPr>
            <w:r>
              <w:rPr>
                <w:rFonts w:asciiTheme="majorBidi" w:hAnsiTheme="majorBidi" w:cstheme="majorBidi"/>
                <w:sz w:val="24"/>
                <w:szCs w:val="24"/>
              </w:rPr>
              <w:t>Akumulasi p</w:t>
            </w:r>
            <w:r w:rsidRPr="00C97C14">
              <w:rPr>
                <w:rFonts w:asciiTheme="majorBidi" w:hAnsiTheme="majorBidi" w:cstheme="majorBidi"/>
                <w:sz w:val="24"/>
                <w:szCs w:val="24"/>
              </w:rPr>
              <w:t>enyusutan</w:t>
            </w:r>
            <w:r>
              <w:rPr>
                <w:rFonts w:asciiTheme="majorBidi" w:hAnsiTheme="majorBidi" w:cstheme="majorBidi"/>
                <w:sz w:val="24"/>
                <w:szCs w:val="24"/>
              </w:rPr>
              <w:t xml:space="preserve"> rak buku</w:t>
            </w:r>
          </w:p>
        </w:tc>
      </w:tr>
      <w:tr w:rsidR="000945F9" w:rsidTr="008E0AD1">
        <w:trPr>
          <w:trHeight w:val="380"/>
        </w:trPr>
        <w:tc>
          <w:tcPr>
            <w:tcW w:w="2229" w:type="dxa"/>
            <w:gridSpan w:val="2"/>
          </w:tcPr>
          <w:p w:rsidR="000945F9" w:rsidRPr="00B85EF2" w:rsidRDefault="000945F9" w:rsidP="008E0AD1">
            <w:pPr>
              <w:tabs>
                <w:tab w:val="left" w:pos="744"/>
              </w:tabs>
              <w:jc w:val="center"/>
              <w:rPr>
                <w:rFonts w:asciiTheme="majorBidi" w:hAnsiTheme="majorBidi" w:cstheme="majorBidi"/>
                <w:sz w:val="24"/>
                <w:szCs w:val="24"/>
              </w:rPr>
            </w:pPr>
            <w:r w:rsidRPr="00F83B8B">
              <w:rPr>
                <w:rFonts w:asciiTheme="majorBidi" w:hAnsiTheme="majorBidi" w:cstheme="majorBidi"/>
                <w:sz w:val="24"/>
                <w:szCs w:val="24"/>
              </w:rPr>
              <w:t>120-</w:t>
            </w:r>
            <w:r>
              <w:rPr>
                <w:rFonts w:asciiTheme="majorBidi" w:hAnsiTheme="majorBidi" w:cstheme="majorBidi"/>
                <w:sz w:val="24"/>
                <w:szCs w:val="24"/>
              </w:rPr>
              <w:t>115</w:t>
            </w:r>
          </w:p>
        </w:tc>
        <w:tc>
          <w:tcPr>
            <w:tcW w:w="5859" w:type="dxa"/>
          </w:tcPr>
          <w:p w:rsidR="000945F9" w:rsidRPr="00B85EF2" w:rsidRDefault="000945F9" w:rsidP="008E0AD1">
            <w:pPr>
              <w:tabs>
                <w:tab w:val="left" w:pos="744"/>
              </w:tabs>
              <w:rPr>
                <w:rFonts w:asciiTheme="majorBidi" w:hAnsiTheme="majorBidi" w:cstheme="majorBidi"/>
                <w:sz w:val="24"/>
                <w:szCs w:val="24"/>
              </w:rPr>
            </w:pPr>
            <w:r>
              <w:rPr>
                <w:rFonts w:asciiTheme="majorBidi" w:hAnsiTheme="majorBidi" w:cstheme="majorBidi"/>
                <w:sz w:val="24"/>
                <w:szCs w:val="24"/>
              </w:rPr>
              <w:t>Akumulasi p</w:t>
            </w:r>
            <w:r w:rsidRPr="00C97C14">
              <w:rPr>
                <w:rFonts w:asciiTheme="majorBidi" w:hAnsiTheme="majorBidi" w:cstheme="majorBidi"/>
                <w:sz w:val="24"/>
                <w:szCs w:val="24"/>
              </w:rPr>
              <w:t>enyusutan</w:t>
            </w:r>
            <w:r>
              <w:rPr>
                <w:rFonts w:asciiTheme="majorBidi" w:hAnsiTheme="majorBidi" w:cstheme="majorBidi"/>
                <w:sz w:val="24"/>
                <w:szCs w:val="24"/>
              </w:rPr>
              <w:t xml:space="preserve"> kasur lipat</w:t>
            </w:r>
          </w:p>
        </w:tc>
      </w:tr>
      <w:tr w:rsidR="000945F9" w:rsidTr="008E0AD1">
        <w:trPr>
          <w:trHeight w:val="338"/>
        </w:trPr>
        <w:tc>
          <w:tcPr>
            <w:tcW w:w="2229" w:type="dxa"/>
            <w:gridSpan w:val="2"/>
          </w:tcPr>
          <w:p w:rsidR="000945F9" w:rsidRPr="00B85EF2" w:rsidRDefault="000945F9" w:rsidP="008E0AD1">
            <w:pPr>
              <w:tabs>
                <w:tab w:val="left" w:pos="744"/>
              </w:tabs>
              <w:jc w:val="center"/>
              <w:rPr>
                <w:rFonts w:asciiTheme="majorBidi" w:hAnsiTheme="majorBidi" w:cstheme="majorBidi"/>
                <w:sz w:val="24"/>
                <w:szCs w:val="24"/>
              </w:rPr>
            </w:pPr>
            <w:r>
              <w:rPr>
                <w:rFonts w:asciiTheme="majorBidi" w:hAnsiTheme="majorBidi" w:cstheme="majorBidi"/>
                <w:sz w:val="24"/>
                <w:szCs w:val="24"/>
              </w:rPr>
              <w:t>121-10</w:t>
            </w:r>
          </w:p>
        </w:tc>
        <w:tc>
          <w:tcPr>
            <w:tcW w:w="5859" w:type="dxa"/>
          </w:tcPr>
          <w:p w:rsidR="000945F9" w:rsidRPr="00B85EF2" w:rsidRDefault="000945F9" w:rsidP="008E0AD1">
            <w:pPr>
              <w:tabs>
                <w:tab w:val="left" w:pos="744"/>
              </w:tabs>
              <w:rPr>
                <w:rFonts w:asciiTheme="majorBidi" w:hAnsiTheme="majorBidi" w:cstheme="majorBidi"/>
                <w:sz w:val="24"/>
                <w:szCs w:val="24"/>
              </w:rPr>
            </w:pPr>
            <w:r>
              <w:rPr>
                <w:rFonts w:asciiTheme="majorBidi" w:hAnsiTheme="majorBidi" w:cstheme="majorBidi"/>
                <w:sz w:val="24"/>
                <w:szCs w:val="24"/>
              </w:rPr>
              <w:t>Investasi pada entitas lain</w:t>
            </w:r>
          </w:p>
        </w:tc>
      </w:tr>
      <w:tr w:rsidR="000945F9" w:rsidTr="008E0AD1">
        <w:trPr>
          <w:trHeight w:val="380"/>
        </w:trPr>
        <w:tc>
          <w:tcPr>
            <w:tcW w:w="2229" w:type="dxa"/>
            <w:gridSpan w:val="2"/>
          </w:tcPr>
          <w:p w:rsidR="000945F9" w:rsidRPr="00B85EF2" w:rsidRDefault="000945F9" w:rsidP="008E0AD1">
            <w:pPr>
              <w:tabs>
                <w:tab w:val="left" w:pos="744"/>
              </w:tabs>
              <w:jc w:val="center"/>
              <w:rPr>
                <w:rFonts w:asciiTheme="majorBidi" w:hAnsiTheme="majorBidi" w:cstheme="majorBidi"/>
                <w:sz w:val="24"/>
                <w:szCs w:val="24"/>
              </w:rPr>
            </w:pPr>
            <w:r>
              <w:rPr>
                <w:rFonts w:asciiTheme="majorBidi" w:hAnsiTheme="majorBidi" w:cstheme="majorBidi"/>
                <w:sz w:val="24"/>
                <w:szCs w:val="24"/>
              </w:rPr>
              <w:t>121-30</w:t>
            </w:r>
          </w:p>
        </w:tc>
        <w:tc>
          <w:tcPr>
            <w:tcW w:w="5859" w:type="dxa"/>
          </w:tcPr>
          <w:p w:rsidR="000945F9" w:rsidRPr="00B85EF2" w:rsidRDefault="000945F9" w:rsidP="008E0AD1">
            <w:pPr>
              <w:tabs>
                <w:tab w:val="left" w:pos="744"/>
              </w:tabs>
              <w:rPr>
                <w:rFonts w:asciiTheme="majorBidi" w:hAnsiTheme="majorBidi" w:cstheme="majorBidi"/>
                <w:sz w:val="24"/>
                <w:szCs w:val="24"/>
              </w:rPr>
            </w:pPr>
            <w:r>
              <w:rPr>
                <w:rFonts w:asciiTheme="majorBidi" w:hAnsiTheme="majorBidi" w:cstheme="majorBidi"/>
                <w:sz w:val="24"/>
                <w:szCs w:val="24"/>
              </w:rPr>
              <w:t>Aset tidak berwujud</w:t>
            </w:r>
          </w:p>
        </w:tc>
      </w:tr>
      <w:tr w:rsidR="000945F9" w:rsidRPr="00356C53" w:rsidTr="008E0AD1">
        <w:trPr>
          <w:trHeight w:val="569"/>
        </w:trPr>
        <w:tc>
          <w:tcPr>
            <w:tcW w:w="8088" w:type="dxa"/>
            <w:gridSpan w:val="3"/>
          </w:tcPr>
          <w:p w:rsidR="000945F9" w:rsidRPr="00356C53" w:rsidRDefault="000945F9" w:rsidP="008E0AD1">
            <w:pPr>
              <w:ind w:left="900"/>
              <w:rPr>
                <w:rFonts w:asciiTheme="majorBidi" w:hAnsiTheme="majorBidi" w:cstheme="majorBidi"/>
                <w:b/>
                <w:bCs/>
                <w:sz w:val="24"/>
                <w:szCs w:val="24"/>
              </w:rPr>
            </w:pPr>
            <w:r w:rsidRPr="00356C53">
              <w:rPr>
                <w:rFonts w:asciiTheme="majorBidi" w:hAnsiTheme="majorBidi" w:cstheme="majorBidi"/>
                <w:b/>
                <w:bCs/>
                <w:sz w:val="24"/>
                <w:szCs w:val="24"/>
              </w:rPr>
              <w:t xml:space="preserve">Liabilitas </w:t>
            </w:r>
          </w:p>
        </w:tc>
      </w:tr>
      <w:tr w:rsidR="000945F9" w:rsidRPr="00356C53" w:rsidTr="008E0AD1">
        <w:trPr>
          <w:trHeight w:val="569"/>
        </w:trPr>
        <w:tc>
          <w:tcPr>
            <w:tcW w:w="2188" w:type="dxa"/>
          </w:tcPr>
          <w:p w:rsidR="000945F9" w:rsidRPr="00356C53" w:rsidRDefault="000945F9" w:rsidP="008E0AD1">
            <w:pPr>
              <w:ind w:left="900"/>
              <w:rPr>
                <w:rFonts w:asciiTheme="majorBidi" w:hAnsiTheme="majorBidi" w:cstheme="majorBidi"/>
                <w:sz w:val="24"/>
                <w:szCs w:val="24"/>
              </w:rPr>
            </w:pPr>
            <w:r w:rsidRPr="00356C53">
              <w:rPr>
                <w:rFonts w:asciiTheme="majorBidi" w:hAnsiTheme="majorBidi" w:cstheme="majorBidi"/>
                <w:sz w:val="24"/>
                <w:szCs w:val="24"/>
              </w:rPr>
              <w:t>220-10</w:t>
            </w:r>
          </w:p>
        </w:tc>
        <w:tc>
          <w:tcPr>
            <w:tcW w:w="5901" w:type="dxa"/>
            <w:gridSpan w:val="2"/>
          </w:tcPr>
          <w:p w:rsidR="000945F9" w:rsidRPr="00356C53" w:rsidRDefault="000945F9" w:rsidP="003140F8">
            <w:pPr>
              <w:ind w:left="134"/>
              <w:rPr>
                <w:rFonts w:asciiTheme="majorBidi" w:hAnsiTheme="majorBidi" w:cstheme="majorBidi"/>
                <w:sz w:val="24"/>
                <w:szCs w:val="24"/>
              </w:rPr>
            </w:pPr>
            <w:r w:rsidRPr="00356C53">
              <w:rPr>
                <w:rFonts w:asciiTheme="majorBidi" w:hAnsiTheme="majorBidi" w:cstheme="majorBidi"/>
                <w:sz w:val="24"/>
                <w:szCs w:val="24"/>
              </w:rPr>
              <w:t xml:space="preserve">Pendapatan diterima di muka </w:t>
            </w:r>
          </w:p>
        </w:tc>
      </w:tr>
      <w:tr w:rsidR="000945F9" w:rsidRPr="00356C53" w:rsidTr="008E0AD1">
        <w:trPr>
          <w:trHeight w:val="569"/>
        </w:trPr>
        <w:tc>
          <w:tcPr>
            <w:tcW w:w="2188" w:type="dxa"/>
          </w:tcPr>
          <w:p w:rsidR="000945F9" w:rsidRPr="00356C53" w:rsidRDefault="000945F9" w:rsidP="008E0AD1">
            <w:pPr>
              <w:ind w:left="900"/>
              <w:rPr>
                <w:rFonts w:asciiTheme="majorBidi" w:hAnsiTheme="majorBidi" w:cstheme="majorBidi"/>
                <w:sz w:val="24"/>
                <w:szCs w:val="24"/>
              </w:rPr>
            </w:pPr>
            <w:r w:rsidRPr="00356C53">
              <w:rPr>
                <w:rFonts w:asciiTheme="majorBidi" w:hAnsiTheme="majorBidi" w:cstheme="majorBidi"/>
                <w:sz w:val="24"/>
                <w:szCs w:val="24"/>
              </w:rPr>
              <w:t>220-20</w:t>
            </w:r>
          </w:p>
        </w:tc>
        <w:tc>
          <w:tcPr>
            <w:tcW w:w="5901" w:type="dxa"/>
            <w:gridSpan w:val="2"/>
          </w:tcPr>
          <w:p w:rsidR="000945F9" w:rsidRPr="00356C53" w:rsidRDefault="000945F9" w:rsidP="003140F8">
            <w:pPr>
              <w:ind w:left="134"/>
              <w:rPr>
                <w:rFonts w:asciiTheme="majorBidi" w:hAnsiTheme="majorBidi" w:cstheme="majorBidi"/>
                <w:sz w:val="24"/>
                <w:szCs w:val="24"/>
              </w:rPr>
            </w:pPr>
            <w:r w:rsidRPr="00356C53">
              <w:rPr>
                <w:rFonts w:asciiTheme="majorBidi" w:hAnsiTheme="majorBidi" w:cstheme="majorBidi"/>
                <w:sz w:val="24"/>
                <w:szCs w:val="24"/>
              </w:rPr>
              <w:t xml:space="preserve">Utang jangka pendek </w:t>
            </w:r>
          </w:p>
        </w:tc>
      </w:tr>
      <w:tr w:rsidR="000945F9" w:rsidRPr="00356C53" w:rsidTr="008E0AD1">
        <w:trPr>
          <w:trHeight w:val="569"/>
        </w:trPr>
        <w:tc>
          <w:tcPr>
            <w:tcW w:w="2188" w:type="dxa"/>
          </w:tcPr>
          <w:p w:rsidR="000945F9" w:rsidRPr="00356C53" w:rsidRDefault="000945F9" w:rsidP="008E0AD1">
            <w:pPr>
              <w:ind w:left="900"/>
              <w:rPr>
                <w:rFonts w:asciiTheme="majorBidi" w:hAnsiTheme="majorBidi" w:cstheme="majorBidi"/>
                <w:sz w:val="24"/>
                <w:szCs w:val="24"/>
              </w:rPr>
            </w:pPr>
            <w:r w:rsidRPr="00356C53">
              <w:rPr>
                <w:rFonts w:asciiTheme="majorBidi" w:hAnsiTheme="majorBidi" w:cstheme="majorBidi"/>
                <w:sz w:val="24"/>
                <w:szCs w:val="24"/>
              </w:rPr>
              <w:t>220-30</w:t>
            </w:r>
          </w:p>
        </w:tc>
        <w:tc>
          <w:tcPr>
            <w:tcW w:w="5901" w:type="dxa"/>
            <w:gridSpan w:val="2"/>
          </w:tcPr>
          <w:p w:rsidR="000945F9" w:rsidRPr="00356C53" w:rsidRDefault="000945F9" w:rsidP="003140F8">
            <w:pPr>
              <w:ind w:left="134"/>
              <w:rPr>
                <w:rFonts w:asciiTheme="majorBidi" w:hAnsiTheme="majorBidi" w:cstheme="majorBidi"/>
                <w:sz w:val="24"/>
                <w:szCs w:val="24"/>
              </w:rPr>
            </w:pPr>
            <w:r w:rsidRPr="00356C53">
              <w:rPr>
                <w:rFonts w:asciiTheme="majorBidi" w:hAnsiTheme="majorBidi" w:cstheme="majorBidi"/>
                <w:sz w:val="24"/>
                <w:szCs w:val="24"/>
              </w:rPr>
              <w:t>Utang jangka panjang</w:t>
            </w:r>
          </w:p>
        </w:tc>
      </w:tr>
      <w:tr w:rsidR="000945F9" w:rsidRPr="00356C53" w:rsidTr="008E0AD1">
        <w:trPr>
          <w:trHeight w:val="569"/>
        </w:trPr>
        <w:tc>
          <w:tcPr>
            <w:tcW w:w="2188" w:type="dxa"/>
          </w:tcPr>
          <w:p w:rsidR="000945F9" w:rsidRPr="00356C53" w:rsidRDefault="000945F9" w:rsidP="008E0AD1">
            <w:pPr>
              <w:ind w:left="900"/>
              <w:rPr>
                <w:rFonts w:asciiTheme="majorBidi" w:hAnsiTheme="majorBidi" w:cstheme="majorBidi"/>
                <w:sz w:val="24"/>
                <w:szCs w:val="24"/>
              </w:rPr>
            </w:pPr>
            <w:r w:rsidRPr="00356C53">
              <w:rPr>
                <w:rFonts w:asciiTheme="majorBidi" w:hAnsiTheme="majorBidi" w:cstheme="majorBidi"/>
                <w:sz w:val="24"/>
                <w:szCs w:val="24"/>
              </w:rPr>
              <w:t>220-40</w:t>
            </w:r>
          </w:p>
        </w:tc>
        <w:tc>
          <w:tcPr>
            <w:tcW w:w="5901" w:type="dxa"/>
            <w:gridSpan w:val="2"/>
          </w:tcPr>
          <w:p w:rsidR="000945F9" w:rsidRPr="00356C53" w:rsidRDefault="000945F9" w:rsidP="003140F8">
            <w:pPr>
              <w:ind w:left="224"/>
              <w:rPr>
                <w:rFonts w:asciiTheme="majorBidi" w:hAnsiTheme="majorBidi" w:cstheme="majorBidi"/>
                <w:sz w:val="24"/>
                <w:szCs w:val="24"/>
              </w:rPr>
            </w:pPr>
            <w:r w:rsidRPr="00356C53">
              <w:rPr>
                <w:rFonts w:asciiTheme="majorBidi" w:hAnsiTheme="majorBidi" w:cstheme="majorBidi"/>
                <w:sz w:val="24"/>
                <w:szCs w:val="24"/>
              </w:rPr>
              <w:t>Liabilitas imbalan kerja</w:t>
            </w:r>
          </w:p>
        </w:tc>
      </w:tr>
    </w:tbl>
    <w:p w:rsidR="000945F9" w:rsidRPr="00356C53" w:rsidRDefault="000945F9" w:rsidP="000945F9">
      <w:pPr>
        <w:spacing w:line="240" w:lineRule="auto"/>
        <w:ind w:left="900"/>
        <w:rPr>
          <w:rFonts w:asciiTheme="majorBidi" w:hAnsiTheme="majorBidi" w:cstheme="majorBidi"/>
          <w:sz w:val="24"/>
          <w:szCs w:val="24"/>
        </w:rPr>
      </w:pPr>
      <w:r w:rsidRPr="00442FC0">
        <w:rPr>
          <w:rFonts w:asciiTheme="majorBidi" w:hAnsiTheme="majorBidi" w:cstheme="majorBidi"/>
          <w:sz w:val="24"/>
          <w:szCs w:val="24"/>
        </w:rPr>
        <w:t xml:space="preserve">Sumber: </w:t>
      </w:r>
      <w:r>
        <w:rPr>
          <w:rFonts w:asciiTheme="majorBidi" w:hAnsiTheme="majorBidi" w:cstheme="majorBidi"/>
          <w:sz w:val="24"/>
          <w:szCs w:val="24"/>
        </w:rPr>
        <w:t xml:space="preserve">Sumber: </w:t>
      </w:r>
      <w:r w:rsidRPr="00442FC0">
        <w:rPr>
          <w:rFonts w:asciiTheme="majorBidi" w:hAnsiTheme="majorBidi" w:cstheme="majorBidi"/>
          <w:sz w:val="24"/>
          <w:szCs w:val="24"/>
        </w:rPr>
        <w:t>Data diolah peneliti</w:t>
      </w:r>
    </w:p>
    <w:p w:rsidR="000945F9" w:rsidRPr="00F30E74" w:rsidRDefault="000945F9" w:rsidP="00C71CFD">
      <w:pPr>
        <w:tabs>
          <w:tab w:val="left" w:pos="744"/>
        </w:tabs>
        <w:spacing w:line="24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T</w:t>
      </w:r>
      <w:r w:rsidRPr="00F30E74">
        <w:rPr>
          <w:rFonts w:asciiTheme="majorBidi" w:hAnsiTheme="majorBidi" w:cstheme="majorBidi"/>
          <w:b/>
          <w:bCs/>
          <w:sz w:val="24"/>
          <w:szCs w:val="24"/>
        </w:rPr>
        <w:t>abel 4.</w:t>
      </w:r>
      <w:r w:rsidR="00C71CFD">
        <w:rPr>
          <w:rFonts w:asciiTheme="majorBidi" w:hAnsiTheme="majorBidi" w:cstheme="majorBidi"/>
          <w:b/>
          <w:bCs/>
          <w:sz w:val="24"/>
          <w:szCs w:val="24"/>
        </w:rPr>
        <w:t>15</w:t>
      </w:r>
    </w:p>
    <w:p w:rsidR="000945F9" w:rsidRPr="00F30E74" w:rsidRDefault="000945F9" w:rsidP="000945F9">
      <w:pPr>
        <w:tabs>
          <w:tab w:val="left" w:pos="744"/>
        </w:tabs>
        <w:spacing w:line="240" w:lineRule="auto"/>
        <w:jc w:val="center"/>
        <w:rPr>
          <w:rFonts w:asciiTheme="majorBidi" w:hAnsiTheme="majorBidi" w:cstheme="majorBidi"/>
          <w:b/>
          <w:bCs/>
          <w:sz w:val="24"/>
          <w:szCs w:val="24"/>
        </w:rPr>
      </w:pPr>
      <w:r w:rsidRPr="00F30E74">
        <w:rPr>
          <w:rFonts w:asciiTheme="majorBidi" w:hAnsiTheme="majorBidi" w:cstheme="majorBidi"/>
          <w:b/>
          <w:bCs/>
          <w:sz w:val="24"/>
          <w:szCs w:val="24"/>
        </w:rPr>
        <w:t>Rekomendasi Kode Rekening dan Daftar Nama Akun</w:t>
      </w:r>
    </w:p>
    <w:p w:rsidR="000945F9" w:rsidRDefault="000945F9" w:rsidP="000945F9">
      <w:pPr>
        <w:tabs>
          <w:tab w:val="left" w:pos="744"/>
        </w:tabs>
        <w:spacing w:line="240" w:lineRule="auto"/>
        <w:jc w:val="center"/>
        <w:rPr>
          <w:rFonts w:asciiTheme="majorBidi" w:hAnsiTheme="majorBidi" w:cstheme="majorBidi"/>
          <w:b/>
          <w:bCs/>
          <w:sz w:val="24"/>
          <w:szCs w:val="24"/>
        </w:rPr>
      </w:pPr>
      <w:r w:rsidRPr="00F30E74">
        <w:rPr>
          <w:rFonts w:asciiTheme="majorBidi" w:hAnsiTheme="majorBidi" w:cstheme="majorBidi"/>
          <w:b/>
          <w:bCs/>
          <w:sz w:val="24"/>
          <w:szCs w:val="24"/>
        </w:rPr>
        <w:t>Pondok Pesantren Salaf Al-Qur’an Asy-Syadzili (Lanjutan)</w:t>
      </w:r>
    </w:p>
    <w:tbl>
      <w:tblPr>
        <w:tblStyle w:val="TableGrid"/>
        <w:tblW w:w="0" w:type="auto"/>
        <w:tblLook w:val="04A0" w:firstRow="1" w:lastRow="0" w:firstColumn="1" w:lastColumn="0" w:noHBand="0" w:noVBand="1"/>
      </w:tblPr>
      <w:tblGrid>
        <w:gridCol w:w="2875"/>
        <w:gridCol w:w="17"/>
        <w:gridCol w:w="14"/>
        <w:gridCol w:w="5144"/>
      </w:tblGrid>
      <w:tr w:rsidR="000945F9" w:rsidTr="008E0AD1">
        <w:trPr>
          <w:trHeight w:val="422"/>
        </w:trPr>
        <w:tc>
          <w:tcPr>
            <w:tcW w:w="2906" w:type="dxa"/>
            <w:gridSpan w:val="3"/>
          </w:tcPr>
          <w:p w:rsidR="000945F9" w:rsidRDefault="000945F9" w:rsidP="008E0AD1">
            <w:pPr>
              <w:tabs>
                <w:tab w:val="left" w:pos="744"/>
              </w:tabs>
              <w:jc w:val="center"/>
              <w:rPr>
                <w:rFonts w:asciiTheme="majorBidi" w:hAnsiTheme="majorBidi" w:cstheme="majorBidi"/>
                <w:b/>
                <w:bCs/>
                <w:sz w:val="24"/>
                <w:szCs w:val="24"/>
              </w:rPr>
            </w:pPr>
            <w:r>
              <w:rPr>
                <w:rFonts w:asciiTheme="majorBidi" w:hAnsiTheme="majorBidi" w:cstheme="majorBidi"/>
                <w:b/>
                <w:bCs/>
                <w:sz w:val="24"/>
                <w:szCs w:val="24"/>
              </w:rPr>
              <w:t>Kode Akun</w:t>
            </w:r>
          </w:p>
        </w:tc>
        <w:tc>
          <w:tcPr>
            <w:tcW w:w="5144" w:type="dxa"/>
          </w:tcPr>
          <w:p w:rsidR="000945F9" w:rsidRDefault="000945F9" w:rsidP="008E0AD1">
            <w:pPr>
              <w:tabs>
                <w:tab w:val="left" w:pos="744"/>
              </w:tabs>
              <w:jc w:val="center"/>
              <w:rPr>
                <w:rFonts w:asciiTheme="majorBidi" w:hAnsiTheme="majorBidi" w:cstheme="majorBidi"/>
                <w:b/>
                <w:bCs/>
                <w:sz w:val="24"/>
                <w:szCs w:val="24"/>
              </w:rPr>
            </w:pPr>
            <w:r>
              <w:rPr>
                <w:rFonts w:asciiTheme="majorBidi" w:hAnsiTheme="majorBidi" w:cstheme="majorBidi"/>
                <w:b/>
                <w:bCs/>
                <w:sz w:val="24"/>
                <w:szCs w:val="24"/>
              </w:rPr>
              <w:t>Nama Akun</w:t>
            </w:r>
          </w:p>
        </w:tc>
      </w:tr>
      <w:tr w:rsidR="000945F9" w:rsidTr="008E0AD1">
        <w:trPr>
          <w:trHeight w:val="380"/>
        </w:trPr>
        <w:tc>
          <w:tcPr>
            <w:tcW w:w="8050" w:type="dxa"/>
            <w:gridSpan w:val="4"/>
          </w:tcPr>
          <w:p w:rsidR="000945F9" w:rsidRDefault="000945F9" w:rsidP="008E0AD1">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Aset Neto</w:t>
            </w:r>
          </w:p>
        </w:tc>
      </w:tr>
      <w:tr w:rsidR="000945F9" w:rsidTr="008E0AD1">
        <w:trPr>
          <w:trHeight w:val="380"/>
        </w:trPr>
        <w:tc>
          <w:tcPr>
            <w:tcW w:w="2875" w:type="dxa"/>
          </w:tcPr>
          <w:p w:rsidR="000945F9" w:rsidRPr="008D27F8" w:rsidRDefault="000945F9" w:rsidP="008E0AD1">
            <w:pPr>
              <w:spacing w:line="360" w:lineRule="auto"/>
              <w:jc w:val="center"/>
              <w:rPr>
                <w:rFonts w:asciiTheme="majorBidi" w:hAnsiTheme="majorBidi" w:cstheme="majorBidi"/>
                <w:sz w:val="24"/>
                <w:szCs w:val="24"/>
              </w:rPr>
            </w:pPr>
            <w:r w:rsidRPr="008D27F8">
              <w:rPr>
                <w:rFonts w:asciiTheme="majorBidi" w:hAnsiTheme="majorBidi" w:cstheme="majorBidi"/>
                <w:sz w:val="24"/>
                <w:szCs w:val="24"/>
              </w:rPr>
              <w:t>320-10</w:t>
            </w:r>
          </w:p>
        </w:tc>
        <w:tc>
          <w:tcPr>
            <w:tcW w:w="5175" w:type="dxa"/>
            <w:gridSpan w:val="3"/>
          </w:tcPr>
          <w:p w:rsidR="000945F9" w:rsidRPr="004C412B" w:rsidRDefault="000945F9" w:rsidP="008E0AD1">
            <w:pPr>
              <w:spacing w:line="360" w:lineRule="auto"/>
              <w:rPr>
                <w:rFonts w:asciiTheme="majorBidi" w:hAnsiTheme="majorBidi" w:cstheme="majorBidi"/>
                <w:sz w:val="24"/>
                <w:szCs w:val="24"/>
              </w:rPr>
            </w:pPr>
            <w:r>
              <w:rPr>
                <w:rFonts w:asciiTheme="majorBidi" w:hAnsiTheme="majorBidi" w:cstheme="majorBidi"/>
                <w:sz w:val="24"/>
                <w:szCs w:val="24"/>
              </w:rPr>
              <w:t>Aset neto</w:t>
            </w:r>
            <w:r w:rsidRPr="004C412B">
              <w:rPr>
                <w:rFonts w:asciiTheme="majorBidi" w:hAnsiTheme="majorBidi" w:cstheme="majorBidi"/>
                <w:sz w:val="24"/>
                <w:szCs w:val="24"/>
              </w:rPr>
              <w:t xml:space="preserve"> tidak terikat</w:t>
            </w:r>
          </w:p>
        </w:tc>
      </w:tr>
      <w:tr w:rsidR="000945F9" w:rsidTr="008E0AD1">
        <w:trPr>
          <w:trHeight w:val="380"/>
        </w:trPr>
        <w:tc>
          <w:tcPr>
            <w:tcW w:w="2875" w:type="dxa"/>
          </w:tcPr>
          <w:p w:rsidR="000945F9" w:rsidRPr="008D27F8" w:rsidRDefault="000945F9" w:rsidP="008E0AD1">
            <w:pPr>
              <w:spacing w:line="360" w:lineRule="auto"/>
              <w:jc w:val="center"/>
              <w:rPr>
                <w:rFonts w:asciiTheme="majorBidi" w:hAnsiTheme="majorBidi" w:cstheme="majorBidi"/>
                <w:sz w:val="24"/>
                <w:szCs w:val="24"/>
              </w:rPr>
            </w:pPr>
            <w:r>
              <w:rPr>
                <w:rFonts w:asciiTheme="majorBidi" w:hAnsiTheme="majorBidi" w:cstheme="majorBidi"/>
                <w:sz w:val="24"/>
                <w:szCs w:val="24"/>
              </w:rPr>
              <w:t>321-10</w:t>
            </w:r>
          </w:p>
        </w:tc>
        <w:tc>
          <w:tcPr>
            <w:tcW w:w="5175" w:type="dxa"/>
            <w:gridSpan w:val="3"/>
          </w:tcPr>
          <w:p w:rsidR="000945F9" w:rsidRDefault="000945F9" w:rsidP="008E0AD1">
            <w:pPr>
              <w:spacing w:line="360" w:lineRule="auto"/>
              <w:rPr>
                <w:rFonts w:asciiTheme="majorBidi" w:hAnsiTheme="majorBidi" w:cstheme="majorBidi"/>
                <w:sz w:val="24"/>
                <w:szCs w:val="24"/>
              </w:rPr>
            </w:pPr>
            <w:r>
              <w:rPr>
                <w:rFonts w:asciiTheme="majorBidi" w:hAnsiTheme="majorBidi" w:cstheme="majorBidi"/>
                <w:sz w:val="24"/>
                <w:szCs w:val="24"/>
              </w:rPr>
              <w:t xml:space="preserve">Kontribusi Santri </w:t>
            </w:r>
          </w:p>
        </w:tc>
      </w:tr>
      <w:tr w:rsidR="000945F9" w:rsidTr="008E0AD1">
        <w:trPr>
          <w:trHeight w:val="380"/>
        </w:trPr>
        <w:tc>
          <w:tcPr>
            <w:tcW w:w="2875" w:type="dxa"/>
          </w:tcPr>
          <w:p w:rsidR="000945F9" w:rsidRDefault="000945F9" w:rsidP="008E0AD1">
            <w:pPr>
              <w:spacing w:line="360" w:lineRule="auto"/>
              <w:jc w:val="center"/>
              <w:rPr>
                <w:rFonts w:asciiTheme="majorBidi" w:hAnsiTheme="majorBidi" w:cstheme="majorBidi"/>
                <w:sz w:val="24"/>
                <w:szCs w:val="24"/>
              </w:rPr>
            </w:pPr>
            <w:r>
              <w:rPr>
                <w:rFonts w:asciiTheme="majorBidi" w:hAnsiTheme="majorBidi" w:cstheme="majorBidi"/>
                <w:sz w:val="24"/>
                <w:szCs w:val="24"/>
              </w:rPr>
              <w:t>322-10</w:t>
            </w:r>
          </w:p>
        </w:tc>
        <w:tc>
          <w:tcPr>
            <w:tcW w:w="5175" w:type="dxa"/>
            <w:gridSpan w:val="3"/>
          </w:tcPr>
          <w:p w:rsidR="000945F9" w:rsidRDefault="000945F9" w:rsidP="008E0AD1">
            <w:pPr>
              <w:spacing w:line="360" w:lineRule="auto"/>
              <w:rPr>
                <w:rFonts w:asciiTheme="majorBidi" w:hAnsiTheme="majorBidi" w:cstheme="majorBidi"/>
                <w:sz w:val="24"/>
                <w:szCs w:val="24"/>
              </w:rPr>
            </w:pPr>
            <w:r>
              <w:rPr>
                <w:rFonts w:asciiTheme="majorBidi" w:hAnsiTheme="majorBidi" w:cstheme="majorBidi"/>
                <w:sz w:val="24"/>
                <w:szCs w:val="24"/>
              </w:rPr>
              <w:t>Hinbah Pendiri</w:t>
            </w:r>
          </w:p>
        </w:tc>
      </w:tr>
      <w:tr w:rsidR="000945F9" w:rsidTr="008E0AD1">
        <w:trPr>
          <w:trHeight w:val="380"/>
        </w:trPr>
        <w:tc>
          <w:tcPr>
            <w:tcW w:w="2875" w:type="dxa"/>
          </w:tcPr>
          <w:p w:rsidR="000945F9" w:rsidRPr="008D27F8" w:rsidRDefault="000945F9" w:rsidP="008E0AD1">
            <w:pPr>
              <w:spacing w:line="360" w:lineRule="auto"/>
              <w:jc w:val="center"/>
              <w:rPr>
                <w:rFonts w:asciiTheme="majorBidi" w:hAnsiTheme="majorBidi" w:cstheme="majorBidi"/>
                <w:sz w:val="24"/>
                <w:szCs w:val="24"/>
              </w:rPr>
            </w:pPr>
            <w:r w:rsidRPr="008D27F8">
              <w:rPr>
                <w:rFonts w:asciiTheme="majorBidi" w:hAnsiTheme="majorBidi" w:cstheme="majorBidi"/>
                <w:sz w:val="24"/>
                <w:szCs w:val="24"/>
              </w:rPr>
              <w:t>3</w:t>
            </w:r>
            <w:r>
              <w:rPr>
                <w:rFonts w:asciiTheme="majorBidi" w:hAnsiTheme="majorBidi" w:cstheme="majorBidi"/>
                <w:sz w:val="24"/>
                <w:szCs w:val="24"/>
              </w:rPr>
              <w:t>3</w:t>
            </w:r>
            <w:r w:rsidRPr="008D27F8">
              <w:rPr>
                <w:rFonts w:asciiTheme="majorBidi" w:hAnsiTheme="majorBidi" w:cstheme="majorBidi"/>
                <w:sz w:val="24"/>
                <w:szCs w:val="24"/>
              </w:rPr>
              <w:t>0-</w:t>
            </w:r>
            <w:r>
              <w:rPr>
                <w:rFonts w:asciiTheme="majorBidi" w:hAnsiTheme="majorBidi" w:cstheme="majorBidi"/>
                <w:sz w:val="24"/>
                <w:szCs w:val="24"/>
              </w:rPr>
              <w:t>10</w:t>
            </w:r>
          </w:p>
        </w:tc>
        <w:tc>
          <w:tcPr>
            <w:tcW w:w="5175" w:type="dxa"/>
            <w:gridSpan w:val="3"/>
          </w:tcPr>
          <w:p w:rsidR="000945F9" w:rsidRPr="004C412B" w:rsidRDefault="000945F9" w:rsidP="008E0AD1">
            <w:pPr>
              <w:spacing w:line="360" w:lineRule="auto"/>
              <w:rPr>
                <w:rFonts w:asciiTheme="majorBidi" w:hAnsiTheme="majorBidi" w:cstheme="majorBidi"/>
                <w:sz w:val="24"/>
                <w:szCs w:val="24"/>
              </w:rPr>
            </w:pPr>
            <w:r>
              <w:rPr>
                <w:rFonts w:asciiTheme="majorBidi" w:hAnsiTheme="majorBidi" w:cstheme="majorBidi"/>
                <w:sz w:val="24"/>
                <w:szCs w:val="24"/>
              </w:rPr>
              <w:t>Aset neto terikat temporer</w:t>
            </w:r>
          </w:p>
        </w:tc>
      </w:tr>
      <w:tr w:rsidR="000945F9" w:rsidTr="008E0AD1">
        <w:trPr>
          <w:trHeight w:val="216"/>
        </w:trPr>
        <w:tc>
          <w:tcPr>
            <w:tcW w:w="2875" w:type="dxa"/>
          </w:tcPr>
          <w:p w:rsidR="000945F9" w:rsidRPr="00AE59FC" w:rsidRDefault="000945F9" w:rsidP="008E0AD1">
            <w:pPr>
              <w:tabs>
                <w:tab w:val="left" w:pos="930"/>
              </w:tabs>
              <w:spacing w:line="360" w:lineRule="auto"/>
              <w:jc w:val="center"/>
              <w:rPr>
                <w:rFonts w:asciiTheme="majorBidi" w:hAnsiTheme="majorBidi" w:cstheme="majorBidi"/>
                <w:sz w:val="24"/>
                <w:szCs w:val="24"/>
              </w:rPr>
            </w:pPr>
            <w:r w:rsidRPr="00AE59FC">
              <w:rPr>
                <w:rFonts w:asciiTheme="majorBidi" w:hAnsiTheme="majorBidi" w:cstheme="majorBidi"/>
                <w:sz w:val="24"/>
                <w:szCs w:val="24"/>
              </w:rPr>
              <w:t>3</w:t>
            </w:r>
            <w:r>
              <w:rPr>
                <w:rFonts w:asciiTheme="majorBidi" w:hAnsiTheme="majorBidi" w:cstheme="majorBidi"/>
                <w:sz w:val="24"/>
                <w:szCs w:val="24"/>
              </w:rPr>
              <w:t>3</w:t>
            </w:r>
            <w:r w:rsidRPr="00AE59FC">
              <w:rPr>
                <w:rFonts w:asciiTheme="majorBidi" w:hAnsiTheme="majorBidi" w:cstheme="majorBidi"/>
                <w:sz w:val="24"/>
                <w:szCs w:val="24"/>
              </w:rPr>
              <w:t>0-</w:t>
            </w:r>
            <w:r>
              <w:rPr>
                <w:rFonts w:asciiTheme="majorBidi" w:hAnsiTheme="majorBidi" w:cstheme="majorBidi"/>
                <w:sz w:val="24"/>
                <w:szCs w:val="24"/>
              </w:rPr>
              <w:t>20</w:t>
            </w:r>
          </w:p>
        </w:tc>
        <w:tc>
          <w:tcPr>
            <w:tcW w:w="5175" w:type="dxa"/>
            <w:gridSpan w:val="3"/>
          </w:tcPr>
          <w:p w:rsidR="000945F9" w:rsidRPr="00AE59FC" w:rsidRDefault="000945F9" w:rsidP="008E0AD1">
            <w:pPr>
              <w:tabs>
                <w:tab w:val="left" w:pos="930"/>
              </w:tabs>
              <w:spacing w:line="360" w:lineRule="auto"/>
              <w:rPr>
                <w:rFonts w:asciiTheme="majorBidi" w:hAnsiTheme="majorBidi" w:cstheme="majorBidi"/>
                <w:sz w:val="24"/>
                <w:szCs w:val="24"/>
              </w:rPr>
            </w:pPr>
            <w:r w:rsidRPr="00AE59FC">
              <w:rPr>
                <w:rFonts w:asciiTheme="majorBidi" w:hAnsiTheme="majorBidi" w:cstheme="majorBidi"/>
                <w:sz w:val="24"/>
                <w:szCs w:val="24"/>
              </w:rPr>
              <w:t>Aset neto terikat permanen</w:t>
            </w:r>
          </w:p>
        </w:tc>
      </w:tr>
      <w:tr w:rsidR="000945F9" w:rsidTr="008E0AD1">
        <w:trPr>
          <w:trHeight w:val="380"/>
        </w:trPr>
        <w:tc>
          <w:tcPr>
            <w:tcW w:w="8050" w:type="dxa"/>
            <w:gridSpan w:val="4"/>
          </w:tcPr>
          <w:p w:rsidR="000945F9" w:rsidRPr="00AE59FC" w:rsidRDefault="000945F9" w:rsidP="008E0AD1">
            <w:pPr>
              <w:tabs>
                <w:tab w:val="left" w:pos="930"/>
              </w:tabs>
              <w:spacing w:line="360" w:lineRule="auto"/>
              <w:rPr>
                <w:rFonts w:asciiTheme="majorBidi" w:hAnsiTheme="majorBidi" w:cstheme="majorBidi"/>
                <w:b/>
                <w:bCs/>
                <w:sz w:val="24"/>
                <w:szCs w:val="24"/>
              </w:rPr>
            </w:pPr>
            <w:r w:rsidRPr="00AE59FC">
              <w:rPr>
                <w:rFonts w:asciiTheme="majorBidi" w:hAnsiTheme="majorBidi" w:cstheme="majorBidi"/>
                <w:b/>
                <w:bCs/>
                <w:sz w:val="24"/>
                <w:szCs w:val="24"/>
              </w:rPr>
              <w:t xml:space="preserve">Beban </w:t>
            </w:r>
          </w:p>
        </w:tc>
      </w:tr>
      <w:tr w:rsidR="000945F9" w:rsidTr="008E0AD1">
        <w:trPr>
          <w:trHeight w:val="380"/>
        </w:trPr>
        <w:tc>
          <w:tcPr>
            <w:tcW w:w="2875" w:type="dxa"/>
          </w:tcPr>
          <w:p w:rsidR="000945F9" w:rsidRPr="008D27F8" w:rsidRDefault="000945F9" w:rsidP="008E0AD1">
            <w:pPr>
              <w:tabs>
                <w:tab w:val="left" w:pos="930"/>
              </w:tabs>
              <w:spacing w:line="360" w:lineRule="auto"/>
              <w:jc w:val="center"/>
              <w:rPr>
                <w:rFonts w:asciiTheme="majorBidi" w:hAnsiTheme="majorBidi" w:cstheme="majorBidi"/>
                <w:sz w:val="24"/>
                <w:szCs w:val="24"/>
              </w:rPr>
            </w:pPr>
            <w:r w:rsidRPr="008D27F8">
              <w:rPr>
                <w:rFonts w:asciiTheme="majorBidi" w:hAnsiTheme="majorBidi" w:cstheme="majorBidi"/>
                <w:sz w:val="24"/>
                <w:szCs w:val="24"/>
              </w:rPr>
              <w:t>420-10</w:t>
            </w:r>
          </w:p>
        </w:tc>
        <w:tc>
          <w:tcPr>
            <w:tcW w:w="5175" w:type="dxa"/>
            <w:gridSpan w:val="3"/>
          </w:tcPr>
          <w:p w:rsidR="000945F9" w:rsidRPr="00081938" w:rsidRDefault="000945F9" w:rsidP="008E0AD1">
            <w:pPr>
              <w:tabs>
                <w:tab w:val="left" w:pos="930"/>
              </w:tabs>
              <w:spacing w:line="360" w:lineRule="auto"/>
              <w:jc w:val="both"/>
              <w:rPr>
                <w:rFonts w:asciiTheme="majorBidi" w:hAnsiTheme="majorBidi" w:cstheme="majorBidi"/>
                <w:sz w:val="24"/>
                <w:szCs w:val="24"/>
              </w:rPr>
            </w:pPr>
            <w:r>
              <w:rPr>
                <w:rFonts w:asciiTheme="majorBidi" w:hAnsiTheme="majorBidi" w:cstheme="majorBidi"/>
                <w:sz w:val="24"/>
                <w:szCs w:val="24"/>
              </w:rPr>
              <w:t>Beban terikat</w:t>
            </w:r>
          </w:p>
        </w:tc>
      </w:tr>
      <w:tr w:rsidR="000945F9" w:rsidTr="008E0AD1">
        <w:trPr>
          <w:trHeight w:val="380"/>
        </w:trPr>
        <w:tc>
          <w:tcPr>
            <w:tcW w:w="2875" w:type="dxa"/>
          </w:tcPr>
          <w:p w:rsidR="000945F9" w:rsidRPr="008D27F8" w:rsidRDefault="000945F9" w:rsidP="008E0AD1">
            <w:pPr>
              <w:tabs>
                <w:tab w:val="left" w:pos="930"/>
              </w:tabs>
              <w:spacing w:line="360" w:lineRule="auto"/>
              <w:jc w:val="center"/>
              <w:rPr>
                <w:rFonts w:asciiTheme="majorBidi" w:hAnsiTheme="majorBidi" w:cstheme="majorBidi"/>
                <w:sz w:val="24"/>
                <w:szCs w:val="24"/>
              </w:rPr>
            </w:pPr>
            <w:r w:rsidRPr="008D27F8">
              <w:rPr>
                <w:rFonts w:asciiTheme="majorBidi" w:hAnsiTheme="majorBidi" w:cstheme="majorBidi"/>
                <w:sz w:val="24"/>
                <w:szCs w:val="24"/>
              </w:rPr>
              <w:t>420-20</w:t>
            </w:r>
          </w:p>
        </w:tc>
        <w:tc>
          <w:tcPr>
            <w:tcW w:w="5175" w:type="dxa"/>
            <w:gridSpan w:val="3"/>
          </w:tcPr>
          <w:p w:rsidR="000945F9" w:rsidRPr="00081938" w:rsidRDefault="000945F9" w:rsidP="008E0AD1">
            <w:pPr>
              <w:tabs>
                <w:tab w:val="left" w:pos="930"/>
              </w:tabs>
              <w:spacing w:line="360" w:lineRule="auto"/>
              <w:jc w:val="both"/>
              <w:rPr>
                <w:rFonts w:asciiTheme="majorBidi" w:hAnsiTheme="majorBidi" w:cstheme="majorBidi"/>
                <w:sz w:val="24"/>
                <w:szCs w:val="24"/>
              </w:rPr>
            </w:pPr>
            <w:r>
              <w:rPr>
                <w:rFonts w:asciiTheme="majorBidi" w:hAnsiTheme="majorBidi" w:cstheme="majorBidi"/>
                <w:sz w:val="24"/>
                <w:szCs w:val="24"/>
              </w:rPr>
              <w:t>Beban penyusutan bangunan</w:t>
            </w:r>
          </w:p>
        </w:tc>
      </w:tr>
      <w:tr w:rsidR="000945F9" w:rsidTr="008E0AD1">
        <w:trPr>
          <w:trHeight w:val="380"/>
        </w:trPr>
        <w:tc>
          <w:tcPr>
            <w:tcW w:w="2875" w:type="dxa"/>
          </w:tcPr>
          <w:p w:rsidR="000945F9" w:rsidRPr="008D27F8" w:rsidRDefault="000945F9" w:rsidP="008E0AD1">
            <w:pPr>
              <w:tabs>
                <w:tab w:val="left" w:pos="930"/>
              </w:tabs>
              <w:spacing w:line="360" w:lineRule="auto"/>
              <w:jc w:val="center"/>
              <w:rPr>
                <w:rFonts w:asciiTheme="majorBidi" w:hAnsiTheme="majorBidi" w:cstheme="majorBidi"/>
                <w:sz w:val="24"/>
                <w:szCs w:val="24"/>
              </w:rPr>
            </w:pPr>
            <w:r>
              <w:rPr>
                <w:rFonts w:asciiTheme="majorBidi" w:hAnsiTheme="majorBidi" w:cstheme="majorBidi"/>
                <w:sz w:val="24"/>
                <w:szCs w:val="24"/>
              </w:rPr>
              <w:t>420-30</w:t>
            </w:r>
          </w:p>
        </w:tc>
        <w:tc>
          <w:tcPr>
            <w:tcW w:w="5175" w:type="dxa"/>
            <w:gridSpan w:val="3"/>
          </w:tcPr>
          <w:p w:rsidR="000945F9" w:rsidRPr="00081938" w:rsidRDefault="000945F9" w:rsidP="008E0AD1">
            <w:pPr>
              <w:tabs>
                <w:tab w:val="left" w:pos="930"/>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Beban penyusutan kendaraan </w:t>
            </w:r>
          </w:p>
        </w:tc>
      </w:tr>
      <w:tr w:rsidR="000945F9" w:rsidTr="008E0AD1">
        <w:trPr>
          <w:trHeight w:val="380"/>
        </w:trPr>
        <w:tc>
          <w:tcPr>
            <w:tcW w:w="2875" w:type="dxa"/>
          </w:tcPr>
          <w:p w:rsidR="000945F9" w:rsidRPr="008D27F8" w:rsidRDefault="000945F9" w:rsidP="008E0AD1">
            <w:pPr>
              <w:tabs>
                <w:tab w:val="left" w:pos="930"/>
              </w:tabs>
              <w:spacing w:line="360" w:lineRule="auto"/>
              <w:jc w:val="center"/>
              <w:rPr>
                <w:rFonts w:asciiTheme="majorBidi" w:hAnsiTheme="majorBidi" w:cstheme="majorBidi"/>
                <w:sz w:val="24"/>
                <w:szCs w:val="24"/>
              </w:rPr>
            </w:pPr>
            <w:r w:rsidRPr="008D27F8">
              <w:rPr>
                <w:rFonts w:asciiTheme="majorBidi" w:hAnsiTheme="majorBidi" w:cstheme="majorBidi"/>
                <w:sz w:val="24"/>
                <w:szCs w:val="24"/>
              </w:rPr>
              <w:t>420-40</w:t>
            </w:r>
          </w:p>
        </w:tc>
        <w:tc>
          <w:tcPr>
            <w:tcW w:w="5175" w:type="dxa"/>
            <w:gridSpan w:val="3"/>
          </w:tcPr>
          <w:p w:rsidR="000945F9" w:rsidRPr="00B85EF2" w:rsidRDefault="000945F9" w:rsidP="008E0AD1">
            <w:pPr>
              <w:tabs>
                <w:tab w:val="left" w:pos="744"/>
              </w:tabs>
              <w:spacing w:line="360" w:lineRule="auto"/>
              <w:rPr>
                <w:rFonts w:asciiTheme="majorBidi" w:hAnsiTheme="majorBidi" w:cstheme="majorBidi"/>
                <w:sz w:val="24"/>
                <w:szCs w:val="24"/>
              </w:rPr>
            </w:pPr>
            <w:r>
              <w:rPr>
                <w:rFonts w:asciiTheme="majorBidi" w:hAnsiTheme="majorBidi" w:cstheme="majorBidi"/>
                <w:sz w:val="24"/>
                <w:szCs w:val="24"/>
              </w:rPr>
              <w:t>Beban  penyusutan laptop</w:t>
            </w:r>
          </w:p>
        </w:tc>
      </w:tr>
      <w:tr w:rsidR="000945F9" w:rsidTr="008E0AD1">
        <w:trPr>
          <w:trHeight w:val="380"/>
        </w:trPr>
        <w:tc>
          <w:tcPr>
            <w:tcW w:w="2875" w:type="dxa"/>
          </w:tcPr>
          <w:p w:rsidR="000945F9" w:rsidRPr="008D27F8" w:rsidRDefault="000945F9" w:rsidP="008E0AD1">
            <w:pPr>
              <w:tabs>
                <w:tab w:val="left" w:pos="930"/>
              </w:tabs>
              <w:spacing w:line="360" w:lineRule="auto"/>
              <w:jc w:val="center"/>
              <w:rPr>
                <w:rFonts w:asciiTheme="majorBidi" w:hAnsiTheme="majorBidi" w:cstheme="majorBidi"/>
                <w:sz w:val="24"/>
                <w:szCs w:val="24"/>
              </w:rPr>
            </w:pPr>
            <w:r w:rsidRPr="008D27F8">
              <w:rPr>
                <w:rFonts w:asciiTheme="majorBidi" w:hAnsiTheme="majorBidi" w:cstheme="majorBidi"/>
                <w:sz w:val="24"/>
                <w:szCs w:val="24"/>
              </w:rPr>
              <w:t>420-50</w:t>
            </w:r>
          </w:p>
        </w:tc>
        <w:tc>
          <w:tcPr>
            <w:tcW w:w="5175" w:type="dxa"/>
            <w:gridSpan w:val="3"/>
          </w:tcPr>
          <w:p w:rsidR="000945F9" w:rsidRPr="00B85EF2" w:rsidRDefault="000945F9" w:rsidP="008E0AD1">
            <w:pPr>
              <w:tabs>
                <w:tab w:val="left" w:pos="744"/>
              </w:tabs>
              <w:spacing w:line="360" w:lineRule="auto"/>
              <w:rPr>
                <w:rFonts w:asciiTheme="majorBidi" w:hAnsiTheme="majorBidi" w:cstheme="majorBidi"/>
                <w:sz w:val="24"/>
                <w:szCs w:val="24"/>
              </w:rPr>
            </w:pPr>
            <w:r>
              <w:rPr>
                <w:rFonts w:asciiTheme="majorBidi" w:hAnsiTheme="majorBidi" w:cstheme="majorBidi"/>
                <w:sz w:val="24"/>
                <w:szCs w:val="24"/>
              </w:rPr>
              <w:t>Beban penyusutan printer</w:t>
            </w:r>
          </w:p>
        </w:tc>
      </w:tr>
      <w:tr w:rsidR="000945F9" w:rsidTr="008E0AD1">
        <w:trPr>
          <w:trHeight w:val="380"/>
        </w:trPr>
        <w:tc>
          <w:tcPr>
            <w:tcW w:w="2875" w:type="dxa"/>
          </w:tcPr>
          <w:p w:rsidR="000945F9" w:rsidRPr="008D27F8" w:rsidRDefault="000945F9" w:rsidP="008E0AD1">
            <w:pPr>
              <w:tabs>
                <w:tab w:val="left" w:pos="930"/>
              </w:tabs>
              <w:spacing w:line="360" w:lineRule="auto"/>
              <w:jc w:val="center"/>
              <w:rPr>
                <w:rFonts w:asciiTheme="majorBidi" w:hAnsiTheme="majorBidi" w:cstheme="majorBidi"/>
                <w:sz w:val="24"/>
                <w:szCs w:val="24"/>
              </w:rPr>
            </w:pPr>
            <w:r>
              <w:rPr>
                <w:rFonts w:asciiTheme="majorBidi" w:hAnsiTheme="majorBidi" w:cstheme="majorBidi"/>
                <w:sz w:val="24"/>
                <w:szCs w:val="24"/>
              </w:rPr>
              <w:t>420-60</w:t>
            </w:r>
          </w:p>
        </w:tc>
        <w:tc>
          <w:tcPr>
            <w:tcW w:w="5175" w:type="dxa"/>
            <w:gridSpan w:val="3"/>
          </w:tcPr>
          <w:p w:rsidR="000945F9" w:rsidRDefault="000945F9" w:rsidP="008E0AD1">
            <w:pPr>
              <w:tabs>
                <w:tab w:val="left" w:pos="744"/>
              </w:tabs>
              <w:spacing w:line="360" w:lineRule="auto"/>
              <w:rPr>
                <w:rFonts w:asciiTheme="majorBidi" w:hAnsiTheme="majorBidi" w:cstheme="majorBidi"/>
                <w:sz w:val="24"/>
                <w:szCs w:val="24"/>
              </w:rPr>
            </w:pPr>
            <w:r>
              <w:rPr>
                <w:rFonts w:asciiTheme="majorBidi" w:hAnsiTheme="majorBidi" w:cstheme="majorBidi"/>
                <w:sz w:val="24"/>
                <w:szCs w:val="24"/>
              </w:rPr>
              <w:t>Beban penyusutan almari</w:t>
            </w:r>
          </w:p>
        </w:tc>
      </w:tr>
      <w:tr w:rsidR="000945F9" w:rsidTr="008E0AD1">
        <w:trPr>
          <w:trHeight w:val="380"/>
        </w:trPr>
        <w:tc>
          <w:tcPr>
            <w:tcW w:w="2875" w:type="dxa"/>
          </w:tcPr>
          <w:p w:rsidR="000945F9" w:rsidRPr="008D27F8" w:rsidRDefault="000945F9" w:rsidP="008E0AD1">
            <w:pPr>
              <w:tabs>
                <w:tab w:val="left" w:pos="930"/>
              </w:tabs>
              <w:spacing w:line="360" w:lineRule="auto"/>
              <w:jc w:val="center"/>
              <w:rPr>
                <w:rFonts w:asciiTheme="majorBidi" w:hAnsiTheme="majorBidi" w:cstheme="majorBidi"/>
                <w:sz w:val="24"/>
                <w:szCs w:val="24"/>
              </w:rPr>
            </w:pPr>
            <w:r>
              <w:rPr>
                <w:rFonts w:asciiTheme="majorBidi" w:hAnsiTheme="majorBidi" w:cstheme="majorBidi"/>
                <w:sz w:val="24"/>
                <w:szCs w:val="24"/>
              </w:rPr>
              <w:t>420-7</w:t>
            </w:r>
            <w:r w:rsidRPr="008D27F8">
              <w:rPr>
                <w:rFonts w:asciiTheme="majorBidi" w:hAnsiTheme="majorBidi" w:cstheme="majorBidi"/>
                <w:sz w:val="24"/>
                <w:szCs w:val="24"/>
              </w:rPr>
              <w:t>0</w:t>
            </w:r>
          </w:p>
        </w:tc>
        <w:tc>
          <w:tcPr>
            <w:tcW w:w="5175" w:type="dxa"/>
            <w:gridSpan w:val="3"/>
          </w:tcPr>
          <w:p w:rsidR="000945F9" w:rsidRPr="00B85EF2" w:rsidRDefault="000945F9" w:rsidP="008E0AD1">
            <w:pPr>
              <w:tabs>
                <w:tab w:val="left" w:pos="744"/>
              </w:tabs>
              <w:spacing w:line="360" w:lineRule="auto"/>
              <w:rPr>
                <w:rFonts w:asciiTheme="majorBidi" w:hAnsiTheme="majorBidi" w:cstheme="majorBidi"/>
                <w:sz w:val="24"/>
                <w:szCs w:val="24"/>
              </w:rPr>
            </w:pPr>
            <w:r>
              <w:rPr>
                <w:rFonts w:asciiTheme="majorBidi" w:hAnsiTheme="majorBidi" w:cstheme="majorBidi"/>
                <w:sz w:val="24"/>
                <w:szCs w:val="24"/>
              </w:rPr>
              <w:t xml:space="preserve">Beban penyusutan rak sepatu </w:t>
            </w:r>
          </w:p>
        </w:tc>
      </w:tr>
      <w:tr w:rsidR="000945F9" w:rsidTr="008E0AD1">
        <w:trPr>
          <w:trHeight w:val="380"/>
        </w:trPr>
        <w:tc>
          <w:tcPr>
            <w:tcW w:w="2875" w:type="dxa"/>
          </w:tcPr>
          <w:p w:rsidR="000945F9" w:rsidRPr="008D27F8" w:rsidRDefault="000945F9" w:rsidP="008E0AD1">
            <w:pPr>
              <w:tabs>
                <w:tab w:val="left" w:pos="930"/>
              </w:tabs>
              <w:spacing w:line="360" w:lineRule="auto"/>
              <w:jc w:val="center"/>
              <w:rPr>
                <w:rFonts w:asciiTheme="majorBidi" w:hAnsiTheme="majorBidi" w:cstheme="majorBidi"/>
                <w:sz w:val="24"/>
                <w:szCs w:val="24"/>
              </w:rPr>
            </w:pPr>
            <w:r>
              <w:rPr>
                <w:rFonts w:asciiTheme="majorBidi" w:hAnsiTheme="majorBidi" w:cstheme="majorBidi"/>
                <w:sz w:val="24"/>
                <w:szCs w:val="24"/>
              </w:rPr>
              <w:t>420-90</w:t>
            </w:r>
          </w:p>
        </w:tc>
        <w:tc>
          <w:tcPr>
            <w:tcW w:w="5175" w:type="dxa"/>
            <w:gridSpan w:val="3"/>
          </w:tcPr>
          <w:p w:rsidR="000945F9" w:rsidRPr="00B85EF2" w:rsidRDefault="000945F9" w:rsidP="008E0AD1">
            <w:pPr>
              <w:tabs>
                <w:tab w:val="left" w:pos="744"/>
              </w:tabs>
              <w:spacing w:line="360" w:lineRule="auto"/>
              <w:rPr>
                <w:rFonts w:asciiTheme="majorBidi" w:hAnsiTheme="majorBidi" w:cstheme="majorBidi"/>
                <w:sz w:val="24"/>
                <w:szCs w:val="24"/>
              </w:rPr>
            </w:pPr>
            <w:r>
              <w:rPr>
                <w:rFonts w:asciiTheme="majorBidi" w:hAnsiTheme="majorBidi" w:cstheme="majorBidi"/>
                <w:sz w:val="24"/>
                <w:szCs w:val="24"/>
              </w:rPr>
              <w:t>Beban p</w:t>
            </w:r>
            <w:r w:rsidRPr="00C97C14">
              <w:rPr>
                <w:rFonts w:asciiTheme="majorBidi" w:hAnsiTheme="majorBidi" w:cstheme="majorBidi"/>
                <w:sz w:val="24"/>
                <w:szCs w:val="24"/>
              </w:rPr>
              <w:t>enyusutan</w:t>
            </w:r>
            <w:r>
              <w:rPr>
                <w:rFonts w:asciiTheme="majorBidi" w:hAnsiTheme="majorBidi" w:cstheme="majorBidi"/>
                <w:sz w:val="24"/>
                <w:szCs w:val="24"/>
              </w:rPr>
              <w:t xml:space="preserve"> kasur lipat</w:t>
            </w:r>
          </w:p>
        </w:tc>
      </w:tr>
      <w:tr w:rsidR="000945F9" w:rsidTr="008E0AD1">
        <w:trPr>
          <w:trHeight w:val="380"/>
        </w:trPr>
        <w:tc>
          <w:tcPr>
            <w:tcW w:w="2875" w:type="dxa"/>
          </w:tcPr>
          <w:p w:rsidR="000945F9" w:rsidRPr="008D27F8" w:rsidRDefault="000945F9" w:rsidP="008E0AD1">
            <w:pPr>
              <w:tabs>
                <w:tab w:val="left" w:pos="930"/>
              </w:tabs>
              <w:spacing w:line="360" w:lineRule="auto"/>
              <w:jc w:val="center"/>
              <w:rPr>
                <w:rFonts w:asciiTheme="majorBidi" w:hAnsiTheme="majorBidi" w:cstheme="majorBidi"/>
                <w:sz w:val="24"/>
                <w:szCs w:val="24"/>
              </w:rPr>
            </w:pPr>
            <w:r>
              <w:rPr>
                <w:rFonts w:asciiTheme="majorBidi" w:hAnsiTheme="majorBidi" w:cstheme="majorBidi"/>
                <w:sz w:val="24"/>
                <w:szCs w:val="24"/>
              </w:rPr>
              <w:t>420-10</w:t>
            </w:r>
            <w:r w:rsidRPr="008D27F8">
              <w:rPr>
                <w:rFonts w:asciiTheme="majorBidi" w:hAnsiTheme="majorBidi" w:cstheme="majorBidi"/>
                <w:sz w:val="24"/>
                <w:szCs w:val="24"/>
              </w:rPr>
              <w:t>0</w:t>
            </w:r>
          </w:p>
        </w:tc>
        <w:tc>
          <w:tcPr>
            <w:tcW w:w="5175" w:type="dxa"/>
            <w:gridSpan w:val="3"/>
          </w:tcPr>
          <w:p w:rsidR="000945F9" w:rsidRPr="008B1CD9" w:rsidRDefault="000945F9" w:rsidP="008E0AD1">
            <w:pPr>
              <w:tabs>
                <w:tab w:val="left" w:pos="930"/>
              </w:tabs>
              <w:spacing w:line="360" w:lineRule="auto"/>
              <w:rPr>
                <w:rFonts w:asciiTheme="majorBidi" w:hAnsiTheme="majorBidi" w:cstheme="majorBidi"/>
                <w:sz w:val="24"/>
                <w:szCs w:val="24"/>
              </w:rPr>
            </w:pPr>
            <w:r w:rsidRPr="008B1CD9">
              <w:rPr>
                <w:rFonts w:asciiTheme="majorBidi" w:hAnsiTheme="majorBidi" w:cstheme="majorBidi"/>
                <w:sz w:val="24"/>
                <w:szCs w:val="24"/>
              </w:rPr>
              <w:t>Beban perlengakapan</w:t>
            </w:r>
          </w:p>
        </w:tc>
      </w:tr>
      <w:tr w:rsidR="000945F9" w:rsidRPr="008B1CD9" w:rsidTr="008E0AD1">
        <w:trPr>
          <w:trHeight w:val="367"/>
        </w:trPr>
        <w:tc>
          <w:tcPr>
            <w:tcW w:w="2875" w:type="dxa"/>
          </w:tcPr>
          <w:p w:rsidR="000945F9" w:rsidRPr="008D27F8" w:rsidRDefault="000945F9" w:rsidP="008E0AD1">
            <w:pPr>
              <w:tabs>
                <w:tab w:val="left" w:pos="930"/>
              </w:tabs>
              <w:spacing w:line="360" w:lineRule="auto"/>
              <w:jc w:val="center"/>
              <w:rPr>
                <w:rFonts w:asciiTheme="majorBidi" w:hAnsiTheme="majorBidi" w:cstheme="majorBidi"/>
                <w:sz w:val="24"/>
                <w:szCs w:val="24"/>
              </w:rPr>
            </w:pPr>
            <w:r>
              <w:rPr>
                <w:rFonts w:asciiTheme="majorBidi" w:hAnsiTheme="majorBidi" w:cstheme="majorBidi"/>
                <w:sz w:val="24"/>
                <w:szCs w:val="24"/>
              </w:rPr>
              <w:t xml:space="preserve"> 420-11</w:t>
            </w:r>
            <w:r w:rsidRPr="008D27F8">
              <w:rPr>
                <w:rFonts w:asciiTheme="majorBidi" w:hAnsiTheme="majorBidi" w:cstheme="majorBidi"/>
                <w:sz w:val="24"/>
                <w:szCs w:val="24"/>
              </w:rPr>
              <w:t>0</w:t>
            </w:r>
          </w:p>
        </w:tc>
        <w:tc>
          <w:tcPr>
            <w:tcW w:w="5175" w:type="dxa"/>
            <w:gridSpan w:val="3"/>
          </w:tcPr>
          <w:p w:rsidR="000945F9" w:rsidRPr="008B1CD9" w:rsidRDefault="000945F9" w:rsidP="008E0AD1">
            <w:pPr>
              <w:tabs>
                <w:tab w:val="left" w:pos="930"/>
              </w:tabs>
              <w:spacing w:line="360" w:lineRule="auto"/>
              <w:rPr>
                <w:rFonts w:asciiTheme="majorBidi" w:hAnsiTheme="majorBidi" w:cstheme="majorBidi"/>
                <w:sz w:val="24"/>
                <w:szCs w:val="24"/>
              </w:rPr>
            </w:pPr>
            <w:r w:rsidRPr="008B1CD9">
              <w:rPr>
                <w:rFonts w:asciiTheme="majorBidi" w:hAnsiTheme="majorBidi" w:cstheme="majorBidi"/>
                <w:sz w:val="24"/>
                <w:szCs w:val="24"/>
              </w:rPr>
              <w:t xml:space="preserve">Beban pendidikan </w:t>
            </w:r>
          </w:p>
        </w:tc>
      </w:tr>
      <w:tr w:rsidR="000945F9" w:rsidRPr="008B1CD9" w:rsidTr="008E0AD1">
        <w:trPr>
          <w:trHeight w:val="367"/>
        </w:trPr>
        <w:tc>
          <w:tcPr>
            <w:tcW w:w="2875" w:type="dxa"/>
          </w:tcPr>
          <w:p w:rsidR="000945F9" w:rsidRPr="008D27F8" w:rsidRDefault="000945F9" w:rsidP="008E0AD1">
            <w:pPr>
              <w:tabs>
                <w:tab w:val="left" w:pos="930"/>
              </w:tabs>
              <w:spacing w:line="360" w:lineRule="auto"/>
              <w:jc w:val="center"/>
              <w:rPr>
                <w:rFonts w:asciiTheme="majorBidi" w:hAnsiTheme="majorBidi" w:cstheme="majorBidi"/>
                <w:sz w:val="24"/>
                <w:szCs w:val="24"/>
              </w:rPr>
            </w:pPr>
            <w:r w:rsidRPr="008D27F8">
              <w:rPr>
                <w:rFonts w:asciiTheme="majorBidi" w:hAnsiTheme="majorBidi" w:cstheme="majorBidi"/>
                <w:sz w:val="24"/>
                <w:szCs w:val="24"/>
              </w:rPr>
              <w:t>421-10</w:t>
            </w:r>
          </w:p>
        </w:tc>
        <w:tc>
          <w:tcPr>
            <w:tcW w:w="5175" w:type="dxa"/>
            <w:gridSpan w:val="3"/>
          </w:tcPr>
          <w:p w:rsidR="000945F9" w:rsidRPr="008B1CD9" w:rsidRDefault="000945F9" w:rsidP="008E0AD1">
            <w:pPr>
              <w:tabs>
                <w:tab w:val="left" w:pos="930"/>
              </w:tabs>
              <w:spacing w:line="360" w:lineRule="auto"/>
              <w:rPr>
                <w:rFonts w:asciiTheme="majorBidi" w:hAnsiTheme="majorBidi" w:cstheme="majorBidi"/>
                <w:sz w:val="24"/>
                <w:szCs w:val="24"/>
              </w:rPr>
            </w:pPr>
            <w:r>
              <w:rPr>
                <w:rFonts w:asciiTheme="majorBidi" w:hAnsiTheme="majorBidi" w:cstheme="majorBidi"/>
                <w:sz w:val="24"/>
                <w:szCs w:val="24"/>
              </w:rPr>
              <w:t>Beban akomodasi dan konsumsi</w:t>
            </w:r>
          </w:p>
        </w:tc>
      </w:tr>
      <w:tr w:rsidR="000945F9" w:rsidRPr="008B1CD9" w:rsidTr="008E0AD1">
        <w:trPr>
          <w:trHeight w:val="367"/>
        </w:trPr>
        <w:tc>
          <w:tcPr>
            <w:tcW w:w="2875" w:type="dxa"/>
          </w:tcPr>
          <w:p w:rsidR="000945F9" w:rsidRPr="008D27F8" w:rsidRDefault="000945F9" w:rsidP="008E0AD1">
            <w:pPr>
              <w:tabs>
                <w:tab w:val="left" w:pos="930"/>
              </w:tabs>
              <w:spacing w:line="360" w:lineRule="auto"/>
              <w:jc w:val="center"/>
              <w:rPr>
                <w:rFonts w:asciiTheme="majorBidi" w:hAnsiTheme="majorBidi" w:cstheme="majorBidi"/>
                <w:sz w:val="24"/>
                <w:szCs w:val="24"/>
              </w:rPr>
            </w:pPr>
            <w:r w:rsidRPr="008D27F8">
              <w:rPr>
                <w:rFonts w:asciiTheme="majorBidi" w:hAnsiTheme="majorBidi" w:cstheme="majorBidi"/>
                <w:sz w:val="24"/>
                <w:szCs w:val="24"/>
              </w:rPr>
              <w:t>421-20</w:t>
            </w:r>
          </w:p>
        </w:tc>
        <w:tc>
          <w:tcPr>
            <w:tcW w:w="5175" w:type="dxa"/>
            <w:gridSpan w:val="3"/>
          </w:tcPr>
          <w:p w:rsidR="000945F9" w:rsidRPr="008B1CD9" w:rsidRDefault="000945F9" w:rsidP="008E0AD1">
            <w:pPr>
              <w:tabs>
                <w:tab w:val="left" w:pos="930"/>
              </w:tabs>
              <w:spacing w:line="360" w:lineRule="auto"/>
              <w:rPr>
                <w:rFonts w:asciiTheme="majorBidi" w:hAnsiTheme="majorBidi" w:cstheme="majorBidi"/>
                <w:sz w:val="24"/>
                <w:szCs w:val="24"/>
              </w:rPr>
            </w:pPr>
            <w:r>
              <w:rPr>
                <w:rFonts w:asciiTheme="majorBidi" w:hAnsiTheme="majorBidi" w:cstheme="majorBidi"/>
                <w:sz w:val="24"/>
                <w:szCs w:val="24"/>
              </w:rPr>
              <w:t>Beban umum dan administrasi</w:t>
            </w:r>
          </w:p>
        </w:tc>
      </w:tr>
      <w:tr w:rsidR="000945F9" w:rsidRPr="008B1CD9" w:rsidTr="008E0AD1">
        <w:trPr>
          <w:trHeight w:val="367"/>
        </w:trPr>
        <w:tc>
          <w:tcPr>
            <w:tcW w:w="2875" w:type="dxa"/>
          </w:tcPr>
          <w:p w:rsidR="000945F9" w:rsidRPr="008D27F8" w:rsidRDefault="000945F9" w:rsidP="008E0AD1">
            <w:pPr>
              <w:tabs>
                <w:tab w:val="left" w:pos="930"/>
              </w:tabs>
              <w:spacing w:line="360" w:lineRule="auto"/>
              <w:jc w:val="center"/>
              <w:rPr>
                <w:rFonts w:asciiTheme="majorBidi" w:hAnsiTheme="majorBidi" w:cstheme="majorBidi"/>
                <w:sz w:val="24"/>
                <w:szCs w:val="24"/>
              </w:rPr>
            </w:pPr>
            <w:r w:rsidRPr="008D27F8">
              <w:rPr>
                <w:rFonts w:asciiTheme="majorBidi" w:hAnsiTheme="majorBidi" w:cstheme="majorBidi"/>
                <w:sz w:val="24"/>
                <w:szCs w:val="24"/>
              </w:rPr>
              <w:t>421-30</w:t>
            </w:r>
          </w:p>
        </w:tc>
        <w:tc>
          <w:tcPr>
            <w:tcW w:w="5175" w:type="dxa"/>
            <w:gridSpan w:val="3"/>
          </w:tcPr>
          <w:p w:rsidR="000945F9" w:rsidRPr="008B1CD9" w:rsidRDefault="000945F9" w:rsidP="008E0AD1">
            <w:pPr>
              <w:tabs>
                <w:tab w:val="left" w:pos="930"/>
              </w:tabs>
              <w:spacing w:line="360" w:lineRule="auto"/>
              <w:rPr>
                <w:rFonts w:asciiTheme="majorBidi" w:hAnsiTheme="majorBidi" w:cstheme="majorBidi"/>
                <w:sz w:val="24"/>
                <w:szCs w:val="24"/>
              </w:rPr>
            </w:pPr>
            <w:r>
              <w:rPr>
                <w:rFonts w:asciiTheme="majorBidi" w:hAnsiTheme="majorBidi" w:cstheme="majorBidi"/>
                <w:sz w:val="24"/>
                <w:szCs w:val="24"/>
              </w:rPr>
              <w:t>Beban gaji pembina</w:t>
            </w:r>
          </w:p>
        </w:tc>
      </w:tr>
      <w:tr w:rsidR="000945F9" w:rsidRPr="008B1CD9" w:rsidTr="008E0AD1">
        <w:trPr>
          <w:trHeight w:val="367"/>
        </w:trPr>
        <w:tc>
          <w:tcPr>
            <w:tcW w:w="2875" w:type="dxa"/>
          </w:tcPr>
          <w:p w:rsidR="000945F9" w:rsidRPr="008D27F8" w:rsidRDefault="000945F9" w:rsidP="008E0AD1">
            <w:pPr>
              <w:tabs>
                <w:tab w:val="left" w:pos="930"/>
              </w:tabs>
              <w:spacing w:line="360" w:lineRule="auto"/>
              <w:jc w:val="center"/>
              <w:rPr>
                <w:rFonts w:asciiTheme="majorBidi" w:hAnsiTheme="majorBidi" w:cstheme="majorBidi"/>
                <w:sz w:val="24"/>
                <w:szCs w:val="24"/>
              </w:rPr>
            </w:pPr>
            <w:r w:rsidRPr="008D27F8">
              <w:rPr>
                <w:rFonts w:asciiTheme="majorBidi" w:hAnsiTheme="majorBidi" w:cstheme="majorBidi"/>
                <w:sz w:val="24"/>
                <w:szCs w:val="24"/>
              </w:rPr>
              <w:t>421-40</w:t>
            </w:r>
          </w:p>
        </w:tc>
        <w:tc>
          <w:tcPr>
            <w:tcW w:w="5175" w:type="dxa"/>
            <w:gridSpan w:val="3"/>
          </w:tcPr>
          <w:p w:rsidR="000945F9" w:rsidRPr="008B1CD9" w:rsidRDefault="000945F9" w:rsidP="008E0AD1">
            <w:pPr>
              <w:tabs>
                <w:tab w:val="left" w:pos="930"/>
              </w:tabs>
              <w:spacing w:line="360" w:lineRule="auto"/>
              <w:rPr>
                <w:rFonts w:asciiTheme="majorBidi" w:hAnsiTheme="majorBidi" w:cstheme="majorBidi"/>
                <w:sz w:val="24"/>
                <w:szCs w:val="24"/>
              </w:rPr>
            </w:pPr>
            <w:r>
              <w:rPr>
                <w:rFonts w:asciiTheme="majorBidi" w:hAnsiTheme="majorBidi" w:cstheme="majorBidi"/>
                <w:sz w:val="24"/>
                <w:szCs w:val="24"/>
              </w:rPr>
              <w:t>Beban gaji pengelola</w:t>
            </w:r>
          </w:p>
        </w:tc>
      </w:tr>
      <w:tr w:rsidR="000945F9" w:rsidTr="008E0AD1">
        <w:trPr>
          <w:trHeight w:val="395"/>
        </w:trPr>
        <w:tc>
          <w:tcPr>
            <w:tcW w:w="2875" w:type="dxa"/>
          </w:tcPr>
          <w:p w:rsidR="000945F9" w:rsidRPr="008D27F8" w:rsidRDefault="000945F9" w:rsidP="008E0AD1">
            <w:pPr>
              <w:tabs>
                <w:tab w:val="left" w:pos="930"/>
              </w:tabs>
              <w:spacing w:line="360" w:lineRule="auto"/>
              <w:jc w:val="center"/>
              <w:rPr>
                <w:rFonts w:asciiTheme="majorBidi" w:hAnsiTheme="majorBidi" w:cstheme="majorBidi"/>
                <w:sz w:val="24"/>
                <w:szCs w:val="24"/>
              </w:rPr>
            </w:pPr>
            <w:r w:rsidRPr="008D27F8">
              <w:rPr>
                <w:rFonts w:asciiTheme="majorBidi" w:hAnsiTheme="majorBidi" w:cstheme="majorBidi"/>
                <w:sz w:val="24"/>
                <w:szCs w:val="24"/>
              </w:rPr>
              <w:t>421-50</w:t>
            </w:r>
          </w:p>
        </w:tc>
        <w:tc>
          <w:tcPr>
            <w:tcW w:w="5175" w:type="dxa"/>
            <w:gridSpan w:val="3"/>
          </w:tcPr>
          <w:p w:rsidR="000945F9" w:rsidRPr="008B1CD9" w:rsidRDefault="000945F9" w:rsidP="008E0AD1">
            <w:pPr>
              <w:tabs>
                <w:tab w:val="left" w:pos="930"/>
              </w:tabs>
              <w:spacing w:line="360" w:lineRule="auto"/>
              <w:rPr>
                <w:rFonts w:asciiTheme="majorBidi" w:hAnsiTheme="majorBidi" w:cstheme="majorBidi"/>
                <w:sz w:val="24"/>
                <w:szCs w:val="24"/>
              </w:rPr>
            </w:pPr>
            <w:r>
              <w:rPr>
                <w:rFonts w:asciiTheme="majorBidi" w:hAnsiTheme="majorBidi" w:cstheme="majorBidi"/>
                <w:sz w:val="24"/>
                <w:szCs w:val="24"/>
              </w:rPr>
              <w:t xml:space="preserve">Beban gaji lemburan </w:t>
            </w:r>
          </w:p>
        </w:tc>
      </w:tr>
      <w:tr w:rsidR="000945F9" w:rsidTr="008E0AD1">
        <w:trPr>
          <w:trHeight w:val="367"/>
        </w:trPr>
        <w:tc>
          <w:tcPr>
            <w:tcW w:w="2875" w:type="dxa"/>
          </w:tcPr>
          <w:p w:rsidR="000945F9" w:rsidRPr="008D27F8" w:rsidRDefault="000945F9" w:rsidP="008E0AD1">
            <w:pPr>
              <w:tabs>
                <w:tab w:val="left" w:pos="930"/>
              </w:tabs>
              <w:spacing w:line="360" w:lineRule="auto"/>
              <w:jc w:val="center"/>
              <w:rPr>
                <w:rFonts w:asciiTheme="majorBidi" w:hAnsiTheme="majorBidi" w:cstheme="majorBidi"/>
                <w:sz w:val="24"/>
                <w:szCs w:val="24"/>
              </w:rPr>
            </w:pPr>
            <w:r w:rsidRPr="008D27F8">
              <w:rPr>
                <w:rFonts w:asciiTheme="majorBidi" w:hAnsiTheme="majorBidi" w:cstheme="majorBidi"/>
                <w:sz w:val="24"/>
                <w:szCs w:val="24"/>
              </w:rPr>
              <w:t>421-60</w:t>
            </w:r>
          </w:p>
        </w:tc>
        <w:tc>
          <w:tcPr>
            <w:tcW w:w="5175" w:type="dxa"/>
            <w:gridSpan w:val="3"/>
          </w:tcPr>
          <w:p w:rsidR="000945F9" w:rsidRPr="008B1CD9" w:rsidRDefault="000945F9" w:rsidP="008E0AD1">
            <w:pPr>
              <w:tabs>
                <w:tab w:val="left" w:pos="930"/>
              </w:tabs>
              <w:spacing w:line="360" w:lineRule="auto"/>
              <w:rPr>
                <w:rFonts w:asciiTheme="majorBidi" w:hAnsiTheme="majorBidi" w:cstheme="majorBidi"/>
                <w:sz w:val="24"/>
                <w:szCs w:val="24"/>
              </w:rPr>
            </w:pPr>
            <w:r>
              <w:rPr>
                <w:rFonts w:asciiTheme="majorBidi" w:hAnsiTheme="majorBidi" w:cstheme="majorBidi"/>
                <w:sz w:val="24"/>
                <w:szCs w:val="24"/>
              </w:rPr>
              <w:t>Beban gaji tambahan</w:t>
            </w:r>
          </w:p>
        </w:tc>
      </w:tr>
      <w:tr w:rsidR="000945F9" w:rsidTr="008E0AD1">
        <w:trPr>
          <w:trHeight w:val="367"/>
        </w:trPr>
        <w:tc>
          <w:tcPr>
            <w:tcW w:w="8050" w:type="dxa"/>
            <w:gridSpan w:val="4"/>
          </w:tcPr>
          <w:p w:rsidR="000945F9" w:rsidRPr="00F30E74" w:rsidRDefault="000945F9" w:rsidP="008E0AD1">
            <w:pPr>
              <w:spacing w:line="360" w:lineRule="auto"/>
              <w:rPr>
                <w:rFonts w:asciiTheme="majorBidi" w:hAnsiTheme="majorBidi" w:cstheme="majorBidi"/>
                <w:b/>
                <w:bCs/>
                <w:sz w:val="24"/>
                <w:szCs w:val="24"/>
              </w:rPr>
            </w:pPr>
            <w:r w:rsidRPr="00F30E74">
              <w:rPr>
                <w:rFonts w:asciiTheme="majorBidi" w:hAnsiTheme="majorBidi" w:cstheme="majorBidi"/>
                <w:b/>
                <w:bCs/>
                <w:sz w:val="24"/>
                <w:szCs w:val="24"/>
              </w:rPr>
              <w:t>Ekuitas</w:t>
            </w:r>
            <w:r w:rsidRPr="00F30E74">
              <w:rPr>
                <w:rFonts w:asciiTheme="majorBidi" w:hAnsiTheme="majorBidi" w:cstheme="majorBidi"/>
                <w:b/>
                <w:bCs/>
                <w:sz w:val="24"/>
                <w:szCs w:val="24"/>
              </w:rPr>
              <w:tab/>
            </w:r>
          </w:p>
        </w:tc>
      </w:tr>
      <w:tr w:rsidR="000945F9" w:rsidTr="008E0AD1">
        <w:trPr>
          <w:trHeight w:val="367"/>
        </w:trPr>
        <w:tc>
          <w:tcPr>
            <w:tcW w:w="2892" w:type="dxa"/>
            <w:gridSpan w:val="2"/>
          </w:tcPr>
          <w:p w:rsidR="000945F9" w:rsidRPr="008D27F8" w:rsidRDefault="000945F9" w:rsidP="008E0AD1">
            <w:pPr>
              <w:tabs>
                <w:tab w:val="left" w:pos="930"/>
              </w:tabs>
              <w:spacing w:line="360" w:lineRule="auto"/>
              <w:jc w:val="both"/>
              <w:rPr>
                <w:rFonts w:asciiTheme="majorBidi" w:hAnsiTheme="majorBidi" w:cstheme="majorBidi"/>
                <w:sz w:val="24"/>
                <w:szCs w:val="24"/>
              </w:rPr>
            </w:pPr>
            <w:r w:rsidRPr="008D27F8">
              <w:rPr>
                <w:rFonts w:asciiTheme="majorBidi" w:hAnsiTheme="majorBidi" w:cstheme="majorBidi"/>
                <w:sz w:val="24"/>
                <w:szCs w:val="24"/>
              </w:rPr>
              <w:tab/>
              <w:t>52</w:t>
            </w:r>
            <w:r>
              <w:rPr>
                <w:rFonts w:asciiTheme="majorBidi" w:hAnsiTheme="majorBidi" w:cstheme="majorBidi"/>
                <w:sz w:val="24"/>
                <w:szCs w:val="24"/>
              </w:rPr>
              <w:t>0</w:t>
            </w:r>
            <w:r w:rsidRPr="008D27F8">
              <w:rPr>
                <w:rFonts w:asciiTheme="majorBidi" w:hAnsiTheme="majorBidi" w:cstheme="majorBidi"/>
                <w:sz w:val="24"/>
                <w:szCs w:val="24"/>
              </w:rPr>
              <w:t>-10</w:t>
            </w:r>
          </w:p>
        </w:tc>
        <w:tc>
          <w:tcPr>
            <w:tcW w:w="5158" w:type="dxa"/>
            <w:gridSpan w:val="2"/>
          </w:tcPr>
          <w:p w:rsidR="000945F9" w:rsidRDefault="000945F9" w:rsidP="008E0AD1">
            <w:pPr>
              <w:tabs>
                <w:tab w:val="left" w:pos="930"/>
              </w:tabs>
              <w:spacing w:line="360" w:lineRule="auto"/>
              <w:jc w:val="both"/>
              <w:rPr>
                <w:rFonts w:asciiTheme="majorBidi" w:hAnsiTheme="majorBidi" w:cstheme="majorBidi"/>
                <w:sz w:val="24"/>
                <w:szCs w:val="24"/>
              </w:rPr>
            </w:pPr>
            <w:r>
              <w:rPr>
                <w:rFonts w:asciiTheme="majorBidi" w:hAnsiTheme="majorBidi" w:cstheme="majorBidi"/>
                <w:sz w:val="24"/>
                <w:szCs w:val="24"/>
              </w:rPr>
              <w:t>Modal</w:t>
            </w:r>
          </w:p>
        </w:tc>
      </w:tr>
    </w:tbl>
    <w:p w:rsidR="000945F9" w:rsidRDefault="000945F9" w:rsidP="000945F9">
      <w:pPr>
        <w:spacing w:line="240" w:lineRule="auto"/>
        <w:ind w:firstLine="720"/>
        <w:jc w:val="both"/>
        <w:rPr>
          <w:rFonts w:asciiTheme="majorBidi" w:hAnsiTheme="majorBidi" w:cstheme="majorBidi"/>
          <w:sz w:val="24"/>
          <w:szCs w:val="24"/>
        </w:rPr>
      </w:pPr>
      <w:r>
        <w:rPr>
          <w:rFonts w:asciiTheme="majorBidi" w:hAnsiTheme="majorBidi" w:cstheme="majorBidi"/>
          <w:sz w:val="24"/>
          <w:szCs w:val="24"/>
        </w:rPr>
        <w:t>Sumber: Data diolah peneliti</w:t>
      </w:r>
    </w:p>
    <w:p w:rsidR="000945F9" w:rsidRDefault="000945F9" w:rsidP="00C71CFD">
      <w:pPr>
        <w:spacing w:line="360" w:lineRule="auto"/>
        <w:ind w:left="450" w:firstLine="270"/>
        <w:jc w:val="both"/>
        <w:rPr>
          <w:rFonts w:asciiTheme="majorBidi" w:hAnsiTheme="majorBidi" w:cstheme="majorBidi"/>
          <w:sz w:val="24"/>
          <w:szCs w:val="24"/>
        </w:rPr>
      </w:pPr>
      <w:r>
        <w:rPr>
          <w:rFonts w:asciiTheme="majorBidi" w:hAnsiTheme="majorBidi" w:cstheme="majorBidi"/>
          <w:sz w:val="24"/>
          <w:szCs w:val="24"/>
        </w:rPr>
        <w:lastRenderedPageBreak/>
        <w:t xml:space="preserve">  Berdasarkan rekomendasi kode rekening dan daftar nama akun yang disajikan dalam tabel 4.16, dapat diketahui akun-akun apa saja yang digunakan oleh Pondok Pesantren Salaf Al-Qur’an Asy-Syadzili. Sehingga diharapkan kedepannya pencatatan yang dilakukan akan lebih teratur dengan mengacu pada daftar rekening dan nama akun yang telah direkomendasikan ini.</w:t>
      </w:r>
    </w:p>
    <w:p w:rsidR="000945F9" w:rsidRDefault="000945F9" w:rsidP="000945F9">
      <w:pPr>
        <w:pStyle w:val="ListParagraph"/>
        <w:numPr>
          <w:ilvl w:val="0"/>
          <w:numId w:val="55"/>
        </w:num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Saldo Awal</w:t>
      </w:r>
    </w:p>
    <w:p w:rsidR="000945F9" w:rsidRDefault="000945F9" w:rsidP="000945F9">
      <w:pPr>
        <w:pStyle w:val="ListParagraph"/>
        <w:spacing w:line="360" w:lineRule="auto"/>
        <w:ind w:left="0" w:firstLine="720"/>
        <w:jc w:val="both"/>
        <w:rPr>
          <w:rFonts w:ascii="Times New Roman" w:hAnsi="Times New Roman" w:cs="Times New Roman"/>
          <w:bCs/>
          <w:sz w:val="24"/>
          <w:szCs w:val="24"/>
        </w:rPr>
      </w:pPr>
      <w:r>
        <w:rPr>
          <w:rFonts w:ascii="Times New Roman" w:hAnsi="Times New Roman" w:cs="Times New Roman"/>
          <w:bCs/>
          <w:sz w:val="24"/>
          <w:szCs w:val="24"/>
        </w:rPr>
        <w:t xml:space="preserve">Berdasarkan hasil wawancara  Pondok Pesantren Salaf Al-Qur’an Asy-Syadzili memiliki saldo awal pada awal tahun 2018. Hal atersebut sesuai yang disampaikan  oleh mbak Istikomah pada hari Sabtu 21 September  2019 pukul 10.00 WIB di kantor. </w:t>
      </w:r>
    </w:p>
    <w:p w:rsidR="000945F9" w:rsidRPr="009D137C" w:rsidRDefault="000945F9" w:rsidP="000945F9">
      <w:pPr>
        <w:pStyle w:val="ListParagraph"/>
        <w:spacing w:line="360" w:lineRule="auto"/>
        <w:jc w:val="both"/>
        <w:rPr>
          <w:rFonts w:ascii="Times New Roman" w:hAnsi="Times New Roman" w:cs="Times New Roman"/>
          <w:bCs/>
          <w:i/>
          <w:iCs/>
          <w:sz w:val="24"/>
          <w:szCs w:val="24"/>
        </w:rPr>
      </w:pPr>
      <w:r w:rsidRPr="009D137C">
        <w:rPr>
          <w:rFonts w:ascii="Times New Roman" w:hAnsi="Times New Roman" w:cs="Times New Roman"/>
          <w:bCs/>
          <w:i/>
          <w:iCs/>
          <w:sz w:val="24"/>
          <w:szCs w:val="24"/>
        </w:rPr>
        <w:t>“Kita punya saldo awal kas itu Rp. 41.158.300,- mbak, peralatan senilai Rp. 31.100.000,-, tanah senilai Rp. 25.000.000,-, sama bangunan itu Rp. 150.000.000,-.”.</w:t>
      </w:r>
    </w:p>
    <w:p w:rsidR="000945F9" w:rsidRPr="009D137C" w:rsidRDefault="000945F9" w:rsidP="000945F9">
      <w:pPr>
        <w:pStyle w:val="ListParagraph"/>
        <w:spacing w:line="360" w:lineRule="auto"/>
        <w:ind w:left="0" w:firstLine="720"/>
        <w:jc w:val="both"/>
        <w:rPr>
          <w:rFonts w:ascii="Times New Roman" w:hAnsi="Times New Roman" w:cs="Times New Roman"/>
          <w:bCs/>
          <w:sz w:val="24"/>
          <w:szCs w:val="24"/>
        </w:rPr>
      </w:pPr>
      <w:r w:rsidRPr="000D6C85">
        <w:rPr>
          <w:rFonts w:ascii="Times New Roman" w:hAnsi="Times New Roman" w:cs="Times New Roman"/>
          <w:bCs/>
          <w:sz w:val="24"/>
          <w:szCs w:val="24"/>
        </w:rPr>
        <w:t>Berikut ini merupakan data neraca saldo awal tahun 2018 pada Pondok Pesantren Salaf Al-Qur’an Asy-Syadzili yang sudah diolah oleh peneliti</w:t>
      </w:r>
      <w:r>
        <w:rPr>
          <w:rFonts w:ascii="Times New Roman" w:hAnsi="Times New Roman" w:cs="Times New Roman"/>
          <w:bCs/>
          <w:sz w:val="24"/>
          <w:szCs w:val="24"/>
        </w:rPr>
        <w:t>:</w:t>
      </w:r>
    </w:p>
    <w:p w:rsidR="008E0AD1" w:rsidRDefault="008E0AD1">
      <w:pPr>
        <w:rPr>
          <w:rFonts w:ascii="Times New Roman" w:hAnsi="Times New Roman" w:cs="Times New Roman"/>
          <w:b/>
          <w:sz w:val="24"/>
          <w:szCs w:val="24"/>
        </w:rPr>
      </w:pPr>
      <w:r>
        <w:rPr>
          <w:rFonts w:ascii="Times New Roman" w:hAnsi="Times New Roman" w:cs="Times New Roman"/>
          <w:b/>
          <w:sz w:val="24"/>
          <w:szCs w:val="24"/>
        </w:rPr>
        <w:br w:type="page"/>
      </w:r>
    </w:p>
    <w:p w:rsidR="000945F9" w:rsidRPr="009335EA" w:rsidRDefault="000945F9" w:rsidP="00C71CFD">
      <w:pPr>
        <w:spacing w:line="240" w:lineRule="auto"/>
        <w:jc w:val="center"/>
        <w:rPr>
          <w:rFonts w:ascii="Times New Roman" w:hAnsi="Times New Roman" w:cs="Times New Roman"/>
          <w:b/>
          <w:sz w:val="24"/>
          <w:szCs w:val="24"/>
        </w:rPr>
      </w:pPr>
      <w:r w:rsidRPr="00DB5893">
        <w:rPr>
          <w:rFonts w:ascii="Times New Roman" w:hAnsi="Times New Roman" w:cs="Times New Roman"/>
          <w:b/>
          <w:sz w:val="24"/>
          <w:szCs w:val="24"/>
        </w:rPr>
        <w:lastRenderedPageBreak/>
        <w:t>Tabel 4.</w:t>
      </w:r>
      <w:r w:rsidR="00C71CFD">
        <w:rPr>
          <w:rFonts w:ascii="Times New Roman" w:hAnsi="Times New Roman" w:cs="Times New Roman"/>
          <w:b/>
          <w:sz w:val="24"/>
          <w:szCs w:val="24"/>
        </w:rPr>
        <w:t>16</w:t>
      </w:r>
    </w:p>
    <w:p w:rsidR="000945F9" w:rsidRPr="00DB5893" w:rsidRDefault="000945F9" w:rsidP="000945F9">
      <w:pPr>
        <w:spacing w:line="240" w:lineRule="auto"/>
        <w:ind w:left="90"/>
        <w:jc w:val="center"/>
        <w:rPr>
          <w:rFonts w:asciiTheme="majorBidi" w:hAnsiTheme="majorBidi" w:cstheme="majorBidi"/>
          <w:b/>
          <w:sz w:val="24"/>
          <w:szCs w:val="24"/>
        </w:rPr>
      </w:pPr>
      <w:r w:rsidRPr="00DB5893">
        <w:rPr>
          <w:rFonts w:asciiTheme="majorBidi" w:hAnsiTheme="majorBidi" w:cstheme="majorBidi"/>
          <w:b/>
          <w:sz w:val="24"/>
          <w:szCs w:val="24"/>
        </w:rPr>
        <w:t>Neraca Saldo Awal</w:t>
      </w:r>
    </w:p>
    <w:p w:rsidR="000945F9" w:rsidRPr="00DB5893" w:rsidRDefault="000945F9" w:rsidP="000945F9">
      <w:pPr>
        <w:spacing w:line="240" w:lineRule="auto"/>
        <w:ind w:left="90"/>
        <w:jc w:val="center"/>
        <w:rPr>
          <w:rFonts w:asciiTheme="majorBidi" w:hAnsiTheme="majorBidi" w:cstheme="majorBidi"/>
          <w:b/>
          <w:sz w:val="24"/>
          <w:szCs w:val="24"/>
        </w:rPr>
      </w:pPr>
      <w:r w:rsidRPr="00DB5893">
        <w:rPr>
          <w:rFonts w:asciiTheme="majorBidi" w:hAnsiTheme="majorBidi" w:cstheme="majorBidi"/>
          <w:b/>
          <w:sz w:val="24"/>
          <w:szCs w:val="24"/>
        </w:rPr>
        <w:t>Pondok Pesantren Salaf Al- Qur’an Asy- Syadzili</w:t>
      </w:r>
    </w:p>
    <w:p w:rsidR="000945F9" w:rsidRDefault="000945F9" w:rsidP="000945F9">
      <w:pPr>
        <w:spacing w:line="240" w:lineRule="auto"/>
        <w:ind w:left="90"/>
        <w:jc w:val="center"/>
        <w:rPr>
          <w:rFonts w:asciiTheme="majorBidi" w:hAnsiTheme="majorBidi" w:cstheme="majorBidi"/>
          <w:b/>
          <w:sz w:val="24"/>
          <w:szCs w:val="24"/>
        </w:rPr>
      </w:pPr>
      <w:r>
        <w:rPr>
          <w:rFonts w:asciiTheme="majorBidi" w:hAnsiTheme="majorBidi" w:cstheme="majorBidi"/>
          <w:b/>
          <w:sz w:val="24"/>
          <w:szCs w:val="24"/>
        </w:rPr>
        <w:t xml:space="preserve">Per </w:t>
      </w:r>
      <w:r w:rsidRPr="00DB5893">
        <w:rPr>
          <w:rFonts w:asciiTheme="majorBidi" w:hAnsiTheme="majorBidi" w:cstheme="majorBidi"/>
          <w:b/>
          <w:sz w:val="24"/>
          <w:szCs w:val="24"/>
        </w:rPr>
        <w:t>01 Januari 2017</w:t>
      </w:r>
    </w:p>
    <w:p w:rsidR="000945F9" w:rsidRPr="009D137C" w:rsidRDefault="000945F9" w:rsidP="000945F9">
      <w:pPr>
        <w:spacing w:line="360" w:lineRule="auto"/>
        <w:ind w:left="90"/>
      </w:pPr>
      <w:r w:rsidRPr="00FA7414">
        <w:rPr>
          <w:noProof/>
        </w:rPr>
        <w:drawing>
          <wp:inline distT="0" distB="0" distL="0" distR="0" wp14:anchorId="6ACDAD8E" wp14:editId="6F882368">
            <wp:extent cx="4872355" cy="3832860"/>
            <wp:effectExtent l="0" t="0" r="444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72355" cy="3832860"/>
                    </a:xfrm>
                    <a:prstGeom prst="rect">
                      <a:avLst/>
                    </a:prstGeom>
                    <a:noFill/>
                    <a:ln>
                      <a:noFill/>
                    </a:ln>
                  </pic:spPr>
                </pic:pic>
              </a:graphicData>
            </a:graphic>
          </wp:inline>
        </w:drawing>
      </w:r>
      <w:r w:rsidRPr="009335EA">
        <w:rPr>
          <w:rFonts w:asciiTheme="majorBidi" w:hAnsiTheme="majorBidi" w:cstheme="majorBidi"/>
          <w:bCs/>
          <w:sz w:val="24"/>
          <w:szCs w:val="24"/>
        </w:rPr>
        <w:t>Sumber: Data diolah peneliti</w:t>
      </w:r>
    </w:p>
    <w:p w:rsidR="000945F9" w:rsidRDefault="000945F9" w:rsidP="000945F9">
      <w:pPr>
        <w:pStyle w:val="ListParagraph"/>
        <w:numPr>
          <w:ilvl w:val="0"/>
          <w:numId w:val="55"/>
        </w:num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Jurnal Umum</w:t>
      </w:r>
    </w:p>
    <w:p w:rsidR="000945F9" w:rsidRPr="001C605D" w:rsidRDefault="000945F9" w:rsidP="000945F9">
      <w:pPr>
        <w:pStyle w:val="ListParagraph"/>
        <w:spacing w:line="360" w:lineRule="auto"/>
        <w:ind w:left="90" w:firstLine="720"/>
        <w:jc w:val="both"/>
        <w:rPr>
          <w:rFonts w:ascii="Times New Roman" w:hAnsi="Times New Roman" w:cs="Times New Roman"/>
          <w:bCs/>
          <w:sz w:val="24"/>
          <w:szCs w:val="24"/>
        </w:rPr>
      </w:pPr>
      <w:r>
        <w:rPr>
          <w:rFonts w:ascii="Times New Roman" w:hAnsi="Times New Roman" w:cs="Times New Roman"/>
          <w:bCs/>
          <w:sz w:val="24"/>
          <w:szCs w:val="24"/>
        </w:rPr>
        <w:t>Ru</w:t>
      </w:r>
      <w:r w:rsidRPr="00466488">
        <w:rPr>
          <w:rFonts w:ascii="Times New Roman" w:hAnsi="Times New Roman" w:cs="Times New Roman"/>
          <w:bCs/>
          <w:sz w:val="24"/>
          <w:szCs w:val="24"/>
        </w:rPr>
        <w:t xml:space="preserve">dianto (2012) menjelaskan bahwa jurnal umum merupakan suatu bentuk pencatatan atas segala transaksi yang terjadi secara kronologis,  berdasarkan bukti transaksi yang ada. </w:t>
      </w:r>
      <w:r>
        <w:rPr>
          <w:rFonts w:ascii="Times New Roman" w:hAnsi="Times New Roman" w:cs="Times New Roman"/>
          <w:bCs/>
          <w:sz w:val="24"/>
          <w:szCs w:val="24"/>
        </w:rPr>
        <w:t>Berdasarkan data –data yang dihasilkan peneliti dari wawancara, observasi dan dokumen- dokumen di Pondok Pesantren Salaf Al-Qur’an Asy-Syadzili. Jurnal atas transaksi yang terjadi pada tahun 2018 di PPSQ Asy-Syadzili disajikan dalam tabel berikut :</w:t>
      </w:r>
    </w:p>
    <w:p w:rsidR="000945F9" w:rsidRDefault="000945F9" w:rsidP="000945F9">
      <w:pPr>
        <w:spacing w:line="240" w:lineRule="auto"/>
        <w:rPr>
          <w:rFonts w:asciiTheme="majorBidi" w:hAnsiTheme="majorBidi" w:cstheme="majorBidi"/>
          <w:b/>
          <w:sz w:val="24"/>
          <w:szCs w:val="24"/>
        </w:rPr>
      </w:pPr>
    </w:p>
    <w:p w:rsidR="000945F9" w:rsidRDefault="000945F9" w:rsidP="000945F9">
      <w:pPr>
        <w:spacing w:line="240" w:lineRule="auto"/>
        <w:jc w:val="center"/>
        <w:rPr>
          <w:rFonts w:asciiTheme="majorBidi" w:hAnsiTheme="majorBidi" w:cstheme="majorBidi"/>
          <w:b/>
          <w:sz w:val="24"/>
          <w:szCs w:val="24"/>
        </w:rPr>
      </w:pPr>
    </w:p>
    <w:p w:rsidR="000945F9" w:rsidRDefault="000945F9" w:rsidP="000945F9">
      <w:pPr>
        <w:spacing w:line="240" w:lineRule="auto"/>
        <w:jc w:val="center"/>
        <w:rPr>
          <w:rFonts w:asciiTheme="majorBidi" w:hAnsiTheme="majorBidi" w:cstheme="majorBidi"/>
          <w:b/>
          <w:sz w:val="24"/>
          <w:szCs w:val="24"/>
        </w:rPr>
      </w:pPr>
    </w:p>
    <w:p w:rsidR="008E0AD1" w:rsidRDefault="008E0AD1" w:rsidP="000945F9">
      <w:pPr>
        <w:spacing w:line="240" w:lineRule="auto"/>
        <w:jc w:val="center"/>
        <w:rPr>
          <w:rFonts w:asciiTheme="majorBidi" w:hAnsiTheme="majorBidi" w:cstheme="majorBidi"/>
          <w:b/>
          <w:sz w:val="24"/>
          <w:szCs w:val="24"/>
        </w:rPr>
      </w:pPr>
    </w:p>
    <w:p w:rsidR="000945F9" w:rsidRPr="00156C29" w:rsidRDefault="000945F9" w:rsidP="00C71CFD">
      <w:pPr>
        <w:spacing w:line="240" w:lineRule="auto"/>
        <w:jc w:val="center"/>
        <w:rPr>
          <w:rFonts w:asciiTheme="majorBidi" w:hAnsiTheme="majorBidi" w:cstheme="majorBidi"/>
          <w:b/>
          <w:sz w:val="24"/>
          <w:szCs w:val="24"/>
        </w:rPr>
      </w:pPr>
      <w:r>
        <w:rPr>
          <w:rFonts w:asciiTheme="majorBidi" w:hAnsiTheme="majorBidi" w:cstheme="majorBidi"/>
          <w:b/>
          <w:sz w:val="24"/>
          <w:szCs w:val="24"/>
        </w:rPr>
        <w:lastRenderedPageBreak/>
        <w:t xml:space="preserve">Tabel </w:t>
      </w:r>
      <w:r w:rsidRPr="00156C29">
        <w:rPr>
          <w:rFonts w:asciiTheme="majorBidi" w:hAnsiTheme="majorBidi" w:cstheme="majorBidi"/>
          <w:b/>
          <w:sz w:val="24"/>
          <w:szCs w:val="24"/>
        </w:rPr>
        <w:t>4.</w:t>
      </w:r>
      <w:r w:rsidR="00C71CFD">
        <w:rPr>
          <w:rFonts w:asciiTheme="majorBidi" w:hAnsiTheme="majorBidi" w:cstheme="majorBidi"/>
          <w:b/>
          <w:sz w:val="24"/>
          <w:szCs w:val="24"/>
        </w:rPr>
        <w:t>17</w:t>
      </w:r>
    </w:p>
    <w:p w:rsidR="000945F9" w:rsidRPr="00156C29" w:rsidRDefault="000945F9" w:rsidP="000945F9">
      <w:pPr>
        <w:spacing w:line="240" w:lineRule="auto"/>
        <w:jc w:val="center"/>
        <w:rPr>
          <w:rFonts w:asciiTheme="majorBidi" w:hAnsiTheme="majorBidi" w:cstheme="majorBidi"/>
          <w:b/>
          <w:sz w:val="24"/>
          <w:szCs w:val="24"/>
        </w:rPr>
      </w:pPr>
      <w:r w:rsidRPr="00156C29">
        <w:rPr>
          <w:rFonts w:asciiTheme="majorBidi" w:hAnsiTheme="majorBidi" w:cstheme="majorBidi"/>
          <w:b/>
          <w:sz w:val="24"/>
          <w:szCs w:val="24"/>
        </w:rPr>
        <w:t>Jurnal Umum</w:t>
      </w:r>
    </w:p>
    <w:p w:rsidR="000945F9" w:rsidRPr="00156C29" w:rsidRDefault="000945F9" w:rsidP="000945F9">
      <w:pPr>
        <w:spacing w:line="240" w:lineRule="auto"/>
        <w:jc w:val="center"/>
        <w:rPr>
          <w:rFonts w:asciiTheme="majorBidi" w:hAnsiTheme="majorBidi" w:cstheme="majorBidi"/>
          <w:b/>
          <w:sz w:val="24"/>
          <w:szCs w:val="24"/>
        </w:rPr>
      </w:pPr>
      <w:r w:rsidRPr="00156C29">
        <w:rPr>
          <w:rFonts w:asciiTheme="majorBidi" w:hAnsiTheme="majorBidi" w:cstheme="majorBidi"/>
          <w:b/>
          <w:sz w:val="24"/>
          <w:szCs w:val="24"/>
        </w:rPr>
        <w:t>Pondok Pesantren Salaf Al-Qur’an As-Syadzili</w:t>
      </w:r>
    </w:p>
    <w:p w:rsidR="000945F9" w:rsidRDefault="000945F9" w:rsidP="000945F9">
      <w:pPr>
        <w:spacing w:line="240" w:lineRule="auto"/>
        <w:jc w:val="center"/>
        <w:rPr>
          <w:rFonts w:asciiTheme="majorBidi" w:hAnsiTheme="majorBidi" w:cstheme="majorBidi"/>
          <w:b/>
          <w:sz w:val="24"/>
          <w:szCs w:val="24"/>
        </w:rPr>
      </w:pPr>
      <w:r w:rsidRPr="00156C29">
        <w:rPr>
          <w:rFonts w:asciiTheme="majorBidi" w:hAnsiTheme="majorBidi" w:cstheme="majorBidi"/>
          <w:b/>
          <w:sz w:val="24"/>
          <w:szCs w:val="24"/>
        </w:rPr>
        <w:t>Per 31 Desember 2018</w:t>
      </w:r>
    </w:p>
    <w:tbl>
      <w:tblPr>
        <w:tblStyle w:val="TableGrid"/>
        <w:tblW w:w="8838" w:type="dxa"/>
        <w:tblLook w:val="04A0" w:firstRow="1" w:lastRow="0" w:firstColumn="1" w:lastColumn="0" w:noHBand="0" w:noVBand="1"/>
      </w:tblPr>
      <w:tblGrid>
        <w:gridCol w:w="1458"/>
        <w:gridCol w:w="3330"/>
        <w:gridCol w:w="2070"/>
        <w:gridCol w:w="1980"/>
      </w:tblGrid>
      <w:tr w:rsidR="000945F9" w:rsidTr="00A913B9">
        <w:tc>
          <w:tcPr>
            <w:tcW w:w="1458" w:type="dxa"/>
          </w:tcPr>
          <w:p w:rsidR="000945F9" w:rsidRDefault="000945F9" w:rsidP="00A913B9">
            <w:pPr>
              <w:spacing w:line="360" w:lineRule="auto"/>
              <w:jc w:val="center"/>
              <w:rPr>
                <w:rFonts w:asciiTheme="majorBidi" w:hAnsiTheme="majorBidi" w:cstheme="majorBidi"/>
                <w:b/>
                <w:sz w:val="24"/>
                <w:szCs w:val="24"/>
              </w:rPr>
            </w:pPr>
            <w:r>
              <w:rPr>
                <w:rFonts w:asciiTheme="majorBidi" w:hAnsiTheme="majorBidi" w:cstheme="majorBidi"/>
                <w:b/>
                <w:sz w:val="24"/>
                <w:szCs w:val="24"/>
              </w:rPr>
              <w:t>Tanggal</w:t>
            </w:r>
          </w:p>
        </w:tc>
        <w:tc>
          <w:tcPr>
            <w:tcW w:w="3330" w:type="dxa"/>
          </w:tcPr>
          <w:p w:rsidR="000945F9" w:rsidRDefault="000945F9" w:rsidP="00A913B9">
            <w:pPr>
              <w:spacing w:line="360" w:lineRule="auto"/>
              <w:jc w:val="center"/>
              <w:rPr>
                <w:rFonts w:asciiTheme="majorBidi" w:hAnsiTheme="majorBidi" w:cstheme="majorBidi"/>
                <w:b/>
                <w:sz w:val="24"/>
                <w:szCs w:val="24"/>
              </w:rPr>
            </w:pPr>
            <w:r>
              <w:rPr>
                <w:rFonts w:asciiTheme="majorBidi" w:hAnsiTheme="majorBidi" w:cstheme="majorBidi"/>
                <w:b/>
                <w:sz w:val="24"/>
                <w:szCs w:val="24"/>
              </w:rPr>
              <w:t>Nama Akun</w:t>
            </w:r>
          </w:p>
        </w:tc>
        <w:tc>
          <w:tcPr>
            <w:tcW w:w="2070" w:type="dxa"/>
          </w:tcPr>
          <w:p w:rsidR="000945F9" w:rsidRDefault="000945F9" w:rsidP="00A913B9">
            <w:pPr>
              <w:spacing w:line="360" w:lineRule="auto"/>
              <w:jc w:val="center"/>
              <w:rPr>
                <w:rFonts w:asciiTheme="majorBidi" w:hAnsiTheme="majorBidi" w:cstheme="majorBidi"/>
                <w:b/>
                <w:sz w:val="24"/>
                <w:szCs w:val="24"/>
              </w:rPr>
            </w:pPr>
            <w:r>
              <w:rPr>
                <w:rFonts w:asciiTheme="majorBidi" w:hAnsiTheme="majorBidi" w:cstheme="majorBidi"/>
                <w:b/>
                <w:sz w:val="24"/>
                <w:szCs w:val="24"/>
              </w:rPr>
              <w:t>Debet</w:t>
            </w:r>
          </w:p>
        </w:tc>
        <w:tc>
          <w:tcPr>
            <w:tcW w:w="1980" w:type="dxa"/>
          </w:tcPr>
          <w:p w:rsidR="000945F9" w:rsidRDefault="000945F9" w:rsidP="00A913B9">
            <w:pPr>
              <w:spacing w:line="360" w:lineRule="auto"/>
              <w:jc w:val="center"/>
              <w:rPr>
                <w:rFonts w:asciiTheme="majorBidi" w:hAnsiTheme="majorBidi" w:cstheme="majorBidi"/>
                <w:b/>
                <w:sz w:val="24"/>
                <w:szCs w:val="24"/>
              </w:rPr>
            </w:pPr>
            <w:r>
              <w:rPr>
                <w:rFonts w:asciiTheme="majorBidi" w:hAnsiTheme="majorBidi" w:cstheme="majorBidi"/>
                <w:b/>
                <w:sz w:val="24"/>
                <w:szCs w:val="24"/>
              </w:rPr>
              <w:t>Kredit</w:t>
            </w:r>
          </w:p>
        </w:tc>
      </w:tr>
      <w:tr w:rsidR="000945F9" w:rsidRPr="002B5B39" w:rsidTr="00A913B9">
        <w:trPr>
          <w:trHeight w:val="315"/>
        </w:trPr>
        <w:tc>
          <w:tcPr>
            <w:tcW w:w="1458" w:type="dxa"/>
            <w:noWrap/>
            <w:hideMark/>
          </w:tcPr>
          <w:p w:rsidR="000945F9" w:rsidRPr="002B5B39" w:rsidRDefault="000945F9" w:rsidP="00A913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10/06</w:t>
            </w:r>
            <w:r w:rsidRPr="002B5B39">
              <w:rPr>
                <w:rFonts w:ascii="Times New Roman" w:eastAsia="Times New Roman" w:hAnsi="Times New Roman" w:cs="Times New Roman"/>
                <w:color w:val="000000"/>
                <w:sz w:val="24"/>
                <w:szCs w:val="24"/>
              </w:rPr>
              <w:t>/2018</w:t>
            </w:r>
          </w:p>
        </w:tc>
        <w:tc>
          <w:tcPr>
            <w:tcW w:w="333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xml:space="preserve">Piutang </w:t>
            </w:r>
          </w:p>
        </w:tc>
        <w:tc>
          <w:tcPr>
            <w:tcW w:w="2070" w:type="dxa"/>
            <w:noWrap/>
            <w:hideMark/>
          </w:tcPr>
          <w:p w:rsidR="000945F9" w:rsidRPr="002B5B39" w:rsidRDefault="000945F9" w:rsidP="00A913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Rp</w:t>
            </w:r>
            <w:r w:rsidRPr="002B5B39">
              <w:rPr>
                <w:rFonts w:ascii="Times New Roman" w:eastAsia="Times New Roman" w:hAnsi="Times New Roman" w:cs="Times New Roman"/>
                <w:color w:val="000000"/>
                <w:sz w:val="24"/>
                <w:szCs w:val="24"/>
              </w:rPr>
              <w:t xml:space="preserve">       12,000,000 </w:t>
            </w:r>
          </w:p>
        </w:tc>
        <w:tc>
          <w:tcPr>
            <w:tcW w:w="198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r>
      <w:tr w:rsidR="000945F9" w:rsidRPr="002B5B39" w:rsidTr="00A913B9">
        <w:trPr>
          <w:trHeight w:val="315"/>
        </w:trPr>
        <w:tc>
          <w:tcPr>
            <w:tcW w:w="1458"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c>
          <w:tcPr>
            <w:tcW w:w="3330" w:type="dxa"/>
            <w:noWrap/>
            <w:hideMark/>
          </w:tcPr>
          <w:p w:rsidR="000945F9" w:rsidRPr="002B5B39" w:rsidRDefault="000945F9" w:rsidP="00A913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B5B39">
              <w:rPr>
                <w:rFonts w:ascii="Times New Roman" w:eastAsia="Times New Roman" w:hAnsi="Times New Roman" w:cs="Times New Roman"/>
                <w:color w:val="000000"/>
                <w:sz w:val="24"/>
                <w:szCs w:val="24"/>
              </w:rPr>
              <w:t>Kontribusi santri</w:t>
            </w:r>
          </w:p>
        </w:tc>
        <w:tc>
          <w:tcPr>
            <w:tcW w:w="207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c>
          <w:tcPr>
            <w:tcW w:w="1980" w:type="dxa"/>
            <w:noWrap/>
            <w:hideMark/>
          </w:tcPr>
          <w:p w:rsidR="000945F9" w:rsidRPr="002B5B39" w:rsidRDefault="000945F9" w:rsidP="00A913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Rp      </w:t>
            </w:r>
            <w:r w:rsidRPr="002B5B39">
              <w:rPr>
                <w:rFonts w:ascii="Times New Roman" w:eastAsia="Times New Roman" w:hAnsi="Times New Roman" w:cs="Times New Roman"/>
                <w:color w:val="000000"/>
                <w:sz w:val="24"/>
                <w:szCs w:val="24"/>
              </w:rPr>
              <w:t xml:space="preserve">12,000,000 </w:t>
            </w:r>
          </w:p>
        </w:tc>
      </w:tr>
      <w:tr w:rsidR="000945F9" w:rsidRPr="002B5B39" w:rsidTr="00A913B9">
        <w:trPr>
          <w:trHeight w:val="315"/>
        </w:trPr>
        <w:tc>
          <w:tcPr>
            <w:tcW w:w="1458"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c>
          <w:tcPr>
            <w:tcW w:w="333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Nilai aset lancar lain</w:t>
            </w:r>
          </w:p>
        </w:tc>
        <w:tc>
          <w:tcPr>
            <w:tcW w:w="207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c>
          <w:tcPr>
            <w:tcW w:w="198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r>
      <w:tr w:rsidR="000945F9" w:rsidRPr="002B5B39" w:rsidTr="00A913B9">
        <w:trPr>
          <w:trHeight w:val="315"/>
        </w:trPr>
        <w:tc>
          <w:tcPr>
            <w:tcW w:w="1458" w:type="dxa"/>
            <w:noWrap/>
            <w:hideMark/>
          </w:tcPr>
          <w:p w:rsidR="000945F9" w:rsidRPr="002B5B39" w:rsidRDefault="000945F9" w:rsidP="00A913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r w:rsidRPr="002B5B3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06/</w:t>
            </w:r>
            <w:r w:rsidRPr="002B5B39">
              <w:rPr>
                <w:rFonts w:ascii="Times New Roman" w:eastAsia="Times New Roman" w:hAnsi="Times New Roman" w:cs="Times New Roman"/>
                <w:color w:val="000000"/>
                <w:sz w:val="24"/>
                <w:szCs w:val="24"/>
              </w:rPr>
              <w:t>2018</w:t>
            </w:r>
          </w:p>
        </w:tc>
        <w:tc>
          <w:tcPr>
            <w:tcW w:w="333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xml:space="preserve">Perlengkapan </w:t>
            </w:r>
          </w:p>
        </w:tc>
        <w:tc>
          <w:tcPr>
            <w:tcW w:w="2070" w:type="dxa"/>
            <w:noWrap/>
            <w:hideMark/>
          </w:tcPr>
          <w:p w:rsidR="000945F9" w:rsidRPr="002B5B39" w:rsidRDefault="000945F9" w:rsidP="00A913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Rp          </w:t>
            </w:r>
            <w:r w:rsidRPr="002B5B39">
              <w:rPr>
                <w:rFonts w:ascii="Times New Roman" w:eastAsia="Times New Roman" w:hAnsi="Times New Roman" w:cs="Times New Roman"/>
                <w:color w:val="000000"/>
                <w:sz w:val="24"/>
                <w:szCs w:val="24"/>
              </w:rPr>
              <w:t xml:space="preserve">3,950,000 </w:t>
            </w:r>
          </w:p>
        </w:tc>
        <w:tc>
          <w:tcPr>
            <w:tcW w:w="198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r>
      <w:tr w:rsidR="000945F9" w:rsidRPr="002B5B39" w:rsidTr="00A913B9">
        <w:trPr>
          <w:trHeight w:val="315"/>
        </w:trPr>
        <w:tc>
          <w:tcPr>
            <w:tcW w:w="1458"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c>
          <w:tcPr>
            <w:tcW w:w="3330" w:type="dxa"/>
            <w:noWrap/>
            <w:hideMark/>
          </w:tcPr>
          <w:p w:rsidR="000945F9" w:rsidRPr="002B5B39" w:rsidRDefault="000945F9" w:rsidP="00A913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B5B39">
              <w:rPr>
                <w:rFonts w:ascii="Times New Roman" w:eastAsia="Times New Roman" w:hAnsi="Times New Roman" w:cs="Times New Roman"/>
                <w:color w:val="000000"/>
                <w:sz w:val="24"/>
                <w:szCs w:val="24"/>
              </w:rPr>
              <w:t>Kas dan setara kas</w:t>
            </w:r>
          </w:p>
        </w:tc>
        <w:tc>
          <w:tcPr>
            <w:tcW w:w="207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c>
          <w:tcPr>
            <w:tcW w:w="1980" w:type="dxa"/>
            <w:noWrap/>
            <w:hideMark/>
          </w:tcPr>
          <w:p w:rsidR="000945F9" w:rsidRPr="002B5B39" w:rsidRDefault="000945F9" w:rsidP="00A913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Rp        </w:t>
            </w:r>
            <w:r w:rsidRPr="002B5B39">
              <w:rPr>
                <w:rFonts w:ascii="Times New Roman" w:eastAsia="Times New Roman" w:hAnsi="Times New Roman" w:cs="Times New Roman"/>
                <w:color w:val="000000"/>
                <w:sz w:val="24"/>
                <w:szCs w:val="24"/>
              </w:rPr>
              <w:t xml:space="preserve">3,950,000 </w:t>
            </w:r>
          </w:p>
        </w:tc>
      </w:tr>
      <w:tr w:rsidR="000945F9" w:rsidRPr="002B5B39" w:rsidTr="00A913B9">
        <w:trPr>
          <w:trHeight w:val="315"/>
        </w:trPr>
        <w:tc>
          <w:tcPr>
            <w:tcW w:w="1458"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Ket</w:t>
            </w:r>
          </w:p>
        </w:tc>
        <w:tc>
          <w:tcPr>
            <w:tcW w:w="333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Nilai aset lancar lain</w:t>
            </w:r>
          </w:p>
        </w:tc>
        <w:tc>
          <w:tcPr>
            <w:tcW w:w="207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c>
          <w:tcPr>
            <w:tcW w:w="198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r>
      <w:tr w:rsidR="000945F9" w:rsidRPr="002B5B39" w:rsidTr="00A913B9">
        <w:trPr>
          <w:trHeight w:val="315"/>
        </w:trPr>
        <w:tc>
          <w:tcPr>
            <w:tcW w:w="1458"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31/12/2018</w:t>
            </w:r>
          </w:p>
        </w:tc>
        <w:tc>
          <w:tcPr>
            <w:tcW w:w="333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Peralatan</w:t>
            </w:r>
          </w:p>
        </w:tc>
        <w:tc>
          <w:tcPr>
            <w:tcW w:w="2070" w:type="dxa"/>
            <w:noWrap/>
            <w:hideMark/>
          </w:tcPr>
          <w:p w:rsidR="000945F9" w:rsidRPr="002B5B39" w:rsidRDefault="000945F9" w:rsidP="00A913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Rp</w:t>
            </w:r>
            <w:r w:rsidRPr="002B5B39">
              <w:rPr>
                <w:rFonts w:ascii="Times New Roman" w:eastAsia="Times New Roman" w:hAnsi="Times New Roman" w:cs="Times New Roman"/>
                <w:color w:val="000000"/>
                <w:sz w:val="24"/>
                <w:szCs w:val="24"/>
              </w:rPr>
              <w:t xml:space="preserve">       29,700,000 </w:t>
            </w:r>
          </w:p>
        </w:tc>
        <w:tc>
          <w:tcPr>
            <w:tcW w:w="198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r>
      <w:tr w:rsidR="000945F9" w:rsidRPr="002B5B39" w:rsidTr="00A913B9">
        <w:trPr>
          <w:trHeight w:val="315"/>
        </w:trPr>
        <w:tc>
          <w:tcPr>
            <w:tcW w:w="1458"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c>
          <w:tcPr>
            <w:tcW w:w="3330" w:type="dxa"/>
            <w:noWrap/>
            <w:hideMark/>
          </w:tcPr>
          <w:p w:rsidR="000945F9" w:rsidRPr="002B5B39" w:rsidRDefault="000945F9" w:rsidP="00A913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B5B39">
              <w:rPr>
                <w:rFonts w:ascii="Times New Roman" w:eastAsia="Times New Roman" w:hAnsi="Times New Roman" w:cs="Times New Roman"/>
                <w:color w:val="000000"/>
                <w:sz w:val="24"/>
                <w:szCs w:val="24"/>
              </w:rPr>
              <w:t xml:space="preserve">Kas dan setara kas </w:t>
            </w:r>
          </w:p>
        </w:tc>
        <w:tc>
          <w:tcPr>
            <w:tcW w:w="207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c>
          <w:tcPr>
            <w:tcW w:w="1980" w:type="dxa"/>
            <w:noWrap/>
            <w:hideMark/>
          </w:tcPr>
          <w:p w:rsidR="000945F9" w:rsidRPr="002B5B39" w:rsidRDefault="000945F9" w:rsidP="00A913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Rp      </w:t>
            </w:r>
            <w:r w:rsidRPr="002B5B39">
              <w:rPr>
                <w:rFonts w:ascii="Times New Roman" w:eastAsia="Times New Roman" w:hAnsi="Times New Roman" w:cs="Times New Roman"/>
                <w:color w:val="000000"/>
                <w:sz w:val="24"/>
                <w:szCs w:val="24"/>
              </w:rPr>
              <w:t xml:space="preserve">29,700,000 </w:t>
            </w:r>
          </w:p>
        </w:tc>
      </w:tr>
      <w:tr w:rsidR="000945F9" w:rsidRPr="002B5B39" w:rsidTr="00A913B9">
        <w:trPr>
          <w:trHeight w:val="315"/>
        </w:trPr>
        <w:tc>
          <w:tcPr>
            <w:tcW w:w="1458"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Ket</w:t>
            </w:r>
          </w:p>
        </w:tc>
        <w:tc>
          <w:tcPr>
            <w:tcW w:w="333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Nilai aset tetap peralatan</w:t>
            </w:r>
          </w:p>
        </w:tc>
        <w:tc>
          <w:tcPr>
            <w:tcW w:w="207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c>
          <w:tcPr>
            <w:tcW w:w="198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r>
      <w:tr w:rsidR="000945F9" w:rsidRPr="002B5B39" w:rsidTr="00A913B9">
        <w:trPr>
          <w:trHeight w:val="315"/>
        </w:trPr>
        <w:tc>
          <w:tcPr>
            <w:tcW w:w="1458" w:type="dxa"/>
            <w:noWrap/>
            <w:hideMark/>
          </w:tcPr>
          <w:p w:rsidR="000945F9" w:rsidRPr="002B5B39" w:rsidRDefault="000945F9" w:rsidP="00A913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r w:rsidRPr="002B5B39">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1</w:t>
            </w:r>
            <w:r w:rsidRPr="002B5B39">
              <w:rPr>
                <w:rFonts w:ascii="Times New Roman" w:eastAsia="Times New Roman" w:hAnsi="Times New Roman" w:cs="Times New Roman"/>
                <w:color w:val="000000"/>
                <w:sz w:val="24"/>
                <w:szCs w:val="24"/>
              </w:rPr>
              <w:t>/2018</w:t>
            </w:r>
          </w:p>
        </w:tc>
        <w:tc>
          <w:tcPr>
            <w:tcW w:w="333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xml:space="preserve">Kendaraan </w:t>
            </w:r>
          </w:p>
        </w:tc>
        <w:tc>
          <w:tcPr>
            <w:tcW w:w="2070" w:type="dxa"/>
            <w:noWrap/>
            <w:hideMark/>
          </w:tcPr>
          <w:p w:rsidR="000945F9" w:rsidRPr="002B5B39" w:rsidRDefault="000945F9" w:rsidP="00A913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Rp</w:t>
            </w:r>
            <w:r w:rsidRPr="002B5B39">
              <w:rPr>
                <w:rFonts w:ascii="Times New Roman" w:eastAsia="Times New Roman" w:hAnsi="Times New Roman" w:cs="Times New Roman"/>
                <w:color w:val="000000"/>
                <w:sz w:val="24"/>
                <w:szCs w:val="24"/>
              </w:rPr>
              <w:t xml:space="preserve">      120,000,000 </w:t>
            </w:r>
          </w:p>
        </w:tc>
        <w:tc>
          <w:tcPr>
            <w:tcW w:w="198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r>
      <w:tr w:rsidR="000945F9" w:rsidRPr="002B5B39" w:rsidTr="00A913B9">
        <w:trPr>
          <w:trHeight w:val="315"/>
        </w:trPr>
        <w:tc>
          <w:tcPr>
            <w:tcW w:w="1458"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c>
          <w:tcPr>
            <w:tcW w:w="3330" w:type="dxa"/>
            <w:noWrap/>
            <w:hideMark/>
          </w:tcPr>
          <w:p w:rsidR="000945F9" w:rsidRPr="002B5B39" w:rsidRDefault="000945F9" w:rsidP="00A913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B5B39">
              <w:rPr>
                <w:rFonts w:ascii="Times New Roman" w:eastAsia="Times New Roman" w:hAnsi="Times New Roman" w:cs="Times New Roman"/>
                <w:color w:val="000000"/>
                <w:sz w:val="24"/>
                <w:szCs w:val="24"/>
              </w:rPr>
              <w:t xml:space="preserve">Kas Setara kas </w:t>
            </w:r>
          </w:p>
        </w:tc>
        <w:tc>
          <w:tcPr>
            <w:tcW w:w="207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c>
          <w:tcPr>
            <w:tcW w:w="1980" w:type="dxa"/>
            <w:noWrap/>
            <w:hideMark/>
          </w:tcPr>
          <w:p w:rsidR="000945F9" w:rsidRPr="002B5B39" w:rsidRDefault="000945F9" w:rsidP="00A913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Rp    </w:t>
            </w:r>
            <w:r w:rsidRPr="002B5B39">
              <w:rPr>
                <w:rFonts w:ascii="Times New Roman" w:eastAsia="Times New Roman" w:hAnsi="Times New Roman" w:cs="Times New Roman"/>
                <w:color w:val="000000"/>
                <w:sz w:val="24"/>
                <w:szCs w:val="24"/>
              </w:rPr>
              <w:t xml:space="preserve">120,000,000 </w:t>
            </w:r>
          </w:p>
        </w:tc>
      </w:tr>
      <w:tr w:rsidR="000945F9" w:rsidRPr="002B5B39" w:rsidTr="00A913B9">
        <w:trPr>
          <w:trHeight w:val="315"/>
        </w:trPr>
        <w:tc>
          <w:tcPr>
            <w:tcW w:w="1458"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Ket</w:t>
            </w:r>
          </w:p>
        </w:tc>
        <w:tc>
          <w:tcPr>
            <w:tcW w:w="333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xml:space="preserve">Nilai aset tetap kendaraan </w:t>
            </w:r>
          </w:p>
        </w:tc>
        <w:tc>
          <w:tcPr>
            <w:tcW w:w="207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c>
          <w:tcPr>
            <w:tcW w:w="198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r>
      <w:tr w:rsidR="000945F9" w:rsidRPr="002B5B39" w:rsidTr="00A913B9">
        <w:trPr>
          <w:trHeight w:val="315"/>
        </w:trPr>
        <w:tc>
          <w:tcPr>
            <w:tcW w:w="1458" w:type="dxa"/>
            <w:noWrap/>
            <w:hideMark/>
          </w:tcPr>
          <w:p w:rsidR="000945F9" w:rsidRPr="002B5B39" w:rsidRDefault="000945F9" w:rsidP="00A913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sidRPr="002B5B3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06</w:t>
            </w:r>
            <w:r w:rsidRPr="002B5B39">
              <w:rPr>
                <w:rFonts w:ascii="Times New Roman" w:eastAsia="Times New Roman" w:hAnsi="Times New Roman" w:cs="Times New Roman"/>
                <w:color w:val="000000"/>
                <w:sz w:val="24"/>
                <w:szCs w:val="24"/>
              </w:rPr>
              <w:t>/2018</w:t>
            </w:r>
          </w:p>
        </w:tc>
        <w:tc>
          <w:tcPr>
            <w:tcW w:w="333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xml:space="preserve">Kas setara kas </w:t>
            </w:r>
          </w:p>
        </w:tc>
        <w:tc>
          <w:tcPr>
            <w:tcW w:w="2070" w:type="dxa"/>
            <w:noWrap/>
            <w:hideMark/>
          </w:tcPr>
          <w:p w:rsidR="000945F9" w:rsidRPr="002B5B39" w:rsidRDefault="000945F9" w:rsidP="00A913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Rp</w:t>
            </w:r>
            <w:r w:rsidRPr="002B5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2B5B39">
              <w:rPr>
                <w:rFonts w:ascii="Times New Roman" w:eastAsia="Times New Roman" w:hAnsi="Times New Roman" w:cs="Times New Roman"/>
                <w:color w:val="000000"/>
                <w:sz w:val="24"/>
                <w:szCs w:val="24"/>
              </w:rPr>
              <w:t xml:space="preserve">50,000,000 </w:t>
            </w:r>
          </w:p>
        </w:tc>
        <w:tc>
          <w:tcPr>
            <w:tcW w:w="198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r>
      <w:tr w:rsidR="000945F9" w:rsidRPr="002B5B39" w:rsidTr="00A913B9">
        <w:trPr>
          <w:trHeight w:val="315"/>
        </w:trPr>
        <w:tc>
          <w:tcPr>
            <w:tcW w:w="1458"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c>
          <w:tcPr>
            <w:tcW w:w="3330" w:type="dxa"/>
            <w:noWrap/>
            <w:hideMark/>
          </w:tcPr>
          <w:p w:rsidR="000945F9" w:rsidRPr="002B5B39" w:rsidRDefault="000945F9" w:rsidP="00A913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B5B39">
              <w:rPr>
                <w:rFonts w:ascii="Times New Roman" w:eastAsia="Times New Roman" w:hAnsi="Times New Roman" w:cs="Times New Roman"/>
                <w:color w:val="000000"/>
                <w:sz w:val="24"/>
                <w:szCs w:val="24"/>
              </w:rPr>
              <w:t>Utang jangka pendek</w:t>
            </w:r>
          </w:p>
        </w:tc>
        <w:tc>
          <w:tcPr>
            <w:tcW w:w="207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c>
          <w:tcPr>
            <w:tcW w:w="1980" w:type="dxa"/>
            <w:noWrap/>
            <w:hideMark/>
          </w:tcPr>
          <w:p w:rsidR="000945F9" w:rsidRPr="002B5B39" w:rsidRDefault="000945F9" w:rsidP="00A913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Rp      </w:t>
            </w:r>
            <w:r w:rsidRPr="002B5B39">
              <w:rPr>
                <w:rFonts w:ascii="Times New Roman" w:eastAsia="Times New Roman" w:hAnsi="Times New Roman" w:cs="Times New Roman"/>
                <w:color w:val="000000"/>
                <w:sz w:val="24"/>
                <w:szCs w:val="24"/>
              </w:rPr>
              <w:t xml:space="preserve">50,000,000 </w:t>
            </w:r>
          </w:p>
        </w:tc>
      </w:tr>
      <w:tr w:rsidR="000945F9" w:rsidRPr="002B5B39" w:rsidTr="00A913B9">
        <w:trPr>
          <w:trHeight w:val="315"/>
        </w:trPr>
        <w:tc>
          <w:tcPr>
            <w:tcW w:w="1458"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Ket</w:t>
            </w:r>
          </w:p>
        </w:tc>
        <w:tc>
          <w:tcPr>
            <w:tcW w:w="333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Nilai liabilitas</w:t>
            </w:r>
          </w:p>
        </w:tc>
        <w:tc>
          <w:tcPr>
            <w:tcW w:w="207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c>
          <w:tcPr>
            <w:tcW w:w="198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r>
      <w:tr w:rsidR="000945F9" w:rsidRPr="002B5B39" w:rsidTr="00A913B9">
        <w:trPr>
          <w:trHeight w:val="315"/>
        </w:trPr>
        <w:tc>
          <w:tcPr>
            <w:tcW w:w="1458" w:type="dxa"/>
            <w:noWrap/>
            <w:hideMark/>
          </w:tcPr>
          <w:p w:rsidR="000945F9" w:rsidRPr="002B5B39" w:rsidRDefault="000945F9" w:rsidP="00A913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r w:rsidRPr="002B5B39">
              <w:rPr>
                <w:rFonts w:ascii="Times New Roman" w:eastAsia="Times New Roman" w:hAnsi="Times New Roman" w:cs="Times New Roman"/>
                <w:color w:val="000000"/>
                <w:sz w:val="24"/>
                <w:szCs w:val="24"/>
              </w:rPr>
              <w:t>/12/2018</w:t>
            </w:r>
          </w:p>
        </w:tc>
        <w:tc>
          <w:tcPr>
            <w:tcW w:w="333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Kas dan setara kas</w:t>
            </w:r>
          </w:p>
        </w:tc>
        <w:tc>
          <w:tcPr>
            <w:tcW w:w="2070" w:type="dxa"/>
            <w:noWrap/>
            <w:hideMark/>
          </w:tcPr>
          <w:p w:rsidR="000945F9" w:rsidRPr="002B5B39" w:rsidRDefault="000945F9" w:rsidP="00A913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Rp</w:t>
            </w:r>
            <w:r w:rsidRPr="002B5B39">
              <w:rPr>
                <w:rFonts w:ascii="Times New Roman" w:eastAsia="Times New Roman" w:hAnsi="Times New Roman" w:cs="Times New Roman"/>
                <w:color w:val="000000"/>
                <w:sz w:val="24"/>
                <w:szCs w:val="24"/>
              </w:rPr>
              <w:t xml:space="preserve">       10,000,000 </w:t>
            </w:r>
          </w:p>
        </w:tc>
        <w:tc>
          <w:tcPr>
            <w:tcW w:w="198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r>
      <w:tr w:rsidR="000945F9" w:rsidRPr="002B5B39" w:rsidTr="00A913B9">
        <w:trPr>
          <w:trHeight w:val="315"/>
        </w:trPr>
        <w:tc>
          <w:tcPr>
            <w:tcW w:w="1458"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c>
          <w:tcPr>
            <w:tcW w:w="3330" w:type="dxa"/>
            <w:noWrap/>
            <w:hideMark/>
          </w:tcPr>
          <w:p w:rsidR="000945F9" w:rsidRPr="002B5B39" w:rsidRDefault="000945F9" w:rsidP="00A913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w:t>
            </w:r>
            <w:r w:rsidRPr="002B5B39">
              <w:rPr>
                <w:rFonts w:ascii="Times New Roman" w:eastAsia="Times New Roman" w:hAnsi="Times New Roman" w:cs="Times New Roman"/>
                <w:color w:val="000000"/>
                <w:sz w:val="24"/>
                <w:szCs w:val="24"/>
              </w:rPr>
              <w:t xml:space="preserve">endapatan hibah pendiri </w:t>
            </w:r>
          </w:p>
        </w:tc>
        <w:tc>
          <w:tcPr>
            <w:tcW w:w="207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c>
          <w:tcPr>
            <w:tcW w:w="198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Rp     </w:t>
            </w:r>
            <w:r w:rsidRPr="002B5B39">
              <w:rPr>
                <w:rFonts w:ascii="Times New Roman" w:eastAsia="Times New Roman" w:hAnsi="Times New Roman" w:cs="Times New Roman"/>
                <w:color w:val="000000"/>
                <w:sz w:val="24"/>
                <w:szCs w:val="24"/>
              </w:rPr>
              <w:t xml:space="preserve">10,000,000 </w:t>
            </w:r>
          </w:p>
        </w:tc>
      </w:tr>
      <w:tr w:rsidR="000945F9" w:rsidRPr="002B5B39" w:rsidTr="00A913B9">
        <w:trPr>
          <w:trHeight w:val="315"/>
        </w:trPr>
        <w:tc>
          <w:tcPr>
            <w:tcW w:w="1458" w:type="dxa"/>
            <w:noWrap/>
            <w:hideMark/>
          </w:tcPr>
          <w:p w:rsidR="000945F9" w:rsidRPr="002B5B39" w:rsidRDefault="000945F9" w:rsidP="00A913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31/12/2018</w:t>
            </w:r>
          </w:p>
        </w:tc>
        <w:tc>
          <w:tcPr>
            <w:tcW w:w="333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Kas dan setara kas</w:t>
            </w:r>
          </w:p>
        </w:tc>
        <w:tc>
          <w:tcPr>
            <w:tcW w:w="2070" w:type="dxa"/>
            <w:noWrap/>
            <w:hideMark/>
          </w:tcPr>
          <w:p w:rsidR="000945F9" w:rsidRPr="002B5B39" w:rsidRDefault="000945F9" w:rsidP="00A913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Rp</w:t>
            </w:r>
            <w:r w:rsidRPr="002B5B39">
              <w:rPr>
                <w:rFonts w:ascii="Times New Roman" w:eastAsia="Times New Roman" w:hAnsi="Times New Roman" w:cs="Times New Roman"/>
                <w:color w:val="000000"/>
                <w:sz w:val="24"/>
                <w:szCs w:val="24"/>
              </w:rPr>
              <w:t xml:space="preserve">   1,708,366,000 </w:t>
            </w:r>
          </w:p>
        </w:tc>
        <w:tc>
          <w:tcPr>
            <w:tcW w:w="198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r>
      <w:tr w:rsidR="000945F9" w:rsidRPr="002B5B39" w:rsidTr="00A913B9">
        <w:trPr>
          <w:trHeight w:val="315"/>
        </w:trPr>
        <w:tc>
          <w:tcPr>
            <w:tcW w:w="1458"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c>
          <w:tcPr>
            <w:tcW w:w="3330" w:type="dxa"/>
            <w:noWrap/>
            <w:hideMark/>
          </w:tcPr>
          <w:p w:rsidR="000945F9" w:rsidRPr="002B5B39" w:rsidRDefault="000945F9" w:rsidP="00A913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K</w:t>
            </w:r>
            <w:r w:rsidRPr="002B5B39">
              <w:rPr>
                <w:rFonts w:ascii="Times New Roman" w:eastAsia="Times New Roman" w:hAnsi="Times New Roman" w:cs="Times New Roman"/>
                <w:color w:val="000000"/>
                <w:sz w:val="24"/>
                <w:szCs w:val="24"/>
              </w:rPr>
              <w:t>ontribusi santri</w:t>
            </w:r>
          </w:p>
        </w:tc>
        <w:tc>
          <w:tcPr>
            <w:tcW w:w="207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c>
          <w:tcPr>
            <w:tcW w:w="1980" w:type="dxa"/>
            <w:noWrap/>
            <w:hideMark/>
          </w:tcPr>
          <w:p w:rsidR="000945F9" w:rsidRPr="002B5B39" w:rsidRDefault="000945F9" w:rsidP="00A913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Rp </w:t>
            </w:r>
            <w:r w:rsidRPr="002B5B39">
              <w:rPr>
                <w:rFonts w:ascii="Times New Roman" w:eastAsia="Times New Roman" w:hAnsi="Times New Roman" w:cs="Times New Roman"/>
                <w:color w:val="000000"/>
                <w:sz w:val="24"/>
                <w:szCs w:val="24"/>
              </w:rPr>
              <w:t xml:space="preserve">1,708,366,000 </w:t>
            </w:r>
          </w:p>
        </w:tc>
      </w:tr>
      <w:tr w:rsidR="000945F9" w:rsidRPr="002B5B39" w:rsidTr="00A913B9">
        <w:trPr>
          <w:trHeight w:val="315"/>
        </w:trPr>
        <w:tc>
          <w:tcPr>
            <w:tcW w:w="1458"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31/12/2018</w:t>
            </w:r>
          </w:p>
        </w:tc>
        <w:tc>
          <w:tcPr>
            <w:tcW w:w="333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Beban pendidikan</w:t>
            </w:r>
          </w:p>
        </w:tc>
        <w:tc>
          <w:tcPr>
            <w:tcW w:w="2070" w:type="dxa"/>
            <w:noWrap/>
            <w:hideMark/>
          </w:tcPr>
          <w:p w:rsidR="000945F9" w:rsidRPr="002B5B39" w:rsidRDefault="000945F9" w:rsidP="00A913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Rp</w:t>
            </w:r>
            <w:r w:rsidRPr="002B5B39">
              <w:rPr>
                <w:rFonts w:ascii="Times New Roman" w:eastAsia="Times New Roman" w:hAnsi="Times New Roman" w:cs="Times New Roman"/>
                <w:color w:val="000000"/>
                <w:sz w:val="24"/>
                <w:szCs w:val="24"/>
              </w:rPr>
              <w:t xml:space="preserve">       15,755,500 </w:t>
            </w:r>
          </w:p>
        </w:tc>
        <w:tc>
          <w:tcPr>
            <w:tcW w:w="198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r>
      <w:tr w:rsidR="000945F9" w:rsidRPr="002B5B39" w:rsidTr="00A913B9">
        <w:trPr>
          <w:trHeight w:val="315"/>
        </w:trPr>
        <w:tc>
          <w:tcPr>
            <w:tcW w:w="1458"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c>
          <w:tcPr>
            <w:tcW w:w="3330" w:type="dxa"/>
            <w:noWrap/>
            <w:hideMark/>
          </w:tcPr>
          <w:p w:rsidR="000945F9" w:rsidRPr="002B5B39" w:rsidRDefault="000945F9" w:rsidP="00A913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B5B39">
              <w:rPr>
                <w:rFonts w:ascii="Times New Roman" w:eastAsia="Times New Roman" w:hAnsi="Times New Roman" w:cs="Times New Roman"/>
                <w:color w:val="000000"/>
                <w:sz w:val="24"/>
                <w:szCs w:val="24"/>
              </w:rPr>
              <w:t>Kas dan setara kas</w:t>
            </w:r>
          </w:p>
        </w:tc>
        <w:tc>
          <w:tcPr>
            <w:tcW w:w="207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c>
          <w:tcPr>
            <w:tcW w:w="1980" w:type="dxa"/>
            <w:noWrap/>
            <w:hideMark/>
          </w:tcPr>
          <w:p w:rsidR="000945F9" w:rsidRPr="002B5B39" w:rsidRDefault="000945F9" w:rsidP="00A913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Rp      </w:t>
            </w:r>
            <w:r w:rsidRPr="002B5B39">
              <w:rPr>
                <w:rFonts w:ascii="Times New Roman" w:eastAsia="Times New Roman" w:hAnsi="Times New Roman" w:cs="Times New Roman"/>
                <w:color w:val="000000"/>
                <w:sz w:val="24"/>
                <w:szCs w:val="24"/>
              </w:rPr>
              <w:t xml:space="preserve">15,755,500 </w:t>
            </w:r>
          </w:p>
        </w:tc>
      </w:tr>
      <w:tr w:rsidR="000945F9" w:rsidRPr="002B5B39" w:rsidTr="00A913B9">
        <w:trPr>
          <w:trHeight w:val="315"/>
        </w:trPr>
        <w:tc>
          <w:tcPr>
            <w:tcW w:w="1458"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31/12/2018</w:t>
            </w:r>
          </w:p>
        </w:tc>
        <w:tc>
          <w:tcPr>
            <w:tcW w:w="333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Beban Akomodasi dan Konsumsi</w:t>
            </w:r>
          </w:p>
        </w:tc>
        <w:tc>
          <w:tcPr>
            <w:tcW w:w="2070" w:type="dxa"/>
            <w:noWrap/>
            <w:hideMark/>
          </w:tcPr>
          <w:p w:rsidR="000945F9" w:rsidRPr="002B5B39" w:rsidRDefault="000945F9" w:rsidP="00A913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Rp</w:t>
            </w:r>
            <w:r w:rsidRPr="002B5B39">
              <w:rPr>
                <w:rFonts w:ascii="Times New Roman" w:eastAsia="Times New Roman" w:hAnsi="Times New Roman" w:cs="Times New Roman"/>
                <w:color w:val="000000"/>
                <w:sz w:val="24"/>
                <w:szCs w:val="24"/>
              </w:rPr>
              <w:t xml:space="preserve">      955,954,800 </w:t>
            </w:r>
          </w:p>
        </w:tc>
        <w:tc>
          <w:tcPr>
            <w:tcW w:w="198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r>
      <w:tr w:rsidR="000945F9" w:rsidRPr="002B5B39" w:rsidTr="00A913B9">
        <w:trPr>
          <w:trHeight w:val="315"/>
        </w:trPr>
        <w:tc>
          <w:tcPr>
            <w:tcW w:w="1458"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c>
          <w:tcPr>
            <w:tcW w:w="3330" w:type="dxa"/>
            <w:noWrap/>
            <w:hideMark/>
          </w:tcPr>
          <w:p w:rsidR="000945F9" w:rsidRPr="002B5B39" w:rsidRDefault="000945F9" w:rsidP="00A913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B5B39">
              <w:rPr>
                <w:rFonts w:ascii="Times New Roman" w:eastAsia="Times New Roman" w:hAnsi="Times New Roman" w:cs="Times New Roman"/>
                <w:color w:val="000000"/>
                <w:sz w:val="24"/>
                <w:szCs w:val="24"/>
              </w:rPr>
              <w:t xml:space="preserve">Kas  dan setara kas </w:t>
            </w:r>
          </w:p>
        </w:tc>
        <w:tc>
          <w:tcPr>
            <w:tcW w:w="207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c>
          <w:tcPr>
            <w:tcW w:w="1980" w:type="dxa"/>
            <w:noWrap/>
            <w:hideMark/>
          </w:tcPr>
          <w:p w:rsidR="000945F9" w:rsidRPr="002B5B39" w:rsidRDefault="000945F9" w:rsidP="00A913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Rp    </w:t>
            </w:r>
            <w:r w:rsidRPr="002B5B39">
              <w:rPr>
                <w:rFonts w:ascii="Times New Roman" w:eastAsia="Times New Roman" w:hAnsi="Times New Roman" w:cs="Times New Roman"/>
                <w:color w:val="000000"/>
                <w:sz w:val="24"/>
                <w:szCs w:val="24"/>
              </w:rPr>
              <w:t xml:space="preserve">955,954,800 </w:t>
            </w:r>
          </w:p>
        </w:tc>
      </w:tr>
      <w:tr w:rsidR="000945F9" w:rsidRPr="002B5B39" w:rsidTr="00A913B9">
        <w:trPr>
          <w:trHeight w:val="315"/>
        </w:trPr>
        <w:tc>
          <w:tcPr>
            <w:tcW w:w="1458"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31/12/2018</w:t>
            </w:r>
          </w:p>
        </w:tc>
        <w:tc>
          <w:tcPr>
            <w:tcW w:w="333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xml:space="preserve">Beban umum dan administrasi </w:t>
            </w:r>
          </w:p>
        </w:tc>
        <w:tc>
          <w:tcPr>
            <w:tcW w:w="2070" w:type="dxa"/>
            <w:noWrap/>
            <w:hideMark/>
          </w:tcPr>
          <w:p w:rsidR="000945F9" w:rsidRPr="002B5B39" w:rsidRDefault="000945F9" w:rsidP="00A913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Rp</w:t>
            </w:r>
            <w:r w:rsidRPr="002B5B39">
              <w:rPr>
                <w:rFonts w:ascii="Times New Roman" w:eastAsia="Times New Roman" w:hAnsi="Times New Roman" w:cs="Times New Roman"/>
                <w:color w:val="000000"/>
                <w:sz w:val="24"/>
                <w:szCs w:val="24"/>
              </w:rPr>
              <w:t xml:space="preserve">      219,724,500 </w:t>
            </w:r>
          </w:p>
        </w:tc>
        <w:tc>
          <w:tcPr>
            <w:tcW w:w="198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r>
      <w:tr w:rsidR="000945F9" w:rsidRPr="002B5B39" w:rsidTr="00A913B9">
        <w:trPr>
          <w:trHeight w:val="315"/>
        </w:trPr>
        <w:tc>
          <w:tcPr>
            <w:tcW w:w="1458"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c>
          <w:tcPr>
            <w:tcW w:w="3330" w:type="dxa"/>
            <w:noWrap/>
            <w:hideMark/>
          </w:tcPr>
          <w:p w:rsidR="000945F9" w:rsidRPr="002B5B39" w:rsidRDefault="000945F9" w:rsidP="00A913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B5B39">
              <w:rPr>
                <w:rFonts w:ascii="Times New Roman" w:eastAsia="Times New Roman" w:hAnsi="Times New Roman" w:cs="Times New Roman"/>
                <w:color w:val="000000"/>
                <w:sz w:val="24"/>
                <w:szCs w:val="24"/>
              </w:rPr>
              <w:t xml:space="preserve">Kas dan setara kas </w:t>
            </w:r>
          </w:p>
        </w:tc>
        <w:tc>
          <w:tcPr>
            <w:tcW w:w="207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c>
          <w:tcPr>
            <w:tcW w:w="1980" w:type="dxa"/>
            <w:noWrap/>
            <w:hideMark/>
          </w:tcPr>
          <w:p w:rsidR="000945F9" w:rsidRPr="002B5B39" w:rsidRDefault="000945F9" w:rsidP="00A913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Rp    </w:t>
            </w:r>
            <w:r w:rsidRPr="002B5B39">
              <w:rPr>
                <w:rFonts w:ascii="Times New Roman" w:eastAsia="Times New Roman" w:hAnsi="Times New Roman" w:cs="Times New Roman"/>
                <w:color w:val="000000"/>
                <w:sz w:val="24"/>
                <w:szCs w:val="24"/>
              </w:rPr>
              <w:t xml:space="preserve">219,724,500 </w:t>
            </w:r>
          </w:p>
        </w:tc>
      </w:tr>
    </w:tbl>
    <w:p w:rsidR="000945F9" w:rsidRDefault="000945F9" w:rsidP="000945F9">
      <w:pPr>
        <w:spacing w:line="360" w:lineRule="auto"/>
        <w:rPr>
          <w:rFonts w:asciiTheme="majorBidi" w:hAnsiTheme="majorBidi" w:cstheme="majorBidi"/>
          <w:bCs/>
          <w:sz w:val="24"/>
          <w:szCs w:val="24"/>
        </w:rPr>
      </w:pPr>
      <w:r w:rsidRPr="002B5B39">
        <w:rPr>
          <w:rFonts w:asciiTheme="majorBidi" w:hAnsiTheme="majorBidi" w:cstheme="majorBidi"/>
          <w:bCs/>
          <w:sz w:val="24"/>
          <w:szCs w:val="24"/>
        </w:rPr>
        <w:t>Sumber : Data diolah oleh peneliti</w:t>
      </w:r>
    </w:p>
    <w:p w:rsidR="000945F9" w:rsidRDefault="000945F9" w:rsidP="000945F9">
      <w:pPr>
        <w:spacing w:line="360" w:lineRule="auto"/>
        <w:rPr>
          <w:rFonts w:asciiTheme="majorBidi" w:hAnsiTheme="majorBidi" w:cstheme="majorBidi"/>
          <w:b/>
          <w:bCs/>
          <w:sz w:val="24"/>
          <w:szCs w:val="24"/>
        </w:rPr>
      </w:pPr>
    </w:p>
    <w:p w:rsidR="000945F9" w:rsidRDefault="000945F9" w:rsidP="000945F9">
      <w:pPr>
        <w:spacing w:line="240" w:lineRule="auto"/>
        <w:jc w:val="center"/>
        <w:rPr>
          <w:rFonts w:asciiTheme="majorBidi" w:hAnsiTheme="majorBidi" w:cstheme="majorBidi"/>
          <w:b/>
          <w:bCs/>
          <w:sz w:val="24"/>
          <w:szCs w:val="24"/>
        </w:rPr>
      </w:pPr>
    </w:p>
    <w:p w:rsidR="000945F9" w:rsidRDefault="000945F9" w:rsidP="000945F9">
      <w:pPr>
        <w:spacing w:line="240" w:lineRule="auto"/>
        <w:jc w:val="center"/>
        <w:rPr>
          <w:rFonts w:asciiTheme="majorBidi" w:hAnsiTheme="majorBidi" w:cstheme="majorBidi"/>
          <w:b/>
          <w:bCs/>
          <w:sz w:val="24"/>
          <w:szCs w:val="24"/>
        </w:rPr>
      </w:pPr>
    </w:p>
    <w:p w:rsidR="00AD19FB" w:rsidRDefault="00AD19FB" w:rsidP="000945F9">
      <w:pPr>
        <w:spacing w:line="240" w:lineRule="auto"/>
        <w:jc w:val="center"/>
        <w:rPr>
          <w:rFonts w:asciiTheme="majorBidi" w:hAnsiTheme="majorBidi" w:cstheme="majorBidi"/>
          <w:b/>
          <w:bCs/>
          <w:sz w:val="24"/>
          <w:szCs w:val="24"/>
        </w:rPr>
      </w:pPr>
    </w:p>
    <w:p w:rsidR="000945F9" w:rsidRPr="002B5B39" w:rsidRDefault="000945F9" w:rsidP="00C71CFD">
      <w:pPr>
        <w:spacing w:line="240" w:lineRule="auto"/>
        <w:jc w:val="center"/>
        <w:rPr>
          <w:rFonts w:asciiTheme="majorBidi" w:hAnsiTheme="majorBidi" w:cstheme="majorBidi"/>
          <w:bCs/>
          <w:sz w:val="24"/>
          <w:szCs w:val="24"/>
        </w:rPr>
      </w:pPr>
      <w:r w:rsidRPr="002B5B39">
        <w:rPr>
          <w:rFonts w:asciiTheme="majorBidi" w:hAnsiTheme="majorBidi" w:cstheme="majorBidi"/>
          <w:b/>
          <w:bCs/>
          <w:sz w:val="24"/>
          <w:szCs w:val="24"/>
        </w:rPr>
        <w:lastRenderedPageBreak/>
        <w:t>Tabel 4.</w:t>
      </w:r>
      <w:r w:rsidR="00C71CFD">
        <w:rPr>
          <w:rFonts w:asciiTheme="majorBidi" w:hAnsiTheme="majorBidi" w:cstheme="majorBidi"/>
          <w:b/>
          <w:bCs/>
          <w:sz w:val="24"/>
          <w:szCs w:val="24"/>
        </w:rPr>
        <w:t>17</w:t>
      </w:r>
    </w:p>
    <w:p w:rsidR="000945F9" w:rsidRPr="002B5B39" w:rsidRDefault="000945F9" w:rsidP="000945F9">
      <w:pPr>
        <w:spacing w:line="240" w:lineRule="auto"/>
        <w:jc w:val="center"/>
        <w:rPr>
          <w:rFonts w:asciiTheme="majorBidi" w:hAnsiTheme="majorBidi" w:cstheme="majorBidi"/>
          <w:b/>
          <w:bCs/>
          <w:sz w:val="24"/>
          <w:szCs w:val="24"/>
        </w:rPr>
      </w:pPr>
      <w:r w:rsidRPr="002B5B39">
        <w:rPr>
          <w:rFonts w:asciiTheme="majorBidi" w:hAnsiTheme="majorBidi" w:cstheme="majorBidi"/>
          <w:b/>
          <w:bCs/>
          <w:sz w:val="24"/>
          <w:szCs w:val="24"/>
        </w:rPr>
        <w:t>Jurnal Umum</w:t>
      </w:r>
    </w:p>
    <w:p w:rsidR="000945F9" w:rsidRPr="002B5B39" w:rsidRDefault="000945F9" w:rsidP="000945F9">
      <w:pPr>
        <w:spacing w:line="240" w:lineRule="auto"/>
        <w:jc w:val="center"/>
        <w:rPr>
          <w:rFonts w:asciiTheme="majorBidi" w:hAnsiTheme="majorBidi" w:cstheme="majorBidi"/>
          <w:b/>
          <w:bCs/>
          <w:sz w:val="24"/>
          <w:szCs w:val="24"/>
        </w:rPr>
      </w:pPr>
      <w:r w:rsidRPr="002B5B39">
        <w:rPr>
          <w:rFonts w:asciiTheme="majorBidi" w:hAnsiTheme="majorBidi" w:cstheme="majorBidi"/>
          <w:b/>
          <w:bCs/>
          <w:sz w:val="24"/>
          <w:szCs w:val="24"/>
        </w:rPr>
        <w:t>Pondok Pesantren S</w:t>
      </w:r>
      <w:r w:rsidR="00EA4761">
        <w:rPr>
          <w:rFonts w:asciiTheme="majorBidi" w:hAnsiTheme="majorBidi" w:cstheme="majorBidi"/>
          <w:b/>
          <w:bCs/>
          <w:sz w:val="24"/>
          <w:szCs w:val="24"/>
        </w:rPr>
        <w:t>a</w:t>
      </w:r>
      <w:r w:rsidRPr="002B5B39">
        <w:rPr>
          <w:rFonts w:asciiTheme="majorBidi" w:hAnsiTheme="majorBidi" w:cstheme="majorBidi"/>
          <w:b/>
          <w:bCs/>
          <w:sz w:val="24"/>
          <w:szCs w:val="24"/>
        </w:rPr>
        <w:t>laf Al-Qur’an Asy-Syadzili</w:t>
      </w:r>
      <w:r>
        <w:rPr>
          <w:rFonts w:asciiTheme="majorBidi" w:hAnsiTheme="majorBidi" w:cstheme="majorBidi"/>
          <w:b/>
          <w:bCs/>
          <w:sz w:val="24"/>
          <w:szCs w:val="24"/>
        </w:rPr>
        <w:t xml:space="preserve"> </w:t>
      </w:r>
    </w:p>
    <w:p w:rsidR="000945F9" w:rsidRPr="002B5B39" w:rsidRDefault="000945F9" w:rsidP="000945F9">
      <w:pPr>
        <w:spacing w:line="240" w:lineRule="auto"/>
        <w:jc w:val="center"/>
        <w:rPr>
          <w:rFonts w:asciiTheme="majorBidi" w:hAnsiTheme="majorBidi" w:cstheme="majorBidi"/>
          <w:b/>
          <w:bCs/>
          <w:sz w:val="24"/>
          <w:szCs w:val="24"/>
        </w:rPr>
      </w:pPr>
      <w:r w:rsidRPr="002B5B39">
        <w:rPr>
          <w:rFonts w:asciiTheme="majorBidi" w:hAnsiTheme="majorBidi" w:cstheme="majorBidi"/>
          <w:b/>
          <w:bCs/>
          <w:sz w:val="24"/>
          <w:szCs w:val="24"/>
        </w:rPr>
        <w:t>Per 01 Januari 2018</w:t>
      </w:r>
      <w:r>
        <w:rPr>
          <w:rFonts w:asciiTheme="majorBidi" w:hAnsiTheme="majorBidi" w:cstheme="majorBidi"/>
          <w:b/>
          <w:bCs/>
          <w:sz w:val="24"/>
          <w:szCs w:val="24"/>
        </w:rPr>
        <w:t xml:space="preserve"> </w:t>
      </w:r>
      <w:r w:rsidRPr="00B47511">
        <w:rPr>
          <w:rFonts w:asciiTheme="majorBidi" w:hAnsiTheme="majorBidi" w:cstheme="majorBidi"/>
          <w:b/>
          <w:bCs/>
          <w:sz w:val="24"/>
          <w:szCs w:val="24"/>
        </w:rPr>
        <w:t>(Lanjutan)</w:t>
      </w:r>
    </w:p>
    <w:tbl>
      <w:tblPr>
        <w:tblStyle w:val="TableGrid"/>
        <w:tblW w:w="8658" w:type="dxa"/>
        <w:tblLook w:val="04A0" w:firstRow="1" w:lastRow="0" w:firstColumn="1" w:lastColumn="0" w:noHBand="0" w:noVBand="1"/>
      </w:tblPr>
      <w:tblGrid>
        <w:gridCol w:w="1278"/>
        <w:gridCol w:w="3420"/>
        <w:gridCol w:w="1980"/>
        <w:gridCol w:w="1980"/>
      </w:tblGrid>
      <w:tr w:rsidR="000945F9" w:rsidTr="00A913B9">
        <w:tc>
          <w:tcPr>
            <w:tcW w:w="1278" w:type="dxa"/>
          </w:tcPr>
          <w:p w:rsidR="000945F9" w:rsidRPr="00A905BC" w:rsidRDefault="000945F9" w:rsidP="00A913B9">
            <w:pPr>
              <w:spacing w:line="360" w:lineRule="auto"/>
              <w:jc w:val="center"/>
              <w:rPr>
                <w:rFonts w:asciiTheme="majorBidi" w:hAnsiTheme="majorBidi" w:cstheme="majorBidi"/>
                <w:b/>
                <w:sz w:val="24"/>
                <w:szCs w:val="24"/>
              </w:rPr>
            </w:pPr>
            <w:r w:rsidRPr="00A905BC">
              <w:rPr>
                <w:rFonts w:asciiTheme="majorBidi" w:hAnsiTheme="majorBidi" w:cstheme="majorBidi"/>
                <w:b/>
                <w:sz w:val="24"/>
                <w:szCs w:val="24"/>
              </w:rPr>
              <w:t>Tanggal</w:t>
            </w:r>
          </w:p>
        </w:tc>
        <w:tc>
          <w:tcPr>
            <w:tcW w:w="3420" w:type="dxa"/>
          </w:tcPr>
          <w:p w:rsidR="000945F9" w:rsidRPr="00A905BC" w:rsidRDefault="000945F9" w:rsidP="00A913B9">
            <w:pPr>
              <w:spacing w:line="360" w:lineRule="auto"/>
              <w:jc w:val="center"/>
              <w:rPr>
                <w:rFonts w:asciiTheme="majorBidi" w:hAnsiTheme="majorBidi" w:cstheme="majorBidi"/>
                <w:b/>
                <w:sz w:val="24"/>
                <w:szCs w:val="24"/>
              </w:rPr>
            </w:pPr>
            <w:r w:rsidRPr="00A905BC">
              <w:rPr>
                <w:rFonts w:asciiTheme="majorBidi" w:hAnsiTheme="majorBidi" w:cstheme="majorBidi"/>
                <w:b/>
                <w:sz w:val="24"/>
                <w:szCs w:val="24"/>
              </w:rPr>
              <w:t>Nama Akun</w:t>
            </w:r>
          </w:p>
        </w:tc>
        <w:tc>
          <w:tcPr>
            <w:tcW w:w="1980" w:type="dxa"/>
          </w:tcPr>
          <w:p w:rsidR="000945F9" w:rsidRPr="00A905BC" w:rsidRDefault="000945F9" w:rsidP="00A913B9">
            <w:pPr>
              <w:spacing w:line="360" w:lineRule="auto"/>
              <w:jc w:val="center"/>
              <w:rPr>
                <w:rFonts w:asciiTheme="majorBidi" w:hAnsiTheme="majorBidi" w:cstheme="majorBidi"/>
                <w:b/>
                <w:sz w:val="24"/>
                <w:szCs w:val="24"/>
              </w:rPr>
            </w:pPr>
            <w:r w:rsidRPr="00A905BC">
              <w:rPr>
                <w:rFonts w:asciiTheme="majorBidi" w:hAnsiTheme="majorBidi" w:cstheme="majorBidi"/>
                <w:b/>
                <w:sz w:val="24"/>
                <w:szCs w:val="24"/>
              </w:rPr>
              <w:t>Debet</w:t>
            </w:r>
          </w:p>
        </w:tc>
        <w:tc>
          <w:tcPr>
            <w:tcW w:w="1980" w:type="dxa"/>
          </w:tcPr>
          <w:p w:rsidR="000945F9" w:rsidRPr="00A905BC" w:rsidRDefault="000945F9" w:rsidP="00A913B9">
            <w:pPr>
              <w:spacing w:line="360" w:lineRule="auto"/>
              <w:jc w:val="center"/>
              <w:rPr>
                <w:rFonts w:asciiTheme="majorBidi" w:hAnsiTheme="majorBidi" w:cstheme="majorBidi"/>
                <w:b/>
                <w:sz w:val="24"/>
                <w:szCs w:val="24"/>
              </w:rPr>
            </w:pPr>
            <w:r w:rsidRPr="00A905BC">
              <w:rPr>
                <w:rFonts w:asciiTheme="majorBidi" w:hAnsiTheme="majorBidi" w:cstheme="majorBidi"/>
                <w:b/>
                <w:sz w:val="24"/>
                <w:szCs w:val="24"/>
              </w:rPr>
              <w:t>Kredit</w:t>
            </w:r>
          </w:p>
        </w:tc>
      </w:tr>
      <w:tr w:rsidR="000945F9" w:rsidRPr="002B5B39" w:rsidTr="00A913B9">
        <w:trPr>
          <w:trHeight w:val="315"/>
        </w:trPr>
        <w:tc>
          <w:tcPr>
            <w:tcW w:w="1278"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c>
          <w:tcPr>
            <w:tcW w:w="342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xml:space="preserve">Beban gaji </w:t>
            </w:r>
            <w:r>
              <w:rPr>
                <w:rFonts w:ascii="Times New Roman" w:eastAsia="Times New Roman" w:hAnsi="Times New Roman" w:cs="Times New Roman"/>
                <w:color w:val="000000"/>
                <w:sz w:val="24"/>
                <w:szCs w:val="24"/>
              </w:rPr>
              <w:t>Pembina</w:t>
            </w:r>
          </w:p>
        </w:tc>
        <w:tc>
          <w:tcPr>
            <w:tcW w:w="1980" w:type="dxa"/>
            <w:noWrap/>
            <w:hideMark/>
          </w:tcPr>
          <w:p w:rsidR="000945F9" w:rsidRPr="002B5B39" w:rsidRDefault="000945F9" w:rsidP="00A913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Rp    </w:t>
            </w:r>
            <w:r w:rsidRPr="002B5B39">
              <w:rPr>
                <w:rFonts w:ascii="Times New Roman" w:eastAsia="Times New Roman" w:hAnsi="Times New Roman" w:cs="Times New Roman"/>
                <w:color w:val="000000"/>
                <w:sz w:val="24"/>
                <w:szCs w:val="24"/>
              </w:rPr>
              <w:t xml:space="preserve">121,030,000 </w:t>
            </w:r>
          </w:p>
        </w:tc>
        <w:tc>
          <w:tcPr>
            <w:tcW w:w="198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r>
      <w:tr w:rsidR="000945F9" w:rsidRPr="002B5B39" w:rsidTr="00A913B9">
        <w:trPr>
          <w:trHeight w:val="315"/>
        </w:trPr>
        <w:tc>
          <w:tcPr>
            <w:tcW w:w="1278"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c>
          <w:tcPr>
            <w:tcW w:w="342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Beban gaji pengelola</w:t>
            </w:r>
          </w:p>
        </w:tc>
        <w:tc>
          <w:tcPr>
            <w:tcW w:w="1980" w:type="dxa"/>
            <w:noWrap/>
            <w:hideMark/>
          </w:tcPr>
          <w:p w:rsidR="000945F9" w:rsidRPr="002B5B39" w:rsidRDefault="000945F9" w:rsidP="00A913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Rp      </w:t>
            </w:r>
            <w:r w:rsidRPr="002B5B39">
              <w:rPr>
                <w:rFonts w:ascii="Times New Roman" w:eastAsia="Times New Roman" w:hAnsi="Times New Roman" w:cs="Times New Roman"/>
                <w:color w:val="000000"/>
                <w:sz w:val="24"/>
                <w:szCs w:val="24"/>
              </w:rPr>
              <w:t xml:space="preserve">57,075,000 </w:t>
            </w:r>
          </w:p>
        </w:tc>
        <w:tc>
          <w:tcPr>
            <w:tcW w:w="198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r>
      <w:tr w:rsidR="000945F9" w:rsidRPr="002B5B39" w:rsidTr="00A913B9">
        <w:trPr>
          <w:trHeight w:val="315"/>
        </w:trPr>
        <w:tc>
          <w:tcPr>
            <w:tcW w:w="1278"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c>
          <w:tcPr>
            <w:tcW w:w="342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Beban gaji lemburan</w:t>
            </w:r>
          </w:p>
        </w:tc>
        <w:tc>
          <w:tcPr>
            <w:tcW w:w="1980" w:type="dxa"/>
            <w:noWrap/>
            <w:hideMark/>
          </w:tcPr>
          <w:p w:rsidR="000945F9" w:rsidRPr="002B5B39" w:rsidRDefault="000945F9" w:rsidP="00A913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Rp        </w:t>
            </w:r>
            <w:r w:rsidRPr="002B5B39">
              <w:rPr>
                <w:rFonts w:ascii="Times New Roman" w:eastAsia="Times New Roman" w:hAnsi="Times New Roman" w:cs="Times New Roman"/>
                <w:color w:val="000000"/>
                <w:sz w:val="24"/>
                <w:szCs w:val="24"/>
              </w:rPr>
              <w:t xml:space="preserve">8,900,000 </w:t>
            </w:r>
          </w:p>
        </w:tc>
        <w:tc>
          <w:tcPr>
            <w:tcW w:w="198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r>
      <w:tr w:rsidR="000945F9" w:rsidRPr="002B5B39" w:rsidTr="00A913B9">
        <w:trPr>
          <w:trHeight w:val="315"/>
        </w:trPr>
        <w:tc>
          <w:tcPr>
            <w:tcW w:w="1278"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c>
          <w:tcPr>
            <w:tcW w:w="342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Beban gaji tambahan</w:t>
            </w:r>
          </w:p>
        </w:tc>
        <w:tc>
          <w:tcPr>
            <w:tcW w:w="1980" w:type="dxa"/>
            <w:noWrap/>
            <w:hideMark/>
          </w:tcPr>
          <w:p w:rsidR="000945F9" w:rsidRPr="002B5B39" w:rsidRDefault="000945F9" w:rsidP="00A913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Rp        </w:t>
            </w:r>
            <w:r w:rsidRPr="002B5B39">
              <w:rPr>
                <w:rFonts w:ascii="Times New Roman" w:eastAsia="Times New Roman" w:hAnsi="Times New Roman" w:cs="Times New Roman"/>
                <w:color w:val="000000"/>
                <w:sz w:val="24"/>
                <w:szCs w:val="24"/>
              </w:rPr>
              <w:t xml:space="preserve">7,670,000 </w:t>
            </w:r>
          </w:p>
        </w:tc>
        <w:tc>
          <w:tcPr>
            <w:tcW w:w="198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r>
      <w:tr w:rsidR="000945F9" w:rsidRPr="002B5B39" w:rsidTr="00A913B9">
        <w:trPr>
          <w:trHeight w:val="315"/>
        </w:trPr>
        <w:tc>
          <w:tcPr>
            <w:tcW w:w="1278"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c>
          <w:tcPr>
            <w:tcW w:w="3420" w:type="dxa"/>
            <w:noWrap/>
            <w:hideMark/>
          </w:tcPr>
          <w:p w:rsidR="000945F9" w:rsidRPr="002B5B39" w:rsidRDefault="000945F9" w:rsidP="00A913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B5B39">
              <w:rPr>
                <w:rFonts w:ascii="Times New Roman" w:eastAsia="Times New Roman" w:hAnsi="Times New Roman" w:cs="Times New Roman"/>
                <w:color w:val="000000"/>
                <w:sz w:val="24"/>
                <w:szCs w:val="24"/>
              </w:rPr>
              <w:t xml:space="preserve">Kas dan setara kas </w:t>
            </w:r>
          </w:p>
        </w:tc>
        <w:tc>
          <w:tcPr>
            <w:tcW w:w="198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c>
          <w:tcPr>
            <w:tcW w:w="1980" w:type="dxa"/>
            <w:noWrap/>
            <w:hideMark/>
          </w:tcPr>
          <w:p w:rsidR="000945F9" w:rsidRPr="002B5B39" w:rsidRDefault="000945F9" w:rsidP="00A913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Rp    </w:t>
            </w:r>
            <w:r w:rsidRPr="002B5B39">
              <w:rPr>
                <w:rFonts w:ascii="Times New Roman" w:eastAsia="Times New Roman" w:hAnsi="Times New Roman" w:cs="Times New Roman"/>
                <w:color w:val="000000"/>
                <w:sz w:val="24"/>
                <w:szCs w:val="24"/>
              </w:rPr>
              <w:t xml:space="preserve">194,675,000 </w:t>
            </w:r>
          </w:p>
        </w:tc>
      </w:tr>
      <w:tr w:rsidR="000945F9" w:rsidRPr="002B5B39" w:rsidTr="00A913B9">
        <w:trPr>
          <w:trHeight w:val="315"/>
        </w:trPr>
        <w:tc>
          <w:tcPr>
            <w:tcW w:w="1278" w:type="dxa"/>
            <w:noWrap/>
            <w:hideMark/>
          </w:tcPr>
          <w:p w:rsidR="000945F9" w:rsidRPr="002B5B39" w:rsidRDefault="000945F9" w:rsidP="00A913B9">
            <w:pPr>
              <w:jc w:val="cente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Ket</w:t>
            </w:r>
          </w:p>
        </w:tc>
        <w:tc>
          <w:tcPr>
            <w:tcW w:w="342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Pendapatan dan beban aset neto tidak terikat</w:t>
            </w:r>
          </w:p>
        </w:tc>
        <w:tc>
          <w:tcPr>
            <w:tcW w:w="198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c>
          <w:tcPr>
            <w:tcW w:w="1980" w:type="dxa"/>
            <w:noWrap/>
            <w:hideMark/>
          </w:tcPr>
          <w:p w:rsidR="000945F9" w:rsidRPr="002B5B39" w:rsidRDefault="000945F9" w:rsidP="00A913B9">
            <w:pPr>
              <w:rPr>
                <w:rFonts w:ascii="Times New Roman" w:eastAsia="Times New Roman" w:hAnsi="Times New Roman" w:cs="Times New Roman"/>
                <w:color w:val="000000"/>
                <w:sz w:val="24"/>
                <w:szCs w:val="24"/>
              </w:rPr>
            </w:pPr>
            <w:r w:rsidRPr="002B5B39">
              <w:rPr>
                <w:rFonts w:ascii="Times New Roman" w:eastAsia="Times New Roman" w:hAnsi="Times New Roman" w:cs="Times New Roman"/>
                <w:color w:val="000000"/>
                <w:sz w:val="24"/>
                <w:szCs w:val="24"/>
              </w:rPr>
              <w:t> </w:t>
            </w:r>
          </w:p>
        </w:tc>
      </w:tr>
      <w:tr w:rsidR="000945F9" w:rsidTr="00A913B9">
        <w:tblPrEx>
          <w:tblLook w:val="0000" w:firstRow="0" w:lastRow="0" w:firstColumn="0" w:lastColumn="0" w:noHBand="0" w:noVBand="0"/>
        </w:tblPrEx>
        <w:trPr>
          <w:trHeight w:val="314"/>
        </w:trPr>
        <w:tc>
          <w:tcPr>
            <w:tcW w:w="4698" w:type="dxa"/>
            <w:gridSpan w:val="2"/>
          </w:tcPr>
          <w:p w:rsidR="000945F9" w:rsidRPr="00A905BC" w:rsidRDefault="000945F9" w:rsidP="00A913B9">
            <w:pPr>
              <w:spacing w:line="360" w:lineRule="auto"/>
              <w:jc w:val="center"/>
              <w:rPr>
                <w:rFonts w:asciiTheme="majorBidi" w:hAnsiTheme="majorBidi" w:cstheme="majorBidi"/>
                <w:b/>
                <w:sz w:val="24"/>
                <w:szCs w:val="24"/>
              </w:rPr>
            </w:pPr>
            <w:r w:rsidRPr="00A905BC">
              <w:rPr>
                <w:rFonts w:asciiTheme="majorBidi" w:hAnsiTheme="majorBidi" w:cstheme="majorBidi"/>
                <w:b/>
                <w:sz w:val="24"/>
                <w:szCs w:val="24"/>
              </w:rPr>
              <w:t>TOTAL</w:t>
            </w:r>
          </w:p>
        </w:tc>
        <w:tc>
          <w:tcPr>
            <w:tcW w:w="1980" w:type="dxa"/>
            <w:shd w:val="clear" w:color="auto" w:fill="auto"/>
          </w:tcPr>
          <w:p w:rsidR="000945F9" w:rsidRPr="00975712" w:rsidRDefault="000945F9" w:rsidP="00A913B9">
            <w:pPr>
              <w:rPr>
                <w:rFonts w:asciiTheme="majorBidi" w:hAnsiTheme="majorBidi" w:cstheme="majorBidi"/>
                <w:b/>
                <w:sz w:val="24"/>
                <w:szCs w:val="24"/>
              </w:rPr>
            </w:pPr>
            <w:r w:rsidRPr="00975712">
              <w:rPr>
                <w:rFonts w:asciiTheme="majorBidi" w:hAnsiTheme="majorBidi" w:cstheme="majorBidi"/>
                <w:b/>
                <w:sz w:val="24"/>
                <w:szCs w:val="24"/>
              </w:rPr>
              <w:t xml:space="preserve">Rp </w:t>
            </w:r>
            <w:r>
              <w:rPr>
                <w:rFonts w:asciiTheme="majorBidi" w:hAnsiTheme="majorBidi" w:cstheme="majorBidi"/>
                <w:b/>
                <w:sz w:val="24"/>
                <w:szCs w:val="24"/>
              </w:rPr>
              <w:t>3.320.125.800</w:t>
            </w:r>
          </w:p>
        </w:tc>
        <w:tc>
          <w:tcPr>
            <w:tcW w:w="1980" w:type="dxa"/>
            <w:shd w:val="clear" w:color="auto" w:fill="auto"/>
          </w:tcPr>
          <w:p w:rsidR="000945F9" w:rsidRPr="00975712" w:rsidRDefault="000945F9" w:rsidP="00A913B9">
            <w:pPr>
              <w:rPr>
                <w:rFonts w:asciiTheme="majorBidi" w:hAnsiTheme="majorBidi" w:cstheme="majorBidi"/>
                <w:b/>
                <w:sz w:val="24"/>
                <w:szCs w:val="24"/>
              </w:rPr>
            </w:pPr>
            <w:r w:rsidRPr="00975712">
              <w:rPr>
                <w:rFonts w:asciiTheme="majorBidi" w:hAnsiTheme="majorBidi" w:cstheme="majorBidi"/>
                <w:b/>
                <w:sz w:val="24"/>
                <w:szCs w:val="24"/>
              </w:rPr>
              <w:t xml:space="preserve">Rp </w:t>
            </w:r>
            <w:r>
              <w:rPr>
                <w:rFonts w:asciiTheme="majorBidi" w:hAnsiTheme="majorBidi" w:cstheme="majorBidi"/>
                <w:b/>
                <w:sz w:val="24"/>
                <w:szCs w:val="24"/>
              </w:rPr>
              <w:t>3.320.125</w:t>
            </w:r>
            <w:r w:rsidRPr="00975712">
              <w:rPr>
                <w:rFonts w:asciiTheme="majorBidi" w:hAnsiTheme="majorBidi" w:cstheme="majorBidi"/>
                <w:b/>
                <w:sz w:val="24"/>
                <w:szCs w:val="24"/>
              </w:rPr>
              <w:t>.800</w:t>
            </w:r>
          </w:p>
        </w:tc>
      </w:tr>
    </w:tbl>
    <w:p w:rsidR="000945F9" w:rsidRDefault="000945F9" w:rsidP="000945F9">
      <w:pPr>
        <w:spacing w:line="360" w:lineRule="auto"/>
        <w:rPr>
          <w:rFonts w:asciiTheme="majorBidi" w:hAnsiTheme="majorBidi" w:cstheme="majorBidi"/>
          <w:bCs/>
          <w:sz w:val="24"/>
          <w:szCs w:val="24"/>
        </w:rPr>
      </w:pPr>
      <w:r>
        <w:rPr>
          <w:rFonts w:asciiTheme="majorBidi" w:hAnsiTheme="majorBidi" w:cstheme="majorBidi"/>
          <w:bCs/>
          <w:sz w:val="24"/>
          <w:szCs w:val="24"/>
        </w:rPr>
        <w:t>Sumber: Data diolah peneliti</w:t>
      </w:r>
    </w:p>
    <w:p w:rsidR="000945F9" w:rsidRDefault="000945F9" w:rsidP="004A78AA">
      <w:pPr>
        <w:spacing w:line="360" w:lineRule="auto"/>
        <w:ind w:firstLine="1080"/>
        <w:jc w:val="both"/>
        <w:rPr>
          <w:rFonts w:asciiTheme="majorBidi" w:hAnsiTheme="majorBidi" w:cstheme="majorBidi"/>
          <w:bCs/>
          <w:sz w:val="24"/>
          <w:szCs w:val="24"/>
        </w:rPr>
      </w:pPr>
      <w:r>
        <w:rPr>
          <w:rFonts w:asciiTheme="majorBidi" w:hAnsiTheme="majorBidi" w:cstheme="majorBidi"/>
          <w:bCs/>
          <w:sz w:val="24"/>
          <w:szCs w:val="24"/>
        </w:rPr>
        <w:t>Tabel 4.2</w:t>
      </w:r>
      <w:r w:rsidR="004A78AA">
        <w:rPr>
          <w:rFonts w:asciiTheme="majorBidi" w:hAnsiTheme="majorBidi" w:cstheme="majorBidi"/>
          <w:bCs/>
          <w:sz w:val="24"/>
          <w:szCs w:val="24"/>
        </w:rPr>
        <w:t>1</w:t>
      </w:r>
      <w:r>
        <w:rPr>
          <w:rFonts w:asciiTheme="majorBidi" w:hAnsiTheme="majorBidi" w:cstheme="majorBidi"/>
          <w:bCs/>
          <w:sz w:val="24"/>
          <w:szCs w:val="24"/>
        </w:rPr>
        <w:t xml:space="preserve"> adalah jurnal umum yang terjadi selama tahun 2018 di Pondok Pesantren Salaf Al-Qur’an Asy-Syadzili. Tahap selanjutnya setelah pencatatan dilakukan adalah memasukan jurnal transaksi ke dalam buku besar. </w:t>
      </w:r>
    </w:p>
    <w:p w:rsidR="000945F9" w:rsidRDefault="000945F9" w:rsidP="000945F9">
      <w:pPr>
        <w:pStyle w:val="ListParagraph"/>
        <w:numPr>
          <w:ilvl w:val="0"/>
          <w:numId w:val="55"/>
        </w:num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Buku Besar </w:t>
      </w:r>
    </w:p>
    <w:p w:rsidR="000945F9" w:rsidRPr="001C605D" w:rsidRDefault="000945F9" w:rsidP="000945F9">
      <w:pPr>
        <w:pStyle w:val="ListParagraph"/>
        <w:spacing w:line="360" w:lineRule="auto"/>
        <w:ind w:left="0" w:firstLine="450"/>
        <w:jc w:val="both"/>
        <w:rPr>
          <w:rFonts w:asciiTheme="majorBidi" w:hAnsiTheme="majorBidi" w:cstheme="majorBidi"/>
          <w:bCs/>
          <w:sz w:val="24"/>
          <w:szCs w:val="24"/>
        </w:rPr>
      </w:pPr>
      <w:r>
        <w:rPr>
          <w:rFonts w:asciiTheme="majorBidi" w:hAnsiTheme="majorBidi" w:cstheme="majorBidi"/>
          <w:bCs/>
          <w:sz w:val="24"/>
          <w:szCs w:val="24"/>
        </w:rPr>
        <w:t>Rudianto (2012) mengungkapkn bahwa buku besar adalah kumpulan semua akun yang dimiliki perusahaan yang menunjukka nilai saldo setiap akun berdasarkan jurnal transaksi. Pondok Pesantren Salaf Al-Qur’an Asy-Syadzili belum menyajikan siklus akuntansi ini. Berikut adalah buku besar paada Pondok Pesantren Salaf Al-Qur’an Asy-Syadzili:</w:t>
      </w:r>
    </w:p>
    <w:p w:rsidR="000945F9" w:rsidRDefault="000945F9" w:rsidP="000945F9">
      <w:pPr>
        <w:pStyle w:val="ListParagraph"/>
        <w:spacing w:line="240" w:lineRule="auto"/>
        <w:ind w:left="0" w:firstLine="450"/>
        <w:jc w:val="center"/>
        <w:rPr>
          <w:rFonts w:asciiTheme="majorBidi" w:hAnsiTheme="majorBidi" w:cstheme="majorBidi"/>
          <w:b/>
          <w:sz w:val="24"/>
          <w:szCs w:val="24"/>
        </w:rPr>
      </w:pPr>
    </w:p>
    <w:p w:rsidR="000945F9" w:rsidRPr="00F53385" w:rsidRDefault="000945F9" w:rsidP="000945F9">
      <w:pPr>
        <w:pStyle w:val="ListParagraph"/>
        <w:spacing w:line="240" w:lineRule="auto"/>
        <w:ind w:left="0" w:firstLine="450"/>
        <w:jc w:val="center"/>
        <w:rPr>
          <w:rFonts w:asciiTheme="majorBidi" w:hAnsiTheme="majorBidi" w:cstheme="majorBidi"/>
          <w:b/>
          <w:sz w:val="24"/>
          <w:szCs w:val="24"/>
        </w:rPr>
      </w:pPr>
    </w:p>
    <w:p w:rsidR="000945F9" w:rsidRDefault="000945F9" w:rsidP="000945F9">
      <w:pPr>
        <w:pStyle w:val="ListParagraph"/>
        <w:spacing w:line="240" w:lineRule="auto"/>
        <w:ind w:left="0" w:firstLine="450"/>
        <w:jc w:val="center"/>
        <w:rPr>
          <w:rFonts w:asciiTheme="majorBidi" w:hAnsiTheme="majorBidi" w:cstheme="majorBidi"/>
          <w:b/>
          <w:sz w:val="24"/>
          <w:szCs w:val="24"/>
        </w:rPr>
      </w:pPr>
    </w:p>
    <w:p w:rsidR="000945F9" w:rsidRDefault="000945F9" w:rsidP="000945F9">
      <w:pPr>
        <w:pStyle w:val="ListParagraph"/>
        <w:spacing w:line="240" w:lineRule="auto"/>
        <w:ind w:left="0" w:firstLine="450"/>
        <w:jc w:val="center"/>
        <w:rPr>
          <w:rFonts w:asciiTheme="majorBidi" w:hAnsiTheme="majorBidi" w:cstheme="majorBidi"/>
          <w:b/>
          <w:sz w:val="24"/>
          <w:szCs w:val="24"/>
        </w:rPr>
      </w:pPr>
    </w:p>
    <w:p w:rsidR="000945F9" w:rsidRDefault="000945F9" w:rsidP="000945F9">
      <w:pPr>
        <w:pStyle w:val="ListParagraph"/>
        <w:spacing w:line="240" w:lineRule="auto"/>
        <w:ind w:left="0" w:firstLine="450"/>
        <w:jc w:val="center"/>
        <w:rPr>
          <w:rFonts w:asciiTheme="majorBidi" w:hAnsiTheme="majorBidi" w:cstheme="majorBidi"/>
          <w:b/>
          <w:sz w:val="24"/>
          <w:szCs w:val="24"/>
        </w:rPr>
      </w:pPr>
    </w:p>
    <w:p w:rsidR="000945F9" w:rsidRDefault="000945F9" w:rsidP="000945F9">
      <w:pPr>
        <w:pStyle w:val="ListParagraph"/>
        <w:spacing w:line="240" w:lineRule="auto"/>
        <w:ind w:left="0" w:firstLine="450"/>
        <w:jc w:val="center"/>
        <w:rPr>
          <w:rFonts w:asciiTheme="majorBidi" w:hAnsiTheme="majorBidi" w:cstheme="majorBidi"/>
          <w:b/>
          <w:sz w:val="24"/>
          <w:szCs w:val="24"/>
        </w:rPr>
      </w:pPr>
    </w:p>
    <w:p w:rsidR="000945F9" w:rsidRDefault="000945F9" w:rsidP="000945F9">
      <w:pPr>
        <w:pStyle w:val="ListParagraph"/>
        <w:spacing w:line="240" w:lineRule="auto"/>
        <w:ind w:left="0" w:firstLine="450"/>
        <w:jc w:val="center"/>
        <w:rPr>
          <w:rFonts w:asciiTheme="majorBidi" w:hAnsiTheme="majorBidi" w:cstheme="majorBidi"/>
          <w:b/>
          <w:sz w:val="24"/>
          <w:szCs w:val="24"/>
        </w:rPr>
      </w:pPr>
    </w:p>
    <w:p w:rsidR="000945F9" w:rsidRDefault="000945F9" w:rsidP="000945F9">
      <w:pPr>
        <w:pStyle w:val="ListParagraph"/>
        <w:spacing w:line="240" w:lineRule="auto"/>
        <w:ind w:left="0" w:firstLine="450"/>
        <w:jc w:val="center"/>
        <w:rPr>
          <w:rFonts w:asciiTheme="majorBidi" w:hAnsiTheme="majorBidi" w:cstheme="majorBidi"/>
          <w:b/>
          <w:sz w:val="24"/>
          <w:szCs w:val="24"/>
        </w:rPr>
      </w:pPr>
    </w:p>
    <w:p w:rsidR="000945F9" w:rsidRDefault="000945F9" w:rsidP="000945F9">
      <w:pPr>
        <w:spacing w:line="240" w:lineRule="auto"/>
        <w:rPr>
          <w:rFonts w:asciiTheme="majorBidi" w:hAnsiTheme="majorBidi" w:cstheme="majorBidi"/>
          <w:b/>
          <w:sz w:val="24"/>
          <w:szCs w:val="24"/>
        </w:rPr>
      </w:pPr>
    </w:p>
    <w:p w:rsidR="000945F9" w:rsidRDefault="000945F9" w:rsidP="000945F9">
      <w:pPr>
        <w:spacing w:line="240" w:lineRule="auto"/>
        <w:rPr>
          <w:rFonts w:asciiTheme="majorBidi" w:hAnsiTheme="majorBidi" w:cstheme="majorBidi"/>
          <w:b/>
          <w:sz w:val="24"/>
          <w:szCs w:val="24"/>
        </w:rPr>
      </w:pPr>
    </w:p>
    <w:p w:rsidR="000945F9" w:rsidRPr="008975AB" w:rsidRDefault="000945F9" w:rsidP="000945F9">
      <w:pPr>
        <w:spacing w:line="240" w:lineRule="auto"/>
        <w:rPr>
          <w:rFonts w:asciiTheme="majorBidi" w:hAnsiTheme="majorBidi" w:cstheme="majorBidi"/>
          <w:b/>
          <w:sz w:val="24"/>
          <w:szCs w:val="24"/>
        </w:rPr>
      </w:pPr>
    </w:p>
    <w:p w:rsidR="000945F9" w:rsidRPr="00EB201D" w:rsidRDefault="000945F9" w:rsidP="007756F2">
      <w:pPr>
        <w:pStyle w:val="ListParagraph"/>
        <w:spacing w:line="240" w:lineRule="auto"/>
        <w:ind w:left="0" w:firstLine="450"/>
        <w:jc w:val="center"/>
        <w:rPr>
          <w:rFonts w:asciiTheme="majorBidi" w:hAnsiTheme="majorBidi" w:cstheme="majorBidi"/>
          <w:b/>
          <w:sz w:val="24"/>
          <w:szCs w:val="24"/>
        </w:rPr>
      </w:pPr>
      <w:r w:rsidRPr="00EB201D">
        <w:rPr>
          <w:rFonts w:asciiTheme="majorBidi" w:hAnsiTheme="majorBidi" w:cstheme="majorBidi"/>
          <w:b/>
          <w:sz w:val="24"/>
          <w:szCs w:val="24"/>
        </w:rPr>
        <w:lastRenderedPageBreak/>
        <w:t>Tabel 4.</w:t>
      </w:r>
      <w:r w:rsidR="007756F2">
        <w:rPr>
          <w:rFonts w:asciiTheme="majorBidi" w:hAnsiTheme="majorBidi" w:cstheme="majorBidi"/>
          <w:b/>
          <w:sz w:val="24"/>
          <w:szCs w:val="24"/>
        </w:rPr>
        <w:t>18</w:t>
      </w:r>
    </w:p>
    <w:p w:rsidR="000945F9" w:rsidRPr="00EB201D" w:rsidRDefault="000945F9" w:rsidP="000945F9">
      <w:pPr>
        <w:pStyle w:val="ListParagraph"/>
        <w:spacing w:line="240" w:lineRule="auto"/>
        <w:ind w:left="0" w:firstLine="450"/>
        <w:jc w:val="center"/>
        <w:rPr>
          <w:rFonts w:asciiTheme="majorBidi" w:hAnsiTheme="majorBidi" w:cstheme="majorBidi"/>
          <w:b/>
          <w:sz w:val="24"/>
          <w:szCs w:val="24"/>
        </w:rPr>
      </w:pPr>
      <w:r w:rsidRPr="00EB201D">
        <w:rPr>
          <w:rFonts w:asciiTheme="majorBidi" w:hAnsiTheme="majorBidi" w:cstheme="majorBidi"/>
          <w:b/>
          <w:sz w:val="24"/>
          <w:szCs w:val="24"/>
        </w:rPr>
        <w:t>Buku Besar Kas dan setara kas</w:t>
      </w:r>
    </w:p>
    <w:p w:rsidR="000945F9" w:rsidRPr="00EB201D" w:rsidRDefault="000945F9" w:rsidP="000945F9">
      <w:pPr>
        <w:pStyle w:val="ListParagraph"/>
        <w:spacing w:line="240" w:lineRule="auto"/>
        <w:ind w:left="0" w:firstLine="450"/>
        <w:jc w:val="center"/>
        <w:rPr>
          <w:rFonts w:asciiTheme="majorBidi" w:hAnsiTheme="majorBidi" w:cstheme="majorBidi"/>
          <w:b/>
          <w:sz w:val="24"/>
          <w:szCs w:val="24"/>
        </w:rPr>
      </w:pPr>
      <w:r w:rsidRPr="00EB201D">
        <w:rPr>
          <w:rFonts w:asciiTheme="majorBidi" w:hAnsiTheme="majorBidi" w:cstheme="majorBidi"/>
          <w:b/>
          <w:sz w:val="24"/>
          <w:szCs w:val="24"/>
        </w:rPr>
        <w:t>Pondok Pesantren Salaf Al-Qur’an Asy-Syadzili</w:t>
      </w:r>
    </w:p>
    <w:p w:rsidR="000945F9" w:rsidRDefault="000945F9" w:rsidP="000945F9">
      <w:pPr>
        <w:pStyle w:val="ListParagraph"/>
        <w:spacing w:line="240" w:lineRule="auto"/>
        <w:ind w:left="0" w:firstLine="450"/>
        <w:jc w:val="center"/>
        <w:rPr>
          <w:rFonts w:asciiTheme="majorBidi" w:hAnsiTheme="majorBidi" w:cstheme="majorBidi"/>
          <w:b/>
          <w:sz w:val="24"/>
          <w:szCs w:val="24"/>
        </w:rPr>
      </w:pPr>
      <w:r w:rsidRPr="00EB201D">
        <w:rPr>
          <w:rFonts w:asciiTheme="majorBidi" w:hAnsiTheme="majorBidi" w:cstheme="majorBidi"/>
          <w:b/>
          <w:sz w:val="24"/>
          <w:szCs w:val="24"/>
        </w:rPr>
        <w:t>Per 31</w:t>
      </w:r>
      <w:r>
        <w:rPr>
          <w:rFonts w:asciiTheme="majorBidi" w:hAnsiTheme="majorBidi" w:cstheme="majorBidi"/>
          <w:b/>
          <w:sz w:val="24"/>
          <w:szCs w:val="24"/>
        </w:rPr>
        <w:t xml:space="preserve"> Desember 2018</w:t>
      </w:r>
    </w:p>
    <w:p w:rsidR="000945F9" w:rsidRDefault="000945F9" w:rsidP="000945F9">
      <w:pPr>
        <w:pStyle w:val="ListParagraph"/>
        <w:spacing w:line="240" w:lineRule="auto"/>
        <w:ind w:left="0"/>
        <w:jc w:val="center"/>
        <w:rPr>
          <w:noProof/>
        </w:rPr>
      </w:pPr>
      <w:r w:rsidRPr="003235C7">
        <w:rPr>
          <w:noProof/>
        </w:rPr>
        <w:drawing>
          <wp:inline distT="0" distB="0" distL="0" distR="0" wp14:anchorId="536AABD5" wp14:editId="3E4EFB4C">
            <wp:extent cx="4528038" cy="3136766"/>
            <wp:effectExtent l="0" t="0" r="6350" b="698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36080" cy="3142337"/>
                    </a:xfrm>
                    <a:prstGeom prst="rect">
                      <a:avLst/>
                    </a:prstGeom>
                    <a:noFill/>
                    <a:ln>
                      <a:noFill/>
                    </a:ln>
                  </pic:spPr>
                </pic:pic>
              </a:graphicData>
            </a:graphic>
          </wp:inline>
        </w:drawing>
      </w:r>
    </w:p>
    <w:p w:rsidR="000945F9" w:rsidRPr="002F5546" w:rsidRDefault="000945F9" w:rsidP="000945F9">
      <w:pPr>
        <w:pStyle w:val="ListParagraph"/>
        <w:spacing w:line="240" w:lineRule="auto"/>
        <w:ind w:left="0"/>
        <w:rPr>
          <w:rFonts w:asciiTheme="majorBidi" w:hAnsiTheme="majorBidi" w:cstheme="majorBidi"/>
          <w:b/>
          <w:sz w:val="24"/>
          <w:szCs w:val="24"/>
        </w:rPr>
      </w:pPr>
      <w:r>
        <w:rPr>
          <w:rFonts w:asciiTheme="majorBidi" w:hAnsiTheme="majorBidi" w:cstheme="majorBidi"/>
          <w:sz w:val="24"/>
          <w:szCs w:val="24"/>
        </w:rPr>
        <w:t xml:space="preserve">          </w:t>
      </w:r>
      <w:r w:rsidRPr="008975AB">
        <w:rPr>
          <w:rFonts w:asciiTheme="majorBidi" w:hAnsiTheme="majorBidi" w:cstheme="majorBidi"/>
          <w:sz w:val="24"/>
          <w:szCs w:val="24"/>
        </w:rPr>
        <w:t>Sumber: Data diolah peneliti</w:t>
      </w:r>
    </w:p>
    <w:p w:rsidR="000945F9" w:rsidRDefault="000945F9" w:rsidP="007756F2">
      <w:pPr>
        <w:spacing w:line="240" w:lineRule="auto"/>
        <w:jc w:val="center"/>
        <w:rPr>
          <w:rFonts w:asciiTheme="majorBidi" w:hAnsiTheme="majorBidi" w:cstheme="majorBidi"/>
          <w:b/>
          <w:sz w:val="24"/>
          <w:szCs w:val="24"/>
        </w:rPr>
      </w:pPr>
      <w:r>
        <w:rPr>
          <w:rFonts w:asciiTheme="majorBidi" w:hAnsiTheme="majorBidi" w:cstheme="majorBidi"/>
          <w:b/>
          <w:sz w:val="24"/>
          <w:szCs w:val="24"/>
        </w:rPr>
        <w:t>Tabel 4.</w:t>
      </w:r>
      <w:r w:rsidR="007756F2">
        <w:rPr>
          <w:rFonts w:asciiTheme="majorBidi" w:hAnsiTheme="majorBidi" w:cstheme="majorBidi"/>
          <w:b/>
          <w:sz w:val="24"/>
          <w:szCs w:val="24"/>
        </w:rPr>
        <w:t>19</w:t>
      </w:r>
    </w:p>
    <w:p w:rsidR="000945F9" w:rsidRPr="00920A6A" w:rsidRDefault="000945F9" w:rsidP="000945F9">
      <w:pPr>
        <w:spacing w:line="240" w:lineRule="auto"/>
        <w:jc w:val="center"/>
        <w:rPr>
          <w:rFonts w:asciiTheme="majorBidi" w:hAnsiTheme="majorBidi" w:cstheme="majorBidi"/>
          <w:b/>
          <w:sz w:val="24"/>
          <w:szCs w:val="24"/>
        </w:rPr>
      </w:pPr>
      <w:r w:rsidRPr="00920A6A">
        <w:rPr>
          <w:rFonts w:asciiTheme="majorBidi" w:hAnsiTheme="majorBidi" w:cstheme="majorBidi"/>
          <w:b/>
          <w:sz w:val="24"/>
          <w:szCs w:val="24"/>
        </w:rPr>
        <w:t>Buku Besar Tanah</w:t>
      </w:r>
    </w:p>
    <w:p w:rsidR="000945F9" w:rsidRPr="00920A6A" w:rsidRDefault="000945F9" w:rsidP="000945F9">
      <w:pPr>
        <w:spacing w:line="240" w:lineRule="auto"/>
        <w:jc w:val="center"/>
        <w:rPr>
          <w:rFonts w:asciiTheme="majorBidi" w:hAnsiTheme="majorBidi" w:cstheme="majorBidi"/>
          <w:b/>
          <w:sz w:val="24"/>
          <w:szCs w:val="24"/>
        </w:rPr>
      </w:pPr>
      <w:r w:rsidRPr="00920A6A">
        <w:rPr>
          <w:rFonts w:asciiTheme="majorBidi" w:hAnsiTheme="majorBidi" w:cstheme="majorBidi"/>
          <w:b/>
          <w:sz w:val="24"/>
          <w:szCs w:val="24"/>
        </w:rPr>
        <w:t>Pondok Pesantren Salaf Al-Qur’an Asy-Syadzili</w:t>
      </w:r>
    </w:p>
    <w:p w:rsidR="000945F9" w:rsidRDefault="000945F9" w:rsidP="007756F2">
      <w:pPr>
        <w:spacing w:line="240" w:lineRule="auto"/>
        <w:jc w:val="center"/>
        <w:rPr>
          <w:noProof/>
        </w:rPr>
      </w:pPr>
      <w:r w:rsidRPr="00920A6A">
        <w:rPr>
          <w:rFonts w:asciiTheme="majorBidi" w:hAnsiTheme="majorBidi" w:cstheme="majorBidi"/>
          <w:b/>
          <w:sz w:val="24"/>
          <w:szCs w:val="24"/>
        </w:rPr>
        <w:t xml:space="preserve">Per </w:t>
      </w:r>
      <w:r w:rsidR="007756F2">
        <w:rPr>
          <w:rFonts w:asciiTheme="majorBidi" w:hAnsiTheme="majorBidi" w:cstheme="majorBidi"/>
          <w:b/>
          <w:sz w:val="24"/>
          <w:szCs w:val="24"/>
        </w:rPr>
        <w:t>1 Januari</w:t>
      </w:r>
      <w:r w:rsidRPr="008975AB">
        <w:rPr>
          <w:rFonts w:asciiTheme="majorBidi" w:hAnsiTheme="majorBidi" w:cstheme="majorBidi"/>
          <w:b/>
          <w:sz w:val="24"/>
          <w:szCs w:val="24"/>
        </w:rPr>
        <w:t xml:space="preserve"> 2018</w:t>
      </w:r>
    </w:p>
    <w:p w:rsidR="000945F9" w:rsidRDefault="000945F9" w:rsidP="000945F9">
      <w:pPr>
        <w:spacing w:line="240" w:lineRule="auto"/>
        <w:jc w:val="center"/>
        <w:rPr>
          <w:rFonts w:asciiTheme="majorBidi" w:hAnsiTheme="majorBidi" w:cstheme="majorBidi"/>
          <w:bCs/>
          <w:sz w:val="24"/>
          <w:szCs w:val="24"/>
        </w:rPr>
      </w:pPr>
      <w:r w:rsidRPr="003235C7">
        <w:rPr>
          <w:noProof/>
        </w:rPr>
        <w:drawing>
          <wp:inline distT="0" distB="0" distL="0" distR="0" wp14:anchorId="385311AF" wp14:editId="65DA4847">
            <wp:extent cx="4781012" cy="879521"/>
            <wp:effectExtent l="0" t="0" r="63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90898" cy="881340"/>
                    </a:xfrm>
                    <a:prstGeom prst="rect">
                      <a:avLst/>
                    </a:prstGeom>
                    <a:noFill/>
                    <a:ln>
                      <a:noFill/>
                    </a:ln>
                  </pic:spPr>
                </pic:pic>
              </a:graphicData>
            </a:graphic>
          </wp:inline>
        </w:drawing>
      </w:r>
    </w:p>
    <w:p w:rsidR="000945F9" w:rsidRPr="002F5546" w:rsidRDefault="000945F9" w:rsidP="000945F9">
      <w:pPr>
        <w:spacing w:line="240" w:lineRule="auto"/>
        <w:rPr>
          <w:rFonts w:asciiTheme="majorBidi" w:hAnsiTheme="majorBidi" w:cstheme="majorBidi"/>
          <w:b/>
          <w:sz w:val="24"/>
          <w:szCs w:val="24"/>
        </w:rPr>
      </w:pPr>
      <w:r>
        <w:rPr>
          <w:rFonts w:asciiTheme="majorBidi" w:hAnsiTheme="majorBidi" w:cstheme="majorBidi"/>
          <w:bCs/>
          <w:sz w:val="24"/>
          <w:szCs w:val="24"/>
        </w:rPr>
        <w:t xml:space="preserve">       Sumber : Data diolah peneliti</w:t>
      </w:r>
    </w:p>
    <w:p w:rsidR="008E0AD1" w:rsidRDefault="008E0AD1">
      <w:pPr>
        <w:rPr>
          <w:rFonts w:asciiTheme="majorBidi" w:hAnsiTheme="majorBidi" w:cstheme="majorBidi"/>
          <w:b/>
          <w:bCs/>
          <w:sz w:val="24"/>
          <w:szCs w:val="24"/>
        </w:rPr>
      </w:pPr>
      <w:r>
        <w:rPr>
          <w:rFonts w:asciiTheme="majorBidi" w:hAnsiTheme="majorBidi" w:cstheme="majorBidi"/>
          <w:b/>
          <w:bCs/>
          <w:sz w:val="24"/>
          <w:szCs w:val="24"/>
        </w:rPr>
        <w:br w:type="page"/>
      </w:r>
    </w:p>
    <w:p w:rsidR="000945F9" w:rsidRDefault="000945F9" w:rsidP="007756F2">
      <w:pPr>
        <w:spacing w:line="240" w:lineRule="auto"/>
        <w:jc w:val="center"/>
        <w:rPr>
          <w:rFonts w:asciiTheme="majorBidi" w:hAnsiTheme="majorBidi" w:cstheme="majorBidi"/>
          <w:bCs/>
          <w:sz w:val="24"/>
          <w:szCs w:val="24"/>
        </w:rPr>
      </w:pPr>
      <w:r w:rsidRPr="00501E8A">
        <w:rPr>
          <w:rFonts w:asciiTheme="majorBidi" w:hAnsiTheme="majorBidi" w:cstheme="majorBidi"/>
          <w:b/>
          <w:bCs/>
          <w:sz w:val="24"/>
          <w:szCs w:val="24"/>
        </w:rPr>
        <w:lastRenderedPageBreak/>
        <w:t>Tabel 4.</w:t>
      </w:r>
      <w:r w:rsidR="007756F2">
        <w:rPr>
          <w:rFonts w:asciiTheme="majorBidi" w:hAnsiTheme="majorBidi" w:cstheme="majorBidi"/>
          <w:b/>
          <w:bCs/>
          <w:sz w:val="24"/>
          <w:szCs w:val="24"/>
        </w:rPr>
        <w:t>20</w:t>
      </w:r>
    </w:p>
    <w:p w:rsidR="000945F9" w:rsidRPr="00F53385" w:rsidRDefault="000945F9" w:rsidP="000945F9">
      <w:pPr>
        <w:spacing w:line="240" w:lineRule="auto"/>
        <w:jc w:val="center"/>
        <w:rPr>
          <w:rFonts w:asciiTheme="majorBidi" w:hAnsiTheme="majorBidi" w:cstheme="majorBidi"/>
          <w:bCs/>
          <w:sz w:val="24"/>
          <w:szCs w:val="24"/>
        </w:rPr>
      </w:pPr>
      <w:r w:rsidRPr="00501E8A">
        <w:rPr>
          <w:rFonts w:asciiTheme="majorBidi" w:hAnsiTheme="majorBidi" w:cstheme="majorBidi"/>
          <w:b/>
          <w:bCs/>
          <w:sz w:val="24"/>
          <w:szCs w:val="24"/>
        </w:rPr>
        <w:t xml:space="preserve">Buku Besar </w:t>
      </w:r>
      <w:r>
        <w:rPr>
          <w:rFonts w:asciiTheme="majorBidi" w:hAnsiTheme="majorBidi" w:cstheme="majorBidi"/>
          <w:b/>
          <w:bCs/>
          <w:sz w:val="24"/>
          <w:szCs w:val="24"/>
        </w:rPr>
        <w:t xml:space="preserve">Bangunan </w:t>
      </w:r>
    </w:p>
    <w:p w:rsidR="000945F9" w:rsidRPr="00501E8A" w:rsidRDefault="000945F9" w:rsidP="000945F9">
      <w:pPr>
        <w:spacing w:line="240" w:lineRule="auto"/>
        <w:jc w:val="center"/>
        <w:rPr>
          <w:rFonts w:asciiTheme="majorBidi" w:hAnsiTheme="majorBidi" w:cstheme="majorBidi"/>
          <w:b/>
          <w:bCs/>
          <w:sz w:val="24"/>
          <w:szCs w:val="24"/>
        </w:rPr>
      </w:pPr>
      <w:r w:rsidRPr="00501E8A">
        <w:rPr>
          <w:rFonts w:asciiTheme="majorBidi" w:hAnsiTheme="majorBidi" w:cstheme="majorBidi"/>
          <w:b/>
          <w:bCs/>
          <w:sz w:val="24"/>
          <w:szCs w:val="24"/>
        </w:rPr>
        <w:t>Pondok Pesantren Salaf Al-Qur’an Asy-Syadzili</w:t>
      </w:r>
    </w:p>
    <w:p w:rsidR="000945F9" w:rsidRDefault="000945F9" w:rsidP="007756F2">
      <w:pPr>
        <w:spacing w:line="240" w:lineRule="auto"/>
        <w:jc w:val="center"/>
        <w:rPr>
          <w:rFonts w:asciiTheme="majorBidi" w:hAnsiTheme="majorBidi" w:cstheme="majorBidi"/>
          <w:bCs/>
          <w:sz w:val="24"/>
          <w:szCs w:val="24"/>
        </w:rPr>
      </w:pPr>
      <w:r>
        <w:rPr>
          <w:rFonts w:asciiTheme="majorBidi" w:hAnsiTheme="majorBidi" w:cstheme="majorBidi"/>
          <w:b/>
          <w:bCs/>
          <w:sz w:val="24"/>
          <w:szCs w:val="24"/>
        </w:rPr>
        <w:t xml:space="preserve">Per </w:t>
      </w:r>
      <w:r w:rsidR="007756F2">
        <w:rPr>
          <w:rFonts w:asciiTheme="majorBidi" w:hAnsiTheme="majorBidi" w:cstheme="majorBidi"/>
          <w:b/>
          <w:bCs/>
          <w:sz w:val="24"/>
          <w:szCs w:val="24"/>
        </w:rPr>
        <w:t>1 Januari</w:t>
      </w:r>
      <w:r>
        <w:rPr>
          <w:rFonts w:asciiTheme="majorBidi" w:hAnsiTheme="majorBidi" w:cstheme="majorBidi"/>
          <w:b/>
          <w:bCs/>
          <w:sz w:val="24"/>
          <w:szCs w:val="24"/>
        </w:rPr>
        <w:t xml:space="preserve"> 2018</w:t>
      </w:r>
    </w:p>
    <w:p w:rsidR="000945F9" w:rsidRDefault="000945F9" w:rsidP="000945F9">
      <w:pPr>
        <w:spacing w:line="240" w:lineRule="auto"/>
        <w:jc w:val="center"/>
        <w:rPr>
          <w:noProof/>
        </w:rPr>
      </w:pPr>
      <w:r w:rsidRPr="003235C7">
        <w:rPr>
          <w:noProof/>
        </w:rPr>
        <w:drawing>
          <wp:inline distT="0" distB="0" distL="0" distR="0" wp14:anchorId="573DFE0E" wp14:editId="00484B96">
            <wp:extent cx="4970607" cy="914400"/>
            <wp:effectExtent l="0" t="0" r="190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89713" cy="917915"/>
                    </a:xfrm>
                    <a:prstGeom prst="rect">
                      <a:avLst/>
                    </a:prstGeom>
                    <a:noFill/>
                    <a:ln>
                      <a:noFill/>
                    </a:ln>
                  </pic:spPr>
                </pic:pic>
              </a:graphicData>
            </a:graphic>
          </wp:inline>
        </w:drawing>
      </w:r>
    </w:p>
    <w:p w:rsidR="000945F9" w:rsidRDefault="000945F9" w:rsidP="000945F9">
      <w:pPr>
        <w:spacing w:line="240" w:lineRule="auto"/>
        <w:rPr>
          <w:rFonts w:asciiTheme="majorBidi" w:hAnsiTheme="majorBidi" w:cstheme="majorBidi"/>
          <w:b/>
          <w:bCs/>
          <w:sz w:val="24"/>
          <w:szCs w:val="24"/>
        </w:rPr>
      </w:pPr>
      <w:r>
        <w:rPr>
          <w:rFonts w:asciiTheme="majorBidi" w:hAnsiTheme="majorBidi" w:cstheme="majorBidi"/>
          <w:sz w:val="24"/>
          <w:szCs w:val="24"/>
        </w:rPr>
        <w:t xml:space="preserve">           Sumber: Data diolah penelit</w:t>
      </w:r>
      <w:r>
        <w:rPr>
          <w:rFonts w:asciiTheme="majorBidi" w:hAnsiTheme="majorBidi" w:cstheme="majorBidi"/>
          <w:b/>
          <w:bCs/>
          <w:sz w:val="24"/>
          <w:szCs w:val="24"/>
        </w:rPr>
        <w:t>i</w:t>
      </w:r>
    </w:p>
    <w:p w:rsidR="000945F9" w:rsidRPr="00975712" w:rsidRDefault="000945F9" w:rsidP="007756F2">
      <w:pPr>
        <w:spacing w:line="240" w:lineRule="auto"/>
        <w:jc w:val="center"/>
        <w:rPr>
          <w:rFonts w:asciiTheme="majorBidi" w:hAnsiTheme="majorBidi" w:cstheme="majorBidi"/>
          <w:bCs/>
          <w:sz w:val="24"/>
          <w:szCs w:val="24"/>
        </w:rPr>
      </w:pPr>
      <w:r w:rsidRPr="00975712">
        <w:rPr>
          <w:rFonts w:asciiTheme="majorBidi" w:hAnsiTheme="majorBidi" w:cstheme="majorBidi"/>
          <w:b/>
          <w:bCs/>
          <w:sz w:val="24"/>
          <w:szCs w:val="24"/>
        </w:rPr>
        <w:t>Tabel 4.</w:t>
      </w:r>
      <w:r>
        <w:rPr>
          <w:rFonts w:asciiTheme="majorBidi" w:hAnsiTheme="majorBidi" w:cstheme="majorBidi"/>
          <w:b/>
          <w:bCs/>
          <w:sz w:val="24"/>
          <w:szCs w:val="24"/>
        </w:rPr>
        <w:t>2</w:t>
      </w:r>
      <w:r w:rsidR="007756F2">
        <w:rPr>
          <w:rFonts w:asciiTheme="majorBidi" w:hAnsiTheme="majorBidi" w:cstheme="majorBidi"/>
          <w:b/>
          <w:bCs/>
          <w:sz w:val="24"/>
          <w:szCs w:val="24"/>
        </w:rPr>
        <w:t>1</w:t>
      </w:r>
    </w:p>
    <w:p w:rsidR="000945F9" w:rsidRPr="00975712" w:rsidRDefault="000945F9" w:rsidP="000945F9">
      <w:pPr>
        <w:spacing w:line="240" w:lineRule="auto"/>
        <w:jc w:val="center"/>
        <w:rPr>
          <w:rFonts w:asciiTheme="majorBidi" w:hAnsiTheme="majorBidi" w:cstheme="majorBidi"/>
          <w:b/>
          <w:bCs/>
          <w:sz w:val="24"/>
          <w:szCs w:val="24"/>
        </w:rPr>
      </w:pPr>
      <w:r w:rsidRPr="00975712">
        <w:rPr>
          <w:rFonts w:asciiTheme="majorBidi" w:hAnsiTheme="majorBidi" w:cstheme="majorBidi"/>
          <w:b/>
          <w:bCs/>
          <w:sz w:val="24"/>
          <w:szCs w:val="24"/>
        </w:rPr>
        <w:t xml:space="preserve">Buku Besar </w:t>
      </w:r>
      <w:r>
        <w:rPr>
          <w:rFonts w:asciiTheme="majorBidi" w:hAnsiTheme="majorBidi" w:cstheme="majorBidi"/>
          <w:b/>
          <w:bCs/>
          <w:sz w:val="24"/>
          <w:szCs w:val="24"/>
        </w:rPr>
        <w:t>Modal</w:t>
      </w:r>
    </w:p>
    <w:p w:rsidR="000945F9" w:rsidRPr="00975712" w:rsidRDefault="000945F9" w:rsidP="000945F9">
      <w:pPr>
        <w:spacing w:line="240" w:lineRule="auto"/>
        <w:jc w:val="center"/>
        <w:rPr>
          <w:rFonts w:asciiTheme="majorBidi" w:hAnsiTheme="majorBidi" w:cstheme="majorBidi"/>
          <w:b/>
          <w:bCs/>
          <w:sz w:val="24"/>
          <w:szCs w:val="24"/>
        </w:rPr>
      </w:pPr>
      <w:r w:rsidRPr="00975712">
        <w:rPr>
          <w:rFonts w:asciiTheme="majorBidi" w:hAnsiTheme="majorBidi" w:cstheme="majorBidi"/>
          <w:b/>
          <w:bCs/>
          <w:sz w:val="24"/>
          <w:szCs w:val="24"/>
        </w:rPr>
        <w:t>Pondok Pesantren Salaf Al-Qur’an Asy-Syadzili</w:t>
      </w:r>
    </w:p>
    <w:p w:rsidR="000945F9" w:rsidRDefault="000945F9" w:rsidP="007756F2">
      <w:pPr>
        <w:spacing w:line="240" w:lineRule="auto"/>
        <w:jc w:val="center"/>
        <w:rPr>
          <w:rFonts w:asciiTheme="majorBidi" w:hAnsiTheme="majorBidi" w:cstheme="majorBidi"/>
          <w:b/>
          <w:bCs/>
          <w:sz w:val="24"/>
          <w:szCs w:val="24"/>
        </w:rPr>
      </w:pPr>
      <w:r w:rsidRPr="00975712">
        <w:rPr>
          <w:rFonts w:asciiTheme="majorBidi" w:hAnsiTheme="majorBidi" w:cstheme="majorBidi"/>
          <w:b/>
          <w:bCs/>
          <w:sz w:val="24"/>
          <w:szCs w:val="24"/>
        </w:rPr>
        <w:t xml:space="preserve">Per </w:t>
      </w:r>
      <w:r w:rsidR="007756F2">
        <w:rPr>
          <w:rFonts w:asciiTheme="majorBidi" w:hAnsiTheme="majorBidi" w:cstheme="majorBidi"/>
          <w:b/>
          <w:bCs/>
          <w:sz w:val="24"/>
          <w:szCs w:val="24"/>
        </w:rPr>
        <w:t xml:space="preserve">1 Januari </w:t>
      </w:r>
      <w:r w:rsidRPr="00975712">
        <w:rPr>
          <w:rFonts w:asciiTheme="majorBidi" w:hAnsiTheme="majorBidi" w:cstheme="majorBidi"/>
          <w:b/>
          <w:bCs/>
          <w:sz w:val="24"/>
          <w:szCs w:val="24"/>
        </w:rPr>
        <w:t xml:space="preserve"> 2018</w:t>
      </w:r>
    </w:p>
    <w:p w:rsidR="000945F9" w:rsidRDefault="000945F9" w:rsidP="000945F9">
      <w:pPr>
        <w:spacing w:line="240" w:lineRule="auto"/>
        <w:jc w:val="center"/>
        <w:rPr>
          <w:rFonts w:asciiTheme="majorBidi" w:hAnsiTheme="majorBidi" w:cstheme="majorBidi"/>
          <w:bCs/>
          <w:sz w:val="24"/>
          <w:szCs w:val="24"/>
        </w:rPr>
      </w:pPr>
      <w:r w:rsidRPr="003235C7">
        <w:rPr>
          <w:noProof/>
        </w:rPr>
        <w:drawing>
          <wp:inline distT="0" distB="0" distL="0" distR="0" wp14:anchorId="1187F0B3" wp14:editId="2729B964">
            <wp:extent cx="4853354" cy="1122278"/>
            <wp:effectExtent l="0" t="0" r="4445" b="190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73601" cy="1126960"/>
                    </a:xfrm>
                    <a:prstGeom prst="rect">
                      <a:avLst/>
                    </a:prstGeom>
                    <a:noFill/>
                    <a:ln>
                      <a:noFill/>
                    </a:ln>
                  </pic:spPr>
                </pic:pic>
              </a:graphicData>
            </a:graphic>
          </wp:inline>
        </w:drawing>
      </w:r>
    </w:p>
    <w:p w:rsidR="000945F9" w:rsidRDefault="000945F9" w:rsidP="000945F9">
      <w:pPr>
        <w:spacing w:line="240" w:lineRule="auto"/>
        <w:rPr>
          <w:rFonts w:asciiTheme="majorBidi" w:hAnsiTheme="majorBidi" w:cstheme="majorBidi"/>
          <w:bCs/>
          <w:sz w:val="24"/>
          <w:szCs w:val="24"/>
        </w:rPr>
      </w:pPr>
      <w:r>
        <w:rPr>
          <w:rFonts w:asciiTheme="majorBidi" w:hAnsiTheme="majorBidi" w:cstheme="majorBidi"/>
          <w:bCs/>
          <w:sz w:val="24"/>
          <w:szCs w:val="24"/>
        </w:rPr>
        <w:t xml:space="preserve">         Sumber : Data diolah peneliti</w:t>
      </w:r>
    </w:p>
    <w:p w:rsidR="000945F9" w:rsidRPr="00FF3D24" w:rsidRDefault="000945F9" w:rsidP="007756F2">
      <w:pPr>
        <w:spacing w:line="240" w:lineRule="auto"/>
        <w:jc w:val="center"/>
        <w:rPr>
          <w:rFonts w:asciiTheme="majorBidi" w:hAnsiTheme="majorBidi" w:cstheme="majorBidi"/>
          <w:b/>
          <w:bCs/>
          <w:sz w:val="24"/>
          <w:szCs w:val="24"/>
        </w:rPr>
      </w:pPr>
      <w:r w:rsidRPr="00FF3D24">
        <w:rPr>
          <w:rFonts w:asciiTheme="majorBidi" w:hAnsiTheme="majorBidi" w:cstheme="majorBidi"/>
          <w:b/>
          <w:bCs/>
          <w:sz w:val="24"/>
          <w:szCs w:val="24"/>
        </w:rPr>
        <w:t>Tabel 4.</w:t>
      </w:r>
      <w:r>
        <w:rPr>
          <w:rFonts w:asciiTheme="majorBidi" w:hAnsiTheme="majorBidi" w:cstheme="majorBidi"/>
          <w:b/>
          <w:bCs/>
          <w:sz w:val="24"/>
          <w:szCs w:val="24"/>
        </w:rPr>
        <w:t>2</w:t>
      </w:r>
      <w:r w:rsidR="007756F2">
        <w:rPr>
          <w:rFonts w:asciiTheme="majorBidi" w:hAnsiTheme="majorBidi" w:cstheme="majorBidi"/>
          <w:b/>
          <w:bCs/>
          <w:sz w:val="24"/>
          <w:szCs w:val="24"/>
        </w:rPr>
        <w:t>2</w:t>
      </w:r>
    </w:p>
    <w:p w:rsidR="000945F9" w:rsidRPr="00FF3D24" w:rsidRDefault="000945F9" w:rsidP="000945F9">
      <w:pPr>
        <w:spacing w:line="240" w:lineRule="auto"/>
        <w:jc w:val="center"/>
        <w:rPr>
          <w:rFonts w:asciiTheme="majorBidi" w:hAnsiTheme="majorBidi" w:cstheme="majorBidi"/>
          <w:b/>
          <w:bCs/>
          <w:sz w:val="24"/>
          <w:szCs w:val="24"/>
        </w:rPr>
      </w:pPr>
      <w:r w:rsidRPr="00FF3D24">
        <w:rPr>
          <w:rFonts w:asciiTheme="majorBidi" w:hAnsiTheme="majorBidi" w:cstheme="majorBidi"/>
          <w:b/>
          <w:bCs/>
          <w:sz w:val="24"/>
          <w:szCs w:val="24"/>
        </w:rPr>
        <w:t>Buku Besar Piutang</w:t>
      </w:r>
    </w:p>
    <w:p w:rsidR="000945F9" w:rsidRPr="00FF3D24" w:rsidRDefault="000945F9" w:rsidP="000945F9">
      <w:pPr>
        <w:spacing w:line="240" w:lineRule="auto"/>
        <w:jc w:val="center"/>
        <w:rPr>
          <w:rFonts w:asciiTheme="majorBidi" w:hAnsiTheme="majorBidi" w:cstheme="majorBidi"/>
          <w:b/>
          <w:bCs/>
          <w:sz w:val="24"/>
          <w:szCs w:val="24"/>
        </w:rPr>
      </w:pPr>
      <w:r w:rsidRPr="00FF3D24">
        <w:rPr>
          <w:rFonts w:asciiTheme="majorBidi" w:hAnsiTheme="majorBidi" w:cstheme="majorBidi"/>
          <w:b/>
          <w:bCs/>
          <w:sz w:val="24"/>
          <w:szCs w:val="24"/>
        </w:rPr>
        <w:t>Pondok Pesantren Salaf Al-Qur’an Asy-Syadzili</w:t>
      </w:r>
    </w:p>
    <w:p w:rsidR="000945F9" w:rsidRDefault="000945F9" w:rsidP="000945F9">
      <w:pPr>
        <w:spacing w:line="240" w:lineRule="auto"/>
        <w:jc w:val="center"/>
        <w:rPr>
          <w:rFonts w:asciiTheme="majorBidi" w:hAnsiTheme="majorBidi" w:cstheme="majorBidi"/>
          <w:b/>
          <w:bCs/>
          <w:sz w:val="24"/>
          <w:szCs w:val="24"/>
        </w:rPr>
      </w:pPr>
      <w:r w:rsidRPr="00FF3D24">
        <w:rPr>
          <w:rFonts w:asciiTheme="majorBidi" w:hAnsiTheme="majorBidi" w:cstheme="majorBidi"/>
          <w:b/>
          <w:bCs/>
          <w:sz w:val="24"/>
          <w:szCs w:val="24"/>
        </w:rPr>
        <w:t>Per 31 Desember 2018</w:t>
      </w:r>
    </w:p>
    <w:p w:rsidR="000945F9" w:rsidRDefault="000945F9" w:rsidP="000945F9">
      <w:pPr>
        <w:spacing w:line="240" w:lineRule="auto"/>
        <w:jc w:val="center"/>
        <w:rPr>
          <w:rFonts w:asciiTheme="majorBidi" w:hAnsiTheme="majorBidi" w:cstheme="majorBidi"/>
          <w:b/>
          <w:bCs/>
          <w:sz w:val="24"/>
          <w:szCs w:val="24"/>
        </w:rPr>
      </w:pPr>
      <w:r w:rsidRPr="00FF3D24">
        <w:rPr>
          <w:noProof/>
        </w:rPr>
        <w:drawing>
          <wp:inline distT="0" distB="0" distL="0" distR="0" wp14:anchorId="2FFAAE3D" wp14:editId="3EFB2277">
            <wp:extent cx="5125915" cy="929649"/>
            <wp:effectExtent l="0" t="0" r="0" b="381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25487" cy="929571"/>
                    </a:xfrm>
                    <a:prstGeom prst="rect">
                      <a:avLst/>
                    </a:prstGeom>
                    <a:noFill/>
                    <a:ln>
                      <a:noFill/>
                    </a:ln>
                  </pic:spPr>
                </pic:pic>
              </a:graphicData>
            </a:graphic>
          </wp:inline>
        </w:drawing>
      </w:r>
    </w:p>
    <w:p w:rsidR="000945F9" w:rsidRPr="00FF3D24" w:rsidRDefault="000945F9" w:rsidP="000945F9">
      <w:pPr>
        <w:spacing w:line="240" w:lineRule="auto"/>
        <w:rPr>
          <w:rFonts w:asciiTheme="majorBidi" w:hAnsiTheme="majorBidi" w:cstheme="majorBidi"/>
          <w:sz w:val="24"/>
          <w:szCs w:val="24"/>
        </w:rPr>
      </w:pPr>
      <w:r>
        <w:rPr>
          <w:rFonts w:asciiTheme="majorBidi" w:hAnsiTheme="majorBidi" w:cstheme="majorBidi"/>
          <w:sz w:val="24"/>
          <w:szCs w:val="24"/>
        </w:rPr>
        <w:t xml:space="preserve">  </w:t>
      </w:r>
      <w:r w:rsidRPr="00FF3D24">
        <w:rPr>
          <w:rFonts w:asciiTheme="majorBidi" w:hAnsiTheme="majorBidi" w:cstheme="majorBidi"/>
          <w:sz w:val="24"/>
          <w:szCs w:val="24"/>
        </w:rPr>
        <w:t>Sumber : Data diolah peneliti</w:t>
      </w:r>
    </w:p>
    <w:p w:rsidR="000945F9" w:rsidRPr="00FF3D24" w:rsidRDefault="000945F9" w:rsidP="000945F9">
      <w:pPr>
        <w:spacing w:line="240" w:lineRule="auto"/>
        <w:rPr>
          <w:rFonts w:asciiTheme="majorBidi" w:hAnsiTheme="majorBidi" w:cstheme="majorBidi"/>
          <w:sz w:val="24"/>
          <w:szCs w:val="24"/>
        </w:rPr>
      </w:pPr>
    </w:p>
    <w:p w:rsidR="000945F9" w:rsidRDefault="000945F9" w:rsidP="000945F9">
      <w:pPr>
        <w:spacing w:line="240" w:lineRule="auto"/>
        <w:jc w:val="center"/>
        <w:rPr>
          <w:rFonts w:asciiTheme="majorBidi" w:hAnsiTheme="majorBidi" w:cstheme="majorBidi"/>
          <w:b/>
          <w:bCs/>
          <w:sz w:val="24"/>
          <w:szCs w:val="24"/>
        </w:rPr>
      </w:pPr>
    </w:p>
    <w:p w:rsidR="000945F9" w:rsidRPr="00501E8A" w:rsidRDefault="000945F9" w:rsidP="007756F2">
      <w:pPr>
        <w:spacing w:line="240" w:lineRule="auto"/>
        <w:jc w:val="center"/>
        <w:rPr>
          <w:rFonts w:asciiTheme="majorBidi" w:hAnsiTheme="majorBidi" w:cstheme="majorBidi"/>
          <w:bCs/>
          <w:sz w:val="24"/>
          <w:szCs w:val="24"/>
        </w:rPr>
      </w:pPr>
      <w:r w:rsidRPr="00501E8A">
        <w:rPr>
          <w:rFonts w:asciiTheme="majorBidi" w:hAnsiTheme="majorBidi" w:cstheme="majorBidi"/>
          <w:b/>
          <w:bCs/>
          <w:sz w:val="24"/>
          <w:szCs w:val="24"/>
        </w:rPr>
        <w:lastRenderedPageBreak/>
        <w:t>Tabel 4.</w:t>
      </w:r>
      <w:r>
        <w:rPr>
          <w:rFonts w:asciiTheme="majorBidi" w:hAnsiTheme="majorBidi" w:cstheme="majorBidi"/>
          <w:b/>
          <w:bCs/>
          <w:sz w:val="24"/>
          <w:szCs w:val="24"/>
        </w:rPr>
        <w:t>2</w:t>
      </w:r>
      <w:r w:rsidR="007756F2">
        <w:rPr>
          <w:rFonts w:asciiTheme="majorBidi" w:hAnsiTheme="majorBidi" w:cstheme="majorBidi"/>
          <w:b/>
          <w:bCs/>
          <w:sz w:val="24"/>
          <w:szCs w:val="24"/>
        </w:rPr>
        <w:t>3</w:t>
      </w:r>
    </w:p>
    <w:p w:rsidR="000945F9" w:rsidRPr="00501E8A" w:rsidRDefault="000945F9" w:rsidP="000945F9">
      <w:pPr>
        <w:spacing w:line="240" w:lineRule="auto"/>
        <w:jc w:val="center"/>
        <w:rPr>
          <w:rFonts w:asciiTheme="majorBidi" w:hAnsiTheme="majorBidi" w:cstheme="majorBidi"/>
          <w:b/>
          <w:bCs/>
          <w:sz w:val="24"/>
          <w:szCs w:val="24"/>
        </w:rPr>
      </w:pPr>
      <w:r w:rsidRPr="00501E8A">
        <w:rPr>
          <w:rFonts w:asciiTheme="majorBidi" w:hAnsiTheme="majorBidi" w:cstheme="majorBidi"/>
          <w:b/>
          <w:bCs/>
          <w:sz w:val="24"/>
          <w:szCs w:val="24"/>
        </w:rPr>
        <w:t xml:space="preserve">Buku Besar </w:t>
      </w:r>
      <w:r>
        <w:rPr>
          <w:rFonts w:asciiTheme="majorBidi" w:hAnsiTheme="majorBidi" w:cstheme="majorBidi"/>
          <w:b/>
          <w:bCs/>
          <w:sz w:val="24"/>
          <w:szCs w:val="24"/>
        </w:rPr>
        <w:t>Kontribusi Santri</w:t>
      </w:r>
    </w:p>
    <w:p w:rsidR="000945F9" w:rsidRPr="00501E8A" w:rsidRDefault="000945F9" w:rsidP="000945F9">
      <w:pPr>
        <w:spacing w:line="240" w:lineRule="auto"/>
        <w:jc w:val="center"/>
        <w:rPr>
          <w:rFonts w:asciiTheme="majorBidi" w:hAnsiTheme="majorBidi" w:cstheme="majorBidi"/>
          <w:b/>
          <w:bCs/>
          <w:sz w:val="24"/>
          <w:szCs w:val="24"/>
        </w:rPr>
      </w:pPr>
      <w:r w:rsidRPr="00501E8A">
        <w:rPr>
          <w:rFonts w:asciiTheme="majorBidi" w:hAnsiTheme="majorBidi" w:cstheme="majorBidi"/>
          <w:b/>
          <w:bCs/>
          <w:sz w:val="24"/>
          <w:szCs w:val="24"/>
        </w:rPr>
        <w:t>Pondok Pesantren Salaf Al-Qur’an Asy-Syadzili</w:t>
      </w:r>
    </w:p>
    <w:p w:rsidR="000945F9" w:rsidRDefault="000945F9" w:rsidP="000945F9">
      <w:pPr>
        <w:spacing w:line="240" w:lineRule="auto"/>
        <w:jc w:val="center"/>
        <w:rPr>
          <w:rFonts w:asciiTheme="majorBidi" w:hAnsiTheme="majorBidi" w:cstheme="majorBidi"/>
          <w:b/>
          <w:bCs/>
          <w:sz w:val="24"/>
          <w:szCs w:val="24"/>
        </w:rPr>
      </w:pPr>
      <w:r w:rsidRPr="00501E8A">
        <w:rPr>
          <w:rFonts w:asciiTheme="majorBidi" w:hAnsiTheme="majorBidi" w:cstheme="majorBidi"/>
          <w:b/>
          <w:bCs/>
          <w:sz w:val="24"/>
          <w:szCs w:val="24"/>
        </w:rPr>
        <w:t>Per 31 Desember 2018</w:t>
      </w:r>
    </w:p>
    <w:p w:rsidR="000945F9" w:rsidRDefault="000945F9" w:rsidP="000945F9">
      <w:pPr>
        <w:spacing w:line="240" w:lineRule="auto"/>
        <w:jc w:val="center"/>
        <w:rPr>
          <w:rFonts w:asciiTheme="majorBidi" w:hAnsiTheme="majorBidi" w:cstheme="majorBidi"/>
          <w:bCs/>
          <w:sz w:val="24"/>
          <w:szCs w:val="24"/>
        </w:rPr>
      </w:pPr>
      <w:r w:rsidRPr="003235C7">
        <w:rPr>
          <w:noProof/>
        </w:rPr>
        <w:drawing>
          <wp:inline distT="0" distB="0" distL="0" distR="0" wp14:anchorId="0ABDD182" wp14:editId="2F1B2345">
            <wp:extent cx="5016500" cy="28956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22599" cy="2899120"/>
                    </a:xfrm>
                    <a:prstGeom prst="rect">
                      <a:avLst/>
                    </a:prstGeom>
                    <a:noFill/>
                    <a:ln>
                      <a:noFill/>
                    </a:ln>
                  </pic:spPr>
                </pic:pic>
              </a:graphicData>
            </a:graphic>
          </wp:inline>
        </w:drawing>
      </w:r>
    </w:p>
    <w:p w:rsidR="000945F9" w:rsidRPr="00FF3D24" w:rsidRDefault="000945F9" w:rsidP="000945F9">
      <w:pPr>
        <w:spacing w:line="240" w:lineRule="auto"/>
        <w:rPr>
          <w:rFonts w:asciiTheme="majorBidi" w:hAnsiTheme="majorBidi" w:cstheme="majorBidi"/>
          <w:bCs/>
          <w:sz w:val="24"/>
          <w:szCs w:val="24"/>
        </w:rPr>
      </w:pPr>
      <w:r>
        <w:rPr>
          <w:rFonts w:asciiTheme="majorBidi" w:hAnsiTheme="majorBidi" w:cstheme="majorBidi"/>
          <w:bCs/>
          <w:sz w:val="24"/>
          <w:szCs w:val="24"/>
        </w:rPr>
        <w:t xml:space="preserve">   Sumber : Data diolah peneliti</w:t>
      </w:r>
    </w:p>
    <w:p w:rsidR="000945F9" w:rsidRPr="00510FC7" w:rsidRDefault="000945F9" w:rsidP="007756F2">
      <w:pPr>
        <w:spacing w:line="240" w:lineRule="auto"/>
        <w:jc w:val="center"/>
        <w:rPr>
          <w:rFonts w:asciiTheme="majorBidi" w:hAnsiTheme="majorBidi" w:cstheme="majorBidi"/>
          <w:bCs/>
          <w:sz w:val="24"/>
          <w:szCs w:val="24"/>
        </w:rPr>
      </w:pPr>
      <w:r w:rsidRPr="00510FC7">
        <w:rPr>
          <w:rFonts w:asciiTheme="majorBidi" w:hAnsiTheme="majorBidi" w:cstheme="majorBidi"/>
          <w:b/>
          <w:bCs/>
          <w:sz w:val="24"/>
          <w:szCs w:val="24"/>
        </w:rPr>
        <w:t>Tabel 4.</w:t>
      </w:r>
      <w:r>
        <w:rPr>
          <w:rFonts w:asciiTheme="majorBidi" w:hAnsiTheme="majorBidi" w:cstheme="majorBidi"/>
          <w:b/>
          <w:bCs/>
          <w:sz w:val="24"/>
          <w:szCs w:val="24"/>
        </w:rPr>
        <w:t>2</w:t>
      </w:r>
      <w:r w:rsidR="007756F2">
        <w:rPr>
          <w:rFonts w:asciiTheme="majorBidi" w:hAnsiTheme="majorBidi" w:cstheme="majorBidi"/>
          <w:b/>
          <w:bCs/>
          <w:sz w:val="24"/>
          <w:szCs w:val="24"/>
        </w:rPr>
        <w:t>4</w:t>
      </w:r>
    </w:p>
    <w:p w:rsidR="000945F9" w:rsidRPr="00510FC7" w:rsidRDefault="000945F9" w:rsidP="000945F9">
      <w:pPr>
        <w:spacing w:line="240" w:lineRule="auto"/>
        <w:jc w:val="center"/>
        <w:rPr>
          <w:rFonts w:asciiTheme="majorBidi" w:hAnsiTheme="majorBidi" w:cstheme="majorBidi"/>
          <w:b/>
          <w:bCs/>
          <w:sz w:val="24"/>
          <w:szCs w:val="24"/>
        </w:rPr>
      </w:pPr>
      <w:r w:rsidRPr="00510FC7">
        <w:rPr>
          <w:rFonts w:asciiTheme="majorBidi" w:hAnsiTheme="majorBidi" w:cstheme="majorBidi"/>
          <w:b/>
          <w:bCs/>
          <w:sz w:val="24"/>
          <w:szCs w:val="24"/>
        </w:rPr>
        <w:t xml:space="preserve">Buku Besar </w:t>
      </w:r>
      <w:r>
        <w:rPr>
          <w:rFonts w:asciiTheme="majorBidi" w:hAnsiTheme="majorBidi" w:cstheme="majorBidi"/>
          <w:b/>
          <w:bCs/>
          <w:sz w:val="24"/>
          <w:szCs w:val="24"/>
        </w:rPr>
        <w:t>Perlengkapan</w:t>
      </w:r>
    </w:p>
    <w:p w:rsidR="000945F9" w:rsidRPr="00510FC7" w:rsidRDefault="000945F9" w:rsidP="000945F9">
      <w:pPr>
        <w:spacing w:line="240" w:lineRule="auto"/>
        <w:jc w:val="center"/>
        <w:rPr>
          <w:rFonts w:asciiTheme="majorBidi" w:hAnsiTheme="majorBidi" w:cstheme="majorBidi"/>
          <w:b/>
          <w:bCs/>
          <w:sz w:val="24"/>
          <w:szCs w:val="24"/>
        </w:rPr>
      </w:pPr>
      <w:r w:rsidRPr="00510FC7">
        <w:rPr>
          <w:rFonts w:asciiTheme="majorBidi" w:hAnsiTheme="majorBidi" w:cstheme="majorBidi"/>
          <w:b/>
          <w:bCs/>
          <w:sz w:val="24"/>
          <w:szCs w:val="24"/>
        </w:rPr>
        <w:t>Pondok Pesantren Salaf Al-Qur’an Asy-Syadzili</w:t>
      </w:r>
    </w:p>
    <w:p w:rsidR="000945F9" w:rsidRPr="00510FC7" w:rsidRDefault="000945F9" w:rsidP="000945F9">
      <w:pPr>
        <w:spacing w:line="240" w:lineRule="auto"/>
        <w:jc w:val="center"/>
        <w:rPr>
          <w:rFonts w:asciiTheme="majorBidi" w:hAnsiTheme="majorBidi" w:cstheme="majorBidi"/>
          <w:b/>
          <w:bCs/>
          <w:sz w:val="24"/>
          <w:szCs w:val="24"/>
        </w:rPr>
      </w:pPr>
      <w:r w:rsidRPr="00510FC7">
        <w:rPr>
          <w:rFonts w:asciiTheme="majorBidi" w:hAnsiTheme="majorBidi" w:cstheme="majorBidi"/>
          <w:b/>
          <w:bCs/>
          <w:sz w:val="24"/>
          <w:szCs w:val="24"/>
        </w:rPr>
        <w:t>Per 31 Desember 2018</w:t>
      </w:r>
    </w:p>
    <w:p w:rsidR="000945F9" w:rsidRDefault="000945F9" w:rsidP="000945F9">
      <w:pPr>
        <w:spacing w:line="240" w:lineRule="auto"/>
        <w:jc w:val="center"/>
        <w:rPr>
          <w:rFonts w:asciiTheme="majorBidi" w:hAnsiTheme="majorBidi" w:cstheme="majorBidi"/>
          <w:sz w:val="24"/>
          <w:szCs w:val="24"/>
        </w:rPr>
      </w:pPr>
      <w:r w:rsidRPr="00FF3D24">
        <w:rPr>
          <w:noProof/>
        </w:rPr>
        <w:drawing>
          <wp:inline distT="0" distB="0" distL="0" distR="0" wp14:anchorId="6357B0C6" wp14:editId="36259683">
            <wp:extent cx="4864100" cy="9779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78953" cy="980886"/>
                    </a:xfrm>
                    <a:prstGeom prst="rect">
                      <a:avLst/>
                    </a:prstGeom>
                    <a:noFill/>
                    <a:ln>
                      <a:noFill/>
                    </a:ln>
                  </pic:spPr>
                </pic:pic>
              </a:graphicData>
            </a:graphic>
          </wp:inline>
        </w:drawing>
      </w:r>
    </w:p>
    <w:p w:rsidR="000945F9" w:rsidRDefault="000945F9" w:rsidP="000945F9">
      <w:pPr>
        <w:spacing w:line="240" w:lineRule="auto"/>
        <w:rPr>
          <w:rFonts w:asciiTheme="majorBidi" w:hAnsiTheme="majorBidi" w:cstheme="majorBidi"/>
          <w:sz w:val="24"/>
          <w:szCs w:val="24"/>
        </w:rPr>
      </w:pPr>
      <w:r>
        <w:rPr>
          <w:rFonts w:asciiTheme="majorBidi" w:hAnsiTheme="majorBidi" w:cstheme="majorBidi"/>
          <w:sz w:val="24"/>
          <w:szCs w:val="24"/>
        </w:rPr>
        <w:t xml:space="preserve">     Sumber: Data diolah peneliti</w:t>
      </w:r>
    </w:p>
    <w:p w:rsidR="000945F9" w:rsidRDefault="000945F9" w:rsidP="000945F9">
      <w:pPr>
        <w:spacing w:line="240" w:lineRule="auto"/>
        <w:jc w:val="center"/>
        <w:rPr>
          <w:rFonts w:asciiTheme="majorBidi" w:hAnsiTheme="majorBidi" w:cstheme="majorBidi"/>
          <w:b/>
          <w:bCs/>
          <w:sz w:val="24"/>
          <w:szCs w:val="24"/>
        </w:rPr>
      </w:pPr>
    </w:p>
    <w:p w:rsidR="000945F9" w:rsidRDefault="000945F9" w:rsidP="000945F9">
      <w:pPr>
        <w:spacing w:line="240" w:lineRule="auto"/>
        <w:jc w:val="center"/>
        <w:rPr>
          <w:rFonts w:asciiTheme="majorBidi" w:hAnsiTheme="majorBidi" w:cstheme="majorBidi"/>
          <w:b/>
          <w:bCs/>
          <w:sz w:val="24"/>
          <w:szCs w:val="24"/>
        </w:rPr>
      </w:pPr>
    </w:p>
    <w:p w:rsidR="000945F9" w:rsidRDefault="000945F9" w:rsidP="000945F9">
      <w:pPr>
        <w:spacing w:line="240" w:lineRule="auto"/>
        <w:jc w:val="center"/>
        <w:rPr>
          <w:rFonts w:asciiTheme="majorBidi" w:hAnsiTheme="majorBidi" w:cstheme="majorBidi"/>
          <w:b/>
          <w:bCs/>
          <w:sz w:val="24"/>
          <w:szCs w:val="24"/>
        </w:rPr>
      </w:pPr>
    </w:p>
    <w:p w:rsidR="000945F9" w:rsidRDefault="000945F9" w:rsidP="000945F9">
      <w:pPr>
        <w:spacing w:line="240" w:lineRule="auto"/>
        <w:jc w:val="center"/>
        <w:rPr>
          <w:rFonts w:asciiTheme="majorBidi" w:hAnsiTheme="majorBidi" w:cstheme="majorBidi"/>
          <w:b/>
          <w:bCs/>
          <w:sz w:val="24"/>
          <w:szCs w:val="24"/>
        </w:rPr>
      </w:pPr>
    </w:p>
    <w:p w:rsidR="000945F9" w:rsidRPr="00A56E71" w:rsidRDefault="000945F9" w:rsidP="007756F2">
      <w:pPr>
        <w:spacing w:line="240" w:lineRule="auto"/>
        <w:jc w:val="center"/>
        <w:rPr>
          <w:rFonts w:asciiTheme="majorBidi" w:hAnsiTheme="majorBidi" w:cstheme="majorBidi"/>
          <w:bCs/>
          <w:sz w:val="24"/>
          <w:szCs w:val="24"/>
        </w:rPr>
      </w:pPr>
      <w:r w:rsidRPr="00A56E71">
        <w:rPr>
          <w:rFonts w:asciiTheme="majorBidi" w:hAnsiTheme="majorBidi" w:cstheme="majorBidi"/>
          <w:b/>
          <w:bCs/>
          <w:sz w:val="24"/>
          <w:szCs w:val="24"/>
        </w:rPr>
        <w:lastRenderedPageBreak/>
        <w:t>Tabel 4.</w:t>
      </w:r>
      <w:r>
        <w:rPr>
          <w:rFonts w:asciiTheme="majorBidi" w:hAnsiTheme="majorBidi" w:cstheme="majorBidi"/>
          <w:b/>
          <w:bCs/>
          <w:sz w:val="24"/>
          <w:szCs w:val="24"/>
        </w:rPr>
        <w:t>2</w:t>
      </w:r>
      <w:r w:rsidR="007756F2">
        <w:rPr>
          <w:rFonts w:asciiTheme="majorBidi" w:hAnsiTheme="majorBidi" w:cstheme="majorBidi"/>
          <w:b/>
          <w:bCs/>
          <w:sz w:val="24"/>
          <w:szCs w:val="24"/>
        </w:rPr>
        <w:t>5</w:t>
      </w:r>
    </w:p>
    <w:p w:rsidR="000945F9" w:rsidRPr="00A56E71" w:rsidRDefault="000945F9" w:rsidP="000945F9">
      <w:pPr>
        <w:spacing w:line="240" w:lineRule="auto"/>
        <w:jc w:val="center"/>
        <w:rPr>
          <w:rFonts w:asciiTheme="majorBidi" w:hAnsiTheme="majorBidi" w:cstheme="majorBidi"/>
          <w:b/>
          <w:bCs/>
          <w:sz w:val="24"/>
          <w:szCs w:val="24"/>
        </w:rPr>
      </w:pPr>
      <w:r w:rsidRPr="00A56E71">
        <w:rPr>
          <w:rFonts w:asciiTheme="majorBidi" w:hAnsiTheme="majorBidi" w:cstheme="majorBidi"/>
          <w:b/>
          <w:bCs/>
          <w:sz w:val="24"/>
          <w:szCs w:val="24"/>
        </w:rPr>
        <w:t xml:space="preserve">Buku Besar </w:t>
      </w:r>
      <w:r>
        <w:rPr>
          <w:rFonts w:asciiTheme="majorBidi" w:hAnsiTheme="majorBidi" w:cstheme="majorBidi"/>
          <w:b/>
          <w:bCs/>
          <w:sz w:val="24"/>
          <w:szCs w:val="24"/>
        </w:rPr>
        <w:t xml:space="preserve">Peralatan </w:t>
      </w:r>
    </w:p>
    <w:p w:rsidR="000945F9" w:rsidRPr="00A56E71" w:rsidRDefault="000945F9" w:rsidP="000945F9">
      <w:pPr>
        <w:spacing w:line="240" w:lineRule="auto"/>
        <w:jc w:val="center"/>
        <w:rPr>
          <w:rFonts w:asciiTheme="majorBidi" w:hAnsiTheme="majorBidi" w:cstheme="majorBidi"/>
          <w:b/>
          <w:bCs/>
          <w:sz w:val="24"/>
          <w:szCs w:val="24"/>
        </w:rPr>
      </w:pPr>
      <w:r w:rsidRPr="00A56E71">
        <w:rPr>
          <w:rFonts w:asciiTheme="majorBidi" w:hAnsiTheme="majorBidi" w:cstheme="majorBidi"/>
          <w:b/>
          <w:bCs/>
          <w:sz w:val="24"/>
          <w:szCs w:val="24"/>
        </w:rPr>
        <w:t>Pondok Pesantren Salaf Al-Qur’an Asy-Syadzili</w:t>
      </w:r>
    </w:p>
    <w:p w:rsidR="000945F9" w:rsidRDefault="000945F9" w:rsidP="000945F9">
      <w:pPr>
        <w:spacing w:line="240" w:lineRule="auto"/>
        <w:jc w:val="center"/>
        <w:rPr>
          <w:rFonts w:asciiTheme="majorBidi" w:hAnsiTheme="majorBidi" w:cstheme="majorBidi"/>
          <w:b/>
          <w:bCs/>
          <w:sz w:val="24"/>
          <w:szCs w:val="24"/>
        </w:rPr>
      </w:pPr>
      <w:r w:rsidRPr="00A56E71">
        <w:rPr>
          <w:rFonts w:asciiTheme="majorBidi" w:hAnsiTheme="majorBidi" w:cstheme="majorBidi"/>
          <w:b/>
          <w:bCs/>
          <w:sz w:val="24"/>
          <w:szCs w:val="24"/>
        </w:rPr>
        <w:t>Per 31 Desember 2018</w:t>
      </w:r>
    </w:p>
    <w:p w:rsidR="000945F9" w:rsidRDefault="000945F9" w:rsidP="000945F9">
      <w:pPr>
        <w:spacing w:line="240" w:lineRule="auto"/>
        <w:jc w:val="center"/>
        <w:rPr>
          <w:rFonts w:asciiTheme="majorBidi" w:hAnsiTheme="majorBidi" w:cstheme="majorBidi"/>
          <w:sz w:val="24"/>
          <w:szCs w:val="24"/>
        </w:rPr>
      </w:pPr>
      <w:r w:rsidRPr="00FF3D24">
        <w:rPr>
          <w:noProof/>
        </w:rPr>
        <w:drawing>
          <wp:inline distT="0" distB="0" distL="0" distR="0" wp14:anchorId="63CF59C8" wp14:editId="24B44B17">
            <wp:extent cx="4923692" cy="1071904"/>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23281" cy="1071815"/>
                    </a:xfrm>
                    <a:prstGeom prst="rect">
                      <a:avLst/>
                    </a:prstGeom>
                    <a:noFill/>
                    <a:ln>
                      <a:noFill/>
                    </a:ln>
                  </pic:spPr>
                </pic:pic>
              </a:graphicData>
            </a:graphic>
          </wp:inline>
        </w:drawing>
      </w:r>
    </w:p>
    <w:p w:rsidR="000945F9" w:rsidRDefault="000945F9" w:rsidP="000945F9">
      <w:pPr>
        <w:spacing w:line="240" w:lineRule="auto"/>
        <w:rPr>
          <w:rFonts w:asciiTheme="majorBidi" w:hAnsiTheme="majorBidi" w:cstheme="majorBidi"/>
          <w:sz w:val="24"/>
          <w:szCs w:val="24"/>
        </w:rPr>
      </w:pPr>
      <w:r>
        <w:rPr>
          <w:rFonts w:asciiTheme="majorBidi" w:hAnsiTheme="majorBidi" w:cstheme="majorBidi"/>
          <w:sz w:val="24"/>
          <w:szCs w:val="24"/>
        </w:rPr>
        <w:t xml:space="preserve">     Sumber : Data diolah peneliti</w:t>
      </w:r>
    </w:p>
    <w:p w:rsidR="000945F9" w:rsidRPr="0017563F" w:rsidRDefault="000945F9" w:rsidP="007756F2">
      <w:pPr>
        <w:spacing w:line="240" w:lineRule="auto"/>
        <w:jc w:val="center"/>
        <w:rPr>
          <w:rFonts w:asciiTheme="majorBidi" w:hAnsiTheme="majorBidi" w:cstheme="majorBidi"/>
          <w:bCs/>
          <w:sz w:val="24"/>
          <w:szCs w:val="24"/>
        </w:rPr>
      </w:pPr>
      <w:r w:rsidRPr="0017563F">
        <w:rPr>
          <w:rFonts w:asciiTheme="majorBidi" w:hAnsiTheme="majorBidi" w:cstheme="majorBidi"/>
          <w:b/>
          <w:bCs/>
          <w:sz w:val="24"/>
          <w:szCs w:val="24"/>
        </w:rPr>
        <w:t>Tabel 4.</w:t>
      </w:r>
      <w:r w:rsidR="007756F2">
        <w:rPr>
          <w:rFonts w:asciiTheme="majorBidi" w:hAnsiTheme="majorBidi" w:cstheme="majorBidi"/>
          <w:b/>
          <w:bCs/>
          <w:sz w:val="24"/>
          <w:szCs w:val="24"/>
        </w:rPr>
        <w:t>26</w:t>
      </w:r>
    </w:p>
    <w:p w:rsidR="000945F9" w:rsidRPr="0017563F" w:rsidRDefault="000945F9" w:rsidP="000945F9">
      <w:pPr>
        <w:spacing w:line="240" w:lineRule="auto"/>
        <w:jc w:val="center"/>
        <w:rPr>
          <w:rFonts w:asciiTheme="majorBidi" w:hAnsiTheme="majorBidi" w:cstheme="majorBidi"/>
          <w:b/>
          <w:bCs/>
          <w:sz w:val="24"/>
          <w:szCs w:val="24"/>
        </w:rPr>
      </w:pPr>
      <w:r w:rsidRPr="0017563F">
        <w:rPr>
          <w:rFonts w:asciiTheme="majorBidi" w:hAnsiTheme="majorBidi" w:cstheme="majorBidi"/>
          <w:b/>
          <w:bCs/>
          <w:sz w:val="24"/>
          <w:szCs w:val="24"/>
        </w:rPr>
        <w:t xml:space="preserve">Buku Besar </w:t>
      </w:r>
      <w:r>
        <w:rPr>
          <w:rFonts w:asciiTheme="majorBidi" w:hAnsiTheme="majorBidi" w:cstheme="majorBidi"/>
          <w:b/>
          <w:bCs/>
          <w:sz w:val="24"/>
          <w:szCs w:val="24"/>
        </w:rPr>
        <w:t xml:space="preserve">Kendaraan </w:t>
      </w:r>
    </w:p>
    <w:p w:rsidR="000945F9" w:rsidRPr="0017563F" w:rsidRDefault="000945F9" w:rsidP="000945F9">
      <w:pPr>
        <w:spacing w:line="240" w:lineRule="auto"/>
        <w:jc w:val="center"/>
        <w:rPr>
          <w:rFonts w:asciiTheme="majorBidi" w:hAnsiTheme="majorBidi" w:cstheme="majorBidi"/>
          <w:b/>
          <w:bCs/>
          <w:sz w:val="24"/>
          <w:szCs w:val="24"/>
        </w:rPr>
      </w:pPr>
      <w:r w:rsidRPr="0017563F">
        <w:rPr>
          <w:rFonts w:asciiTheme="majorBidi" w:hAnsiTheme="majorBidi" w:cstheme="majorBidi"/>
          <w:b/>
          <w:bCs/>
          <w:sz w:val="24"/>
          <w:szCs w:val="24"/>
        </w:rPr>
        <w:t>Pondok Pesantren Salaf Al-Qur’an Asy-Syadzili</w:t>
      </w:r>
    </w:p>
    <w:p w:rsidR="000945F9" w:rsidRPr="00E27B0D" w:rsidRDefault="000945F9" w:rsidP="000945F9">
      <w:pPr>
        <w:spacing w:line="240" w:lineRule="auto"/>
        <w:jc w:val="center"/>
        <w:rPr>
          <w:rFonts w:asciiTheme="majorBidi" w:hAnsiTheme="majorBidi" w:cstheme="majorBidi"/>
          <w:sz w:val="24"/>
          <w:szCs w:val="24"/>
        </w:rPr>
      </w:pPr>
      <w:r w:rsidRPr="0017563F">
        <w:rPr>
          <w:rFonts w:asciiTheme="majorBidi" w:hAnsiTheme="majorBidi" w:cstheme="majorBidi"/>
          <w:b/>
          <w:bCs/>
          <w:sz w:val="24"/>
          <w:szCs w:val="24"/>
        </w:rPr>
        <w:t>Per 31 Desember 2018</w:t>
      </w:r>
    </w:p>
    <w:p w:rsidR="000945F9" w:rsidRDefault="000945F9" w:rsidP="000945F9">
      <w:pPr>
        <w:spacing w:line="240" w:lineRule="auto"/>
        <w:jc w:val="center"/>
        <w:rPr>
          <w:rFonts w:asciiTheme="majorBidi" w:hAnsiTheme="majorBidi" w:cstheme="majorBidi"/>
          <w:bCs/>
          <w:sz w:val="24"/>
          <w:szCs w:val="24"/>
        </w:rPr>
      </w:pPr>
      <w:r w:rsidRPr="00FF3D24">
        <w:rPr>
          <w:noProof/>
        </w:rPr>
        <w:drawing>
          <wp:inline distT="0" distB="0" distL="0" distR="0" wp14:anchorId="5180562B" wp14:editId="43768F28">
            <wp:extent cx="5099538" cy="924865"/>
            <wp:effectExtent l="0" t="0" r="6350" b="889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99113" cy="924788"/>
                    </a:xfrm>
                    <a:prstGeom prst="rect">
                      <a:avLst/>
                    </a:prstGeom>
                    <a:noFill/>
                    <a:ln>
                      <a:noFill/>
                    </a:ln>
                  </pic:spPr>
                </pic:pic>
              </a:graphicData>
            </a:graphic>
          </wp:inline>
        </w:drawing>
      </w:r>
    </w:p>
    <w:p w:rsidR="000945F9" w:rsidRDefault="000945F9" w:rsidP="000945F9">
      <w:pPr>
        <w:spacing w:line="240" w:lineRule="auto"/>
        <w:rPr>
          <w:rFonts w:asciiTheme="majorBidi" w:hAnsiTheme="majorBidi" w:cstheme="majorBidi"/>
          <w:bCs/>
          <w:sz w:val="24"/>
          <w:szCs w:val="24"/>
        </w:rPr>
      </w:pPr>
      <w:r>
        <w:rPr>
          <w:rFonts w:asciiTheme="majorBidi" w:hAnsiTheme="majorBidi" w:cstheme="majorBidi"/>
          <w:bCs/>
          <w:sz w:val="24"/>
          <w:szCs w:val="24"/>
        </w:rPr>
        <w:t>Sumber : Data diolah peneliti</w:t>
      </w:r>
    </w:p>
    <w:p w:rsidR="000945F9" w:rsidRPr="00524254" w:rsidRDefault="000945F9" w:rsidP="007756F2">
      <w:pPr>
        <w:spacing w:line="240" w:lineRule="auto"/>
        <w:jc w:val="center"/>
        <w:rPr>
          <w:rFonts w:asciiTheme="majorBidi" w:hAnsiTheme="majorBidi" w:cstheme="majorBidi"/>
          <w:bCs/>
          <w:sz w:val="24"/>
          <w:szCs w:val="24"/>
        </w:rPr>
      </w:pPr>
      <w:r w:rsidRPr="00524254">
        <w:rPr>
          <w:rFonts w:asciiTheme="majorBidi" w:hAnsiTheme="majorBidi" w:cstheme="majorBidi"/>
          <w:b/>
          <w:bCs/>
          <w:sz w:val="24"/>
          <w:szCs w:val="24"/>
        </w:rPr>
        <w:t>Tabel 4.</w:t>
      </w:r>
      <w:r w:rsidR="007756F2">
        <w:rPr>
          <w:rFonts w:asciiTheme="majorBidi" w:hAnsiTheme="majorBidi" w:cstheme="majorBidi"/>
          <w:b/>
          <w:bCs/>
          <w:sz w:val="24"/>
          <w:szCs w:val="24"/>
        </w:rPr>
        <w:t>27</w:t>
      </w:r>
    </w:p>
    <w:p w:rsidR="000945F9" w:rsidRPr="00524254" w:rsidRDefault="000945F9" w:rsidP="000945F9">
      <w:pPr>
        <w:spacing w:line="240" w:lineRule="auto"/>
        <w:jc w:val="center"/>
        <w:rPr>
          <w:rFonts w:asciiTheme="majorBidi" w:hAnsiTheme="majorBidi" w:cstheme="majorBidi"/>
          <w:b/>
          <w:bCs/>
          <w:sz w:val="24"/>
          <w:szCs w:val="24"/>
        </w:rPr>
      </w:pPr>
      <w:r w:rsidRPr="00524254">
        <w:rPr>
          <w:rFonts w:asciiTheme="majorBidi" w:hAnsiTheme="majorBidi" w:cstheme="majorBidi"/>
          <w:b/>
          <w:bCs/>
          <w:sz w:val="24"/>
          <w:szCs w:val="24"/>
        </w:rPr>
        <w:t xml:space="preserve">Buku Besar </w:t>
      </w:r>
      <w:r>
        <w:rPr>
          <w:rFonts w:asciiTheme="majorBidi" w:hAnsiTheme="majorBidi" w:cstheme="majorBidi"/>
          <w:b/>
          <w:bCs/>
          <w:sz w:val="24"/>
          <w:szCs w:val="24"/>
        </w:rPr>
        <w:t>Utang Jangka Pendek</w:t>
      </w:r>
    </w:p>
    <w:p w:rsidR="000945F9" w:rsidRPr="00524254" w:rsidRDefault="000945F9" w:rsidP="000945F9">
      <w:pPr>
        <w:spacing w:line="240" w:lineRule="auto"/>
        <w:jc w:val="center"/>
        <w:rPr>
          <w:rFonts w:asciiTheme="majorBidi" w:hAnsiTheme="majorBidi" w:cstheme="majorBidi"/>
          <w:b/>
          <w:bCs/>
          <w:sz w:val="24"/>
          <w:szCs w:val="24"/>
        </w:rPr>
      </w:pPr>
      <w:r w:rsidRPr="00524254">
        <w:rPr>
          <w:rFonts w:asciiTheme="majorBidi" w:hAnsiTheme="majorBidi" w:cstheme="majorBidi"/>
          <w:b/>
          <w:bCs/>
          <w:sz w:val="24"/>
          <w:szCs w:val="24"/>
        </w:rPr>
        <w:t>Pondok Pesantren Salaf Al-Qur’an Asy-Syadzili</w:t>
      </w:r>
    </w:p>
    <w:p w:rsidR="000945F9" w:rsidRDefault="000945F9" w:rsidP="000945F9">
      <w:pPr>
        <w:spacing w:line="240" w:lineRule="auto"/>
        <w:jc w:val="center"/>
        <w:rPr>
          <w:rFonts w:asciiTheme="majorBidi" w:hAnsiTheme="majorBidi" w:cstheme="majorBidi"/>
          <w:bCs/>
          <w:sz w:val="24"/>
          <w:szCs w:val="24"/>
        </w:rPr>
      </w:pPr>
      <w:r w:rsidRPr="00524254">
        <w:rPr>
          <w:rFonts w:asciiTheme="majorBidi" w:hAnsiTheme="majorBidi" w:cstheme="majorBidi"/>
          <w:b/>
          <w:bCs/>
          <w:sz w:val="24"/>
          <w:szCs w:val="24"/>
        </w:rPr>
        <w:t>Per 31 Desember 2018</w:t>
      </w:r>
    </w:p>
    <w:p w:rsidR="000945F9" w:rsidRDefault="000945F9" w:rsidP="000945F9">
      <w:pPr>
        <w:spacing w:line="240" w:lineRule="auto"/>
        <w:jc w:val="center"/>
        <w:rPr>
          <w:rFonts w:asciiTheme="majorBidi" w:hAnsiTheme="majorBidi" w:cstheme="majorBidi"/>
          <w:bCs/>
          <w:sz w:val="24"/>
          <w:szCs w:val="24"/>
        </w:rPr>
      </w:pPr>
      <w:r w:rsidRPr="00D50E04">
        <w:rPr>
          <w:noProof/>
        </w:rPr>
        <w:drawing>
          <wp:inline distT="0" distB="0" distL="0" distR="0" wp14:anchorId="60BC343D" wp14:editId="2F2D0046">
            <wp:extent cx="5099538" cy="892973"/>
            <wp:effectExtent l="0" t="0" r="6350" b="254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99113" cy="892899"/>
                    </a:xfrm>
                    <a:prstGeom prst="rect">
                      <a:avLst/>
                    </a:prstGeom>
                    <a:noFill/>
                    <a:ln>
                      <a:noFill/>
                    </a:ln>
                  </pic:spPr>
                </pic:pic>
              </a:graphicData>
            </a:graphic>
          </wp:inline>
        </w:drawing>
      </w:r>
    </w:p>
    <w:p w:rsidR="000945F9" w:rsidRDefault="000945F9" w:rsidP="000945F9">
      <w:pPr>
        <w:spacing w:line="240" w:lineRule="auto"/>
        <w:rPr>
          <w:rFonts w:asciiTheme="majorBidi" w:hAnsiTheme="majorBidi" w:cstheme="majorBidi"/>
          <w:bCs/>
          <w:sz w:val="24"/>
          <w:szCs w:val="24"/>
        </w:rPr>
      </w:pPr>
      <w:r>
        <w:rPr>
          <w:rFonts w:asciiTheme="majorBidi" w:hAnsiTheme="majorBidi" w:cstheme="majorBidi"/>
          <w:bCs/>
          <w:sz w:val="24"/>
          <w:szCs w:val="24"/>
        </w:rPr>
        <w:t xml:space="preserve">   Sumber : Data diolah peneliti</w:t>
      </w:r>
    </w:p>
    <w:p w:rsidR="000945F9" w:rsidRDefault="000945F9" w:rsidP="000945F9">
      <w:pPr>
        <w:spacing w:line="240" w:lineRule="auto"/>
        <w:jc w:val="center"/>
        <w:rPr>
          <w:rFonts w:asciiTheme="majorBidi" w:hAnsiTheme="majorBidi" w:cstheme="majorBidi"/>
          <w:b/>
          <w:bCs/>
          <w:sz w:val="24"/>
          <w:szCs w:val="24"/>
        </w:rPr>
      </w:pPr>
    </w:p>
    <w:p w:rsidR="000945F9" w:rsidRDefault="000945F9" w:rsidP="000945F9">
      <w:pPr>
        <w:spacing w:line="240" w:lineRule="auto"/>
        <w:jc w:val="center"/>
        <w:rPr>
          <w:rFonts w:asciiTheme="majorBidi" w:hAnsiTheme="majorBidi" w:cstheme="majorBidi"/>
          <w:b/>
          <w:bCs/>
          <w:sz w:val="24"/>
          <w:szCs w:val="24"/>
        </w:rPr>
      </w:pPr>
    </w:p>
    <w:p w:rsidR="000945F9" w:rsidRPr="003A7DF7" w:rsidRDefault="000945F9" w:rsidP="007756F2">
      <w:pPr>
        <w:spacing w:line="240" w:lineRule="auto"/>
        <w:jc w:val="center"/>
        <w:rPr>
          <w:rFonts w:asciiTheme="majorBidi" w:hAnsiTheme="majorBidi" w:cstheme="majorBidi"/>
          <w:bCs/>
          <w:sz w:val="24"/>
          <w:szCs w:val="24"/>
        </w:rPr>
      </w:pPr>
      <w:r w:rsidRPr="003A7DF7">
        <w:rPr>
          <w:rFonts w:asciiTheme="majorBidi" w:hAnsiTheme="majorBidi" w:cstheme="majorBidi"/>
          <w:b/>
          <w:bCs/>
          <w:sz w:val="24"/>
          <w:szCs w:val="24"/>
        </w:rPr>
        <w:lastRenderedPageBreak/>
        <w:t>Tabel 4.</w:t>
      </w:r>
      <w:r w:rsidR="007756F2">
        <w:rPr>
          <w:rFonts w:asciiTheme="majorBidi" w:hAnsiTheme="majorBidi" w:cstheme="majorBidi"/>
          <w:b/>
          <w:bCs/>
          <w:sz w:val="24"/>
          <w:szCs w:val="24"/>
        </w:rPr>
        <w:t>28</w:t>
      </w:r>
    </w:p>
    <w:p w:rsidR="000945F9" w:rsidRPr="003A7DF7" w:rsidRDefault="000945F9" w:rsidP="000945F9">
      <w:pPr>
        <w:spacing w:line="240" w:lineRule="auto"/>
        <w:jc w:val="center"/>
        <w:rPr>
          <w:rFonts w:asciiTheme="majorBidi" w:hAnsiTheme="majorBidi" w:cstheme="majorBidi"/>
          <w:b/>
          <w:bCs/>
          <w:sz w:val="24"/>
          <w:szCs w:val="24"/>
        </w:rPr>
      </w:pPr>
      <w:r w:rsidRPr="003A7DF7">
        <w:rPr>
          <w:rFonts w:asciiTheme="majorBidi" w:hAnsiTheme="majorBidi" w:cstheme="majorBidi"/>
          <w:b/>
          <w:bCs/>
          <w:sz w:val="24"/>
          <w:szCs w:val="24"/>
        </w:rPr>
        <w:t xml:space="preserve">Buku Besar </w:t>
      </w:r>
      <w:r>
        <w:rPr>
          <w:rFonts w:asciiTheme="majorBidi" w:hAnsiTheme="majorBidi" w:cstheme="majorBidi"/>
          <w:b/>
          <w:bCs/>
          <w:sz w:val="24"/>
          <w:szCs w:val="24"/>
        </w:rPr>
        <w:t>Pendapatan Hibah Pendiri</w:t>
      </w:r>
    </w:p>
    <w:p w:rsidR="000945F9" w:rsidRPr="003A7DF7" w:rsidRDefault="000945F9" w:rsidP="000945F9">
      <w:pPr>
        <w:spacing w:line="240" w:lineRule="auto"/>
        <w:jc w:val="center"/>
        <w:rPr>
          <w:rFonts w:asciiTheme="majorBidi" w:hAnsiTheme="majorBidi" w:cstheme="majorBidi"/>
          <w:b/>
          <w:bCs/>
          <w:sz w:val="24"/>
          <w:szCs w:val="24"/>
        </w:rPr>
      </w:pPr>
      <w:r w:rsidRPr="003A7DF7">
        <w:rPr>
          <w:rFonts w:asciiTheme="majorBidi" w:hAnsiTheme="majorBidi" w:cstheme="majorBidi"/>
          <w:b/>
          <w:bCs/>
          <w:sz w:val="24"/>
          <w:szCs w:val="24"/>
        </w:rPr>
        <w:t>Pondok Pesantren Salaf Al-Qur’an Asy-Syadzili</w:t>
      </w:r>
    </w:p>
    <w:p w:rsidR="000945F9" w:rsidRDefault="000945F9" w:rsidP="000945F9">
      <w:pPr>
        <w:spacing w:line="240" w:lineRule="auto"/>
        <w:jc w:val="center"/>
        <w:rPr>
          <w:rFonts w:asciiTheme="majorBidi" w:hAnsiTheme="majorBidi" w:cstheme="majorBidi"/>
          <w:b/>
          <w:bCs/>
          <w:sz w:val="24"/>
          <w:szCs w:val="24"/>
        </w:rPr>
      </w:pPr>
      <w:r w:rsidRPr="003A7DF7">
        <w:rPr>
          <w:rFonts w:asciiTheme="majorBidi" w:hAnsiTheme="majorBidi" w:cstheme="majorBidi"/>
          <w:b/>
          <w:bCs/>
          <w:sz w:val="24"/>
          <w:szCs w:val="24"/>
        </w:rPr>
        <w:t>Per 31 Desember 2018</w:t>
      </w:r>
    </w:p>
    <w:p w:rsidR="000945F9" w:rsidRDefault="000945F9" w:rsidP="000945F9">
      <w:pPr>
        <w:tabs>
          <w:tab w:val="left" w:pos="704"/>
        </w:tabs>
        <w:spacing w:line="240" w:lineRule="auto"/>
        <w:jc w:val="center"/>
        <w:rPr>
          <w:rFonts w:asciiTheme="majorBidi" w:hAnsiTheme="majorBidi" w:cstheme="majorBidi"/>
          <w:bCs/>
          <w:sz w:val="24"/>
          <w:szCs w:val="24"/>
        </w:rPr>
      </w:pPr>
      <w:r w:rsidRPr="00D50E04">
        <w:rPr>
          <w:noProof/>
        </w:rPr>
        <w:drawing>
          <wp:inline distT="0" distB="0" distL="0" distR="0" wp14:anchorId="252C1EE6" wp14:editId="28AA203E">
            <wp:extent cx="4804442" cy="871346"/>
            <wp:effectExtent l="0" t="0" r="0" b="508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17136" cy="873648"/>
                    </a:xfrm>
                    <a:prstGeom prst="rect">
                      <a:avLst/>
                    </a:prstGeom>
                    <a:noFill/>
                    <a:ln>
                      <a:noFill/>
                    </a:ln>
                  </pic:spPr>
                </pic:pic>
              </a:graphicData>
            </a:graphic>
          </wp:inline>
        </w:drawing>
      </w:r>
    </w:p>
    <w:p w:rsidR="000945F9" w:rsidRDefault="000945F9" w:rsidP="000945F9">
      <w:pPr>
        <w:tabs>
          <w:tab w:val="left" w:pos="704"/>
        </w:tabs>
        <w:spacing w:line="240" w:lineRule="auto"/>
        <w:rPr>
          <w:rFonts w:asciiTheme="majorBidi" w:hAnsiTheme="majorBidi" w:cstheme="majorBidi"/>
          <w:bCs/>
          <w:sz w:val="24"/>
          <w:szCs w:val="24"/>
        </w:rPr>
      </w:pPr>
      <w:r>
        <w:rPr>
          <w:rFonts w:asciiTheme="majorBidi" w:hAnsiTheme="majorBidi" w:cstheme="majorBidi"/>
          <w:bCs/>
          <w:sz w:val="24"/>
          <w:szCs w:val="24"/>
        </w:rPr>
        <w:t xml:space="preserve">      Sumber : Data diolah peneliti</w:t>
      </w:r>
    </w:p>
    <w:p w:rsidR="000945F9" w:rsidRPr="00A258BC" w:rsidRDefault="000945F9" w:rsidP="007756F2">
      <w:pPr>
        <w:tabs>
          <w:tab w:val="left" w:pos="704"/>
        </w:tabs>
        <w:spacing w:line="240" w:lineRule="auto"/>
        <w:jc w:val="center"/>
        <w:rPr>
          <w:rFonts w:asciiTheme="majorBidi" w:hAnsiTheme="majorBidi" w:cstheme="majorBidi"/>
          <w:bCs/>
          <w:sz w:val="24"/>
          <w:szCs w:val="24"/>
        </w:rPr>
      </w:pPr>
      <w:r w:rsidRPr="00A258BC">
        <w:rPr>
          <w:rFonts w:asciiTheme="majorBidi" w:hAnsiTheme="majorBidi" w:cstheme="majorBidi"/>
          <w:b/>
          <w:bCs/>
          <w:sz w:val="24"/>
          <w:szCs w:val="24"/>
        </w:rPr>
        <w:t>Tabel 4.</w:t>
      </w:r>
      <w:r w:rsidR="007756F2">
        <w:rPr>
          <w:rFonts w:asciiTheme="majorBidi" w:hAnsiTheme="majorBidi" w:cstheme="majorBidi"/>
          <w:b/>
          <w:bCs/>
          <w:sz w:val="24"/>
          <w:szCs w:val="24"/>
        </w:rPr>
        <w:t>29</w:t>
      </w:r>
    </w:p>
    <w:p w:rsidR="000945F9" w:rsidRPr="00A258BC" w:rsidRDefault="000945F9" w:rsidP="003173E4">
      <w:pPr>
        <w:tabs>
          <w:tab w:val="left" w:pos="704"/>
        </w:tabs>
        <w:spacing w:line="240" w:lineRule="auto"/>
        <w:jc w:val="center"/>
        <w:rPr>
          <w:rFonts w:asciiTheme="majorBidi" w:hAnsiTheme="majorBidi" w:cstheme="majorBidi"/>
          <w:b/>
          <w:bCs/>
          <w:sz w:val="24"/>
          <w:szCs w:val="24"/>
        </w:rPr>
      </w:pPr>
      <w:r w:rsidRPr="00A258BC">
        <w:rPr>
          <w:rFonts w:asciiTheme="majorBidi" w:hAnsiTheme="majorBidi" w:cstheme="majorBidi"/>
          <w:b/>
          <w:bCs/>
          <w:sz w:val="24"/>
          <w:szCs w:val="24"/>
        </w:rPr>
        <w:t xml:space="preserve">Buku Besar </w:t>
      </w:r>
      <w:r>
        <w:rPr>
          <w:rFonts w:asciiTheme="majorBidi" w:hAnsiTheme="majorBidi" w:cstheme="majorBidi"/>
          <w:b/>
          <w:bCs/>
          <w:sz w:val="24"/>
          <w:szCs w:val="24"/>
        </w:rPr>
        <w:t>Beban Pendidikan</w:t>
      </w:r>
    </w:p>
    <w:p w:rsidR="000945F9" w:rsidRPr="00A258BC" w:rsidRDefault="000945F9" w:rsidP="000945F9">
      <w:pPr>
        <w:tabs>
          <w:tab w:val="left" w:pos="704"/>
        </w:tabs>
        <w:spacing w:line="240" w:lineRule="auto"/>
        <w:jc w:val="center"/>
        <w:rPr>
          <w:rFonts w:asciiTheme="majorBidi" w:hAnsiTheme="majorBidi" w:cstheme="majorBidi"/>
          <w:b/>
          <w:bCs/>
          <w:sz w:val="24"/>
          <w:szCs w:val="24"/>
        </w:rPr>
      </w:pPr>
      <w:r w:rsidRPr="00A258BC">
        <w:rPr>
          <w:rFonts w:asciiTheme="majorBidi" w:hAnsiTheme="majorBidi" w:cstheme="majorBidi"/>
          <w:b/>
          <w:bCs/>
          <w:sz w:val="24"/>
          <w:szCs w:val="24"/>
        </w:rPr>
        <w:t>Pondok Pesantren Salaf Al-Qur’an Asy-Syadzili</w:t>
      </w:r>
    </w:p>
    <w:p w:rsidR="000945F9" w:rsidRPr="00A258BC" w:rsidRDefault="000945F9" w:rsidP="000945F9">
      <w:pPr>
        <w:tabs>
          <w:tab w:val="left" w:pos="704"/>
        </w:tabs>
        <w:spacing w:line="240" w:lineRule="auto"/>
        <w:jc w:val="center"/>
        <w:rPr>
          <w:rFonts w:asciiTheme="majorBidi" w:hAnsiTheme="majorBidi" w:cstheme="majorBidi"/>
          <w:b/>
          <w:bCs/>
          <w:sz w:val="24"/>
          <w:szCs w:val="24"/>
        </w:rPr>
      </w:pPr>
      <w:r w:rsidRPr="00A258BC">
        <w:rPr>
          <w:rFonts w:asciiTheme="majorBidi" w:hAnsiTheme="majorBidi" w:cstheme="majorBidi"/>
          <w:b/>
          <w:bCs/>
          <w:sz w:val="24"/>
          <w:szCs w:val="24"/>
        </w:rPr>
        <w:t>Per 31 Desember 2018</w:t>
      </w:r>
    </w:p>
    <w:p w:rsidR="000945F9" w:rsidRDefault="000945F9" w:rsidP="000945F9">
      <w:pPr>
        <w:spacing w:line="240" w:lineRule="auto"/>
        <w:jc w:val="center"/>
        <w:rPr>
          <w:rFonts w:asciiTheme="majorBidi" w:hAnsiTheme="majorBidi" w:cstheme="majorBidi"/>
          <w:bCs/>
          <w:sz w:val="24"/>
          <w:szCs w:val="24"/>
        </w:rPr>
      </w:pPr>
      <w:r w:rsidRPr="00D50E04">
        <w:rPr>
          <w:noProof/>
        </w:rPr>
        <w:drawing>
          <wp:inline distT="0" distB="0" distL="0" distR="0" wp14:anchorId="7C932A73" wp14:editId="34D0736A">
            <wp:extent cx="4510454" cy="2995426"/>
            <wp:effectExtent l="0" t="0" r="444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16477" cy="2999426"/>
                    </a:xfrm>
                    <a:prstGeom prst="rect">
                      <a:avLst/>
                    </a:prstGeom>
                    <a:noFill/>
                    <a:ln>
                      <a:noFill/>
                    </a:ln>
                  </pic:spPr>
                </pic:pic>
              </a:graphicData>
            </a:graphic>
          </wp:inline>
        </w:drawing>
      </w:r>
    </w:p>
    <w:p w:rsidR="000945F9" w:rsidRDefault="000945F9" w:rsidP="000945F9">
      <w:pPr>
        <w:spacing w:line="240" w:lineRule="auto"/>
        <w:rPr>
          <w:rFonts w:asciiTheme="majorBidi" w:hAnsiTheme="majorBidi" w:cstheme="majorBidi"/>
          <w:bCs/>
          <w:sz w:val="24"/>
          <w:szCs w:val="24"/>
        </w:rPr>
      </w:pPr>
      <w:r>
        <w:rPr>
          <w:rFonts w:asciiTheme="majorBidi" w:hAnsiTheme="majorBidi" w:cstheme="majorBidi"/>
          <w:bCs/>
          <w:sz w:val="24"/>
          <w:szCs w:val="24"/>
        </w:rPr>
        <w:t xml:space="preserve">         Sumber : Data diolah peneliti</w:t>
      </w:r>
    </w:p>
    <w:p w:rsidR="000945F9" w:rsidRDefault="000945F9" w:rsidP="000945F9">
      <w:pPr>
        <w:spacing w:line="240" w:lineRule="auto"/>
        <w:jc w:val="center"/>
        <w:rPr>
          <w:rFonts w:asciiTheme="majorBidi" w:hAnsiTheme="majorBidi" w:cstheme="majorBidi"/>
          <w:b/>
          <w:bCs/>
          <w:sz w:val="24"/>
          <w:szCs w:val="24"/>
        </w:rPr>
      </w:pPr>
    </w:p>
    <w:p w:rsidR="000945F9" w:rsidRDefault="000945F9" w:rsidP="003173E4">
      <w:pPr>
        <w:spacing w:line="240" w:lineRule="auto"/>
        <w:rPr>
          <w:rFonts w:asciiTheme="majorBidi" w:hAnsiTheme="majorBidi" w:cstheme="majorBidi"/>
          <w:b/>
          <w:bCs/>
          <w:sz w:val="24"/>
          <w:szCs w:val="24"/>
        </w:rPr>
      </w:pPr>
    </w:p>
    <w:p w:rsidR="000945F9" w:rsidRDefault="000945F9" w:rsidP="000945F9">
      <w:pPr>
        <w:spacing w:line="240" w:lineRule="auto"/>
        <w:rPr>
          <w:rFonts w:asciiTheme="majorBidi" w:hAnsiTheme="majorBidi" w:cstheme="majorBidi"/>
          <w:b/>
          <w:bCs/>
          <w:sz w:val="24"/>
          <w:szCs w:val="24"/>
        </w:rPr>
      </w:pPr>
    </w:p>
    <w:p w:rsidR="008E0AD1" w:rsidRDefault="008E0AD1" w:rsidP="000945F9">
      <w:pPr>
        <w:spacing w:line="240" w:lineRule="auto"/>
        <w:jc w:val="center"/>
        <w:rPr>
          <w:rFonts w:asciiTheme="majorBidi" w:hAnsiTheme="majorBidi" w:cstheme="majorBidi"/>
          <w:b/>
          <w:bCs/>
          <w:sz w:val="24"/>
          <w:szCs w:val="24"/>
        </w:rPr>
      </w:pPr>
    </w:p>
    <w:p w:rsidR="008E0AD1" w:rsidRDefault="008E0AD1" w:rsidP="000945F9">
      <w:pPr>
        <w:spacing w:line="240" w:lineRule="auto"/>
        <w:jc w:val="center"/>
        <w:rPr>
          <w:rFonts w:asciiTheme="majorBidi" w:hAnsiTheme="majorBidi" w:cstheme="majorBidi"/>
          <w:b/>
          <w:bCs/>
          <w:sz w:val="24"/>
          <w:szCs w:val="24"/>
        </w:rPr>
      </w:pPr>
    </w:p>
    <w:p w:rsidR="000945F9" w:rsidRPr="00A258BC" w:rsidRDefault="000945F9" w:rsidP="007756F2">
      <w:pPr>
        <w:spacing w:line="240" w:lineRule="auto"/>
        <w:jc w:val="center"/>
        <w:rPr>
          <w:rFonts w:asciiTheme="majorBidi" w:hAnsiTheme="majorBidi" w:cstheme="majorBidi"/>
          <w:bCs/>
          <w:sz w:val="24"/>
          <w:szCs w:val="24"/>
        </w:rPr>
      </w:pPr>
      <w:r w:rsidRPr="00A258BC">
        <w:rPr>
          <w:rFonts w:asciiTheme="majorBidi" w:hAnsiTheme="majorBidi" w:cstheme="majorBidi"/>
          <w:b/>
          <w:bCs/>
          <w:sz w:val="24"/>
          <w:szCs w:val="24"/>
        </w:rPr>
        <w:lastRenderedPageBreak/>
        <w:t>Tabel 4.3</w:t>
      </w:r>
      <w:r w:rsidR="007756F2">
        <w:rPr>
          <w:rFonts w:asciiTheme="majorBidi" w:hAnsiTheme="majorBidi" w:cstheme="majorBidi"/>
          <w:b/>
          <w:bCs/>
          <w:sz w:val="24"/>
          <w:szCs w:val="24"/>
        </w:rPr>
        <w:t>0</w:t>
      </w:r>
    </w:p>
    <w:p w:rsidR="000945F9" w:rsidRPr="00A258BC" w:rsidRDefault="000945F9" w:rsidP="003173E4">
      <w:pPr>
        <w:spacing w:line="240" w:lineRule="auto"/>
        <w:jc w:val="center"/>
        <w:rPr>
          <w:rFonts w:asciiTheme="majorBidi" w:hAnsiTheme="majorBidi" w:cstheme="majorBidi"/>
          <w:b/>
          <w:bCs/>
          <w:sz w:val="24"/>
          <w:szCs w:val="24"/>
        </w:rPr>
      </w:pPr>
      <w:r w:rsidRPr="00A258BC">
        <w:rPr>
          <w:rFonts w:asciiTheme="majorBidi" w:hAnsiTheme="majorBidi" w:cstheme="majorBidi"/>
          <w:b/>
          <w:bCs/>
          <w:sz w:val="24"/>
          <w:szCs w:val="24"/>
        </w:rPr>
        <w:t>Buku Besar Beban Akomodasi dan Konsumsi</w:t>
      </w:r>
    </w:p>
    <w:p w:rsidR="000945F9" w:rsidRPr="00A258BC" w:rsidRDefault="000945F9" w:rsidP="000945F9">
      <w:pPr>
        <w:spacing w:line="240" w:lineRule="auto"/>
        <w:jc w:val="center"/>
        <w:rPr>
          <w:rFonts w:asciiTheme="majorBidi" w:hAnsiTheme="majorBidi" w:cstheme="majorBidi"/>
          <w:b/>
          <w:bCs/>
          <w:sz w:val="24"/>
          <w:szCs w:val="24"/>
        </w:rPr>
      </w:pPr>
      <w:r w:rsidRPr="00A258BC">
        <w:rPr>
          <w:rFonts w:asciiTheme="majorBidi" w:hAnsiTheme="majorBidi" w:cstheme="majorBidi"/>
          <w:b/>
          <w:bCs/>
          <w:sz w:val="24"/>
          <w:szCs w:val="24"/>
        </w:rPr>
        <w:t>Pondok Pesantren Salaf Al-Qur’an Asy-Syadzili</w:t>
      </w:r>
    </w:p>
    <w:p w:rsidR="000945F9" w:rsidRPr="00A258BC" w:rsidRDefault="000945F9" w:rsidP="000945F9">
      <w:pPr>
        <w:spacing w:line="240" w:lineRule="auto"/>
        <w:jc w:val="center"/>
        <w:rPr>
          <w:rFonts w:asciiTheme="majorBidi" w:hAnsiTheme="majorBidi" w:cstheme="majorBidi"/>
          <w:b/>
          <w:bCs/>
          <w:sz w:val="24"/>
          <w:szCs w:val="24"/>
        </w:rPr>
      </w:pPr>
      <w:r w:rsidRPr="00A258BC">
        <w:rPr>
          <w:rFonts w:asciiTheme="majorBidi" w:hAnsiTheme="majorBidi" w:cstheme="majorBidi"/>
          <w:b/>
          <w:bCs/>
          <w:sz w:val="24"/>
          <w:szCs w:val="24"/>
        </w:rPr>
        <w:t>Per 31 Desember 2018</w:t>
      </w:r>
    </w:p>
    <w:p w:rsidR="000945F9" w:rsidRDefault="000945F9" w:rsidP="000945F9">
      <w:pPr>
        <w:spacing w:line="240" w:lineRule="auto"/>
        <w:jc w:val="center"/>
        <w:rPr>
          <w:rFonts w:asciiTheme="majorBidi" w:hAnsiTheme="majorBidi" w:cstheme="majorBidi"/>
          <w:bCs/>
          <w:sz w:val="24"/>
          <w:szCs w:val="24"/>
        </w:rPr>
      </w:pPr>
      <w:r w:rsidRPr="00D50E04">
        <w:rPr>
          <w:noProof/>
        </w:rPr>
        <w:drawing>
          <wp:inline distT="0" distB="0" distL="0" distR="0" wp14:anchorId="5166F0C4" wp14:editId="752F8177">
            <wp:extent cx="4607169" cy="2528807"/>
            <wp:effectExtent l="0" t="0" r="3175" b="508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12855" cy="2531928"/>
                    </a:xfrm>
                    <a:prstGeom prst="rect">
                      <a:avLst/>
                    </a:prstGeom>
                    <a:noFill/>
                    <a:ln>
                      <a:noFill/>
                    </a:ln>
                  </pic:spPr>
                </pic:pic>
              </a:graphicData>
            </a:graphic>
          </wp:inline>
        </w:drawing>
      </w:r>
    </w:p>
    <w:p w:rsidR="000945F9" w:rsidRDefault="000945F9" w:rsidP="000945F9">
      <w:pPr>
        <w:spacing w:line="240" w:lineRule="auto"/>
        <w:rPr>
          <w:rFonts w:asciiTheme="majorBidi" w:hAnsiTheme="majorBidi" w:cstheme="majorBidi"/>
          <w:bCs/>
          <w:sz w:val="24"/>
          <w:szCs w:val="24"/>
        </w:rPr>
      </w:pPr>
      <w:r>
        <w:rPr>
          <w:rFonts w:asciiTheme="majorBidi" w:hAnsiTheme="majorBidi" w:cstheme="majorBidi"/>
          <w:bCs/>
          <w:sz w:val="24"/>
          <w:szCs w:val="24"/>
        </w:rPr>
        <w:t xml:space="preserve">         Sumber : Data diolah Peneliti</w:t>
      </w:r>
    </w:p>
    <w:p w:rsidR="000945F9" w:rsidRPr="00D102E7" w:rsidRDefault="000945F9" w:rsidP="007756F2">
      <w:pPr>
        <w:spacing w:line="240" w:lineRule="auto"/>
        <w:jc w:val="center"/>
        <w:rPr>
          <w:rFonts w:asciiTheme="majorBidi" w:hAnsiTheme="majorBidi" w:cstheme="majorBidi"/>
          <w:bCs/>
          <w:sz w:val="24"/>
          <w:szCs w:val="24"/>
        </w:rPr>
      </w:pPr>
      <w:r w:rsidRPr="00D102E7">
        <w:rPr>
          <w:rFonts w:asciiTheme="majorBidi" w:hAnsiTheme="majorBidi" w:cstheme="majorBidi"/>
          <w:b/>
          <w:bCs/>
          <w:sz w:val="24"/>
          <w:szCs w:val="24"/>
        </w:rPr>
        <w:t>Tabel 4.</w:t>
      </w:r>
      <w:r>
        <w:rPr>
          <w:rFonts w:asciiTheme="majorBidi" w:hAnsiTheme="majorBidi" w:cstheme="majorBidi"/>
          <w:b/>
          <w:bCs/>
          <w:sz w:val="24"/>
          <w:szCs w:val="24"/>
        </w:rPr>
        <w:t>3</w:t>
      </w:r>
      <w:r w:rsidR="007756F2">
        <w:rPr>
          <w:rFonts w:asciiTheme="majorBidi" w:hAnsiTheme="majorBidi" w:cstheme="majorBidi"/>
          <w:b/>
          <w:bCs/>
          <w:sz w:val="24"/>
          <w:szCs w:val="24"/>
        </w:rPr>
        <w:t>1</w:t>
      </w:r>
    </w:p>
    <w:p w:rsidR="000945F9" w:rsidRPr="00D102E7" w:rsidRDefault="000945F9" w:rsidP="003173E4">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Buku Besar Beban Umum </w:t>
      </w:r>
      <w:r w:rsidRPr="00D102E7">
        <w:rPr>
          <w:rFonts w:asciiTheme="majorBidi" w:hAnsiTheme="majorBidi" w:cstheme="majorBidi"/>
          <w:b/>
          <w:bCs/>
          <w:sz w:val="24"/>
          <w:szCs w:val="24"/>
        </w:rPr>
        <w:t xml:space="preserve">dan </w:t>
      </w:r>
      <w:r>
        <w:rPr>
          <w:rFonts w:asciiTheme="majorBidi" w:hAnsiTheme="majorBidi" w:cstheme="majorBidi"/>
          <w:b/>
          <w:bCs/>
          <w:sz w:val="24"/>
          <w:szCs w:val="24"/>
        </w:rPr>
        <w:t>Administrasi</w:t>
      </w:r>
    </w:p>
    <w:p w:rsidR="000945F9" w:rsidRPr="00D102E7" w:rsidRDefault="000945F9" w:rsidP="000945F9">
      <w:pPr>
        <w:spacing w:line="240" w:lineRule="auto"/>
        <w:jc w:val="center"/>
        <w:rPr>
          <w:rFonts w:asciiTheme="majorBidi" w:hAnsiTheme="majorBidi" w:cstheme="majorBidi"/>
          <w:b/>
          <w:bCs/>
          <w:sz w:val="24"/>
          <w:szCs w:val="24"/>
        </w:rPr>
      </w:pPr>
      <w:r w:rsidRPr="00D102E7">
        <w:rPr>
          <w:rFonts w:asciiTheme="majorBidi" w:hAnsiTheme="majorBidi" w:cstheme="majorBidi"/>
          <w:b/>
          <w:bCs/>
          <w:sz w:val="24"/>
          <w:szCs w:val="24"/>
        </w:rPr>
        <w:t>Pondok Pesantren Salaf Al-Qur’an Asy-Syadzili</w:t>
      </w:r>
    </w:p>
    <w:p w:rsidR="000945F9" w:rsidRPr="00D102E7" w:rsidRDefault="000945F9" w:rsidP="000945F9">
      <w:pPr>
        <w:spacing w:line="240" w:lineRule="auto"/>
        <w:jc w:val="center"/>
        <w:rPr>
          <w:rFonts w:asciiTheme="majorBidi" w:hAnsiTheme="majorBidi" w:cstheme="majorBidi"/>
          <w:b/>
          <w:bCs/>
          <w:sz w:val="24"/>
          <w:szCs w:val="24"/>
        </w:rPr>
      </w:pPr>
      <w:r w:rsidRPr="00D102E7">
        <w:rPr>
          <w:rFonts w:asciiTheme="majorBidi" w:hAnsiTheme="majorBidi" w:cstheme="majorBidi"/>
          <w:b/>
          <w:bCs/>
          <w:sz w:val="24"/>
          <w:szCs w:val="24"/>
        </w:rPr>
        <w:t>Per 31 Desember 2018</w:t>
      </w:r>
    </w:p>
    <w:p w:rsidR="000945F9" w:rsidRDefault="000945F9" w:rsidP="000945F9">
      <w:pPr>
        <w:spacing w:line="240" w:lineRule="auto"/>
        <w:jc w:val="center"/>
        <w:rPr>
          <w:rFonts w:asciiTheme="majorBidi" w:hAnsiTheme="majorBidi" w:cstheme="majorBidi"/>
          <w:bCs/>
          <w:sz w:val="24"/>
          <w:szCs w:val="24"/>
        </w:rPr>
      </w:pPr>
      <w:r w:rsidRPr="00D50E04">
        <w:rPr>
          <w:noProof/>
        </w:rPr>
        <w:drawing>
          <wp:inline distT="0" distB="0" distL="0" distR="0" wp14:anchorId="64FDAF00" wp14:editId="732F7886">
            <wp:extent cx="4543978" cy="2451100"/>
            <wp:effectExtent l="0" t="0" r="9525" b="635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65281" cy="2462591"/>
                    </a:xfrm>
                    <a:prstGeom prst="rect">
                      <a:avLst/>
                    </a:prstGeom>
                    <a:noFill/>
                    <a:ln>
                      <a:noFill/>
                    </a:ln>
                  </pic:spPr>
                </pic:pic>
              </a:graphicData>
            </a:graphic>
          </wp:inline>
        </w:drawing>
      </w:r>
    </w:p>
    <w:p w:rsidR="000945F9" w:rsidRDefault="000945F9" w:rsidP="000945F9">
      <w:pPr>
        <w:spacing w:line="240" w:lineRule="auto"/>
        <w:rPr>
          <w:rFonts w:asciiTheme="majorBidi" w:hAnsiTheme="majorBidi" w:cstheme="majorBidi"/>
          <w:bCs/>
          <w:sz w:val="24"/>
          <w:szCs w:val="24"/>
        </w:rPr>
      </w:pPr>
      <w:r>
        <w:rPr>
          <w:rFonts w:asciiTheme="majorBidi" w:hAnsiTheme="majorBidi" w:cstheme="majorBidi"/>
          <w:bCs/>
          <w:sz w:val="24"/>
          <w:szCs w:val="24"/>
        </w:rPr>
        <w:t xml:space="preserve">           Sumber : Data diolah peneliti</w:t>
      </w:r>
    </w:p>
    <w:p w:rsidR="008E0AD1" w:rsidRDefault="008E0AD1" w:rsidP="000945F9">
      <w:pPr>
        <w:spacing w:line="240" w:lineRule="auto"/>
        <w:jc w:val="center"/>
        <w:rPr>
          <w:rFonts w:asciiTheme="majorBidi" w:hAnsiTheme="majorBidi" w:cstheme="majorBidi"/>
          <w:b/>
          <w:bCs/>
          <w:sz w:val="24"/>
          <w:szCs w:val="24"/>
        </w:rPr>
      </w:pPr>
    </w:p>
    <w:p w:rsidR="000945F9" w:rsidRPr="00D102E7" w:rsidRDefault="000945F9" w:rsidP="007756F2">
      <w:pPr>
        <w:spacing w:line="240" w:lineRule="auto"/>
        <w:jc w:val="center"/>
        <w:rPr>
          <w:rFonts w:asciiTheme="majorBidi" w:hAnsiTheme="majorBidi" w:cstheme="majorBidi"/>
          <w:bCs/>
          <w:sz w:val="24"/>
          <w:szCs w:val="24"/>
        </w:rPr>
      </w:pPr>
      <w:r w:rsidRPr="00D102E7">
        <w:rPr>
          <w:rFonts w:asciiTheme="majorBidi" w:hAnsiTheme="majorBidi" w:cstheme="majorBidi"/>
          <w:b/>
          <w:bCs/>
          <w:sz w:val="24"/>
          <w:szCs w:val="24"/>
        </w:rPr>
        <w:lastRenderedPageBreak/>
        <w:t>Tabel 4.</w:t>
      </w:r>
      <w:r>
        <w:rPr>
          <w:rFonts w:asciiTheme="majorBidi" w:hAnsiTheme="majorBidi" w:cstheme="majorBidi"/>
          <w:b/>
          <w:bCs/>
          <w:sz w:val="24"/>
          <w:szCs w:val="24"/>
        </w:rPr>
        <w:t>3</w:t>
      </w:r>
      <w:r w:rsidR="007756F2">
        <w:rPr>
          <w:rFonts w:asciiTheme="majorBidi" w:hAnsiTheme="majorBidi" w:cstheme="majorBidi"/>
          <w:b/>
          <w:bCs/>
          <w:sz w:val="24"/>
          <w:szCs w:val="24"/>
        </w:rPr>
        <w:t>2</w:t>
      </w:r>
    </w:p>
    <w:p w:rsidR="000945F9" w:rsidRPr="00D102E7" w:rsidRDefault="000945F9" w:rsidP="003173E4">
      <w:pPr>
        <w:spacing w:line="240" w:lineRule="auto"/>
        <w:jc w:val="center"/>
        <w:rPr>
          <w:rFonts w:asciiTheme="majorBidi" w:hAnsiTheme="majorBidi" w:cstheme="majorBidi"/>
          <w:b/>
          <w:bCs/>
          <w:sz w:val="24"/>
          <w:szCs w:val="24"/>
        </w:rPr>
      </w:pPr>
      <w:r w:rsidRPr="00D102E7">
        <w:rPr>
          <w:rFonts w:asciiTheme="majorBidi" w:hAnsiTheme="majorBidi" w:cstheme="majorBidi"/>
          <w:b/>
          <w:bCs/>
          <w:sz w:val="24"/>
          <w:szCs w:val="24"/>
        </w:rPr>
        <w:t xml:space="preserve">Buku Besar Beban </w:t>
      </w:r>
      <w:r>
        <w:rPr>
          <w:rFonts w:asciiTheme="majorBidi" w:hAnsiTheme="majorBidi" w:cstheme="majorBidi"/>
          <w:b/>
          <w:bCs/>
          <w:sz w:val="24"/>
          <w:szCs w:val="24"/>
        </w:rPr>
        <w:t>Gaji Pembina</w:t>
      </w:r>
    </w:p>
    <w:p w:rsidR="000945F9" w:rsidRPr="00D102E7" w:rsidRDefault="000945F9" w:rsidP="000945F9">
      <w:pPr>
        <w:spacing w:line="240" w:lineRule="auto"/>
        <w:jc w:val="center"/>
        <w:rPr>
          <w:rFonts w:asciiTheme="majorBidi" w:hAnsiTheme="majorBidi" w:cstheme="majorBidi"/>
          <w:b/>
          <w:bCs/>
          <w:sz w:val="24"/>
          <w:szCs w:val="24"/>
        </w:rPr>
      </w:pPr>
      <w:r w:rsidRPr="00D102E7">
        <w:rPr>
          <w:rFonts w:asciiTheme="majorBidi" w:hAnsiTheme="majorBidi" w:cstheme="majorBidi"/>
          <w:b/>
          <w:bCs/>
          <w:sz w:val="24"/>
          <w:szCs w:val="24"/>
        </w:rPr>
        <w:t>Pondok Pesantren Salaf Al-Qur’an Asy-Syadzili</w:t>
      </w:r>
    </w:p>
    <w:p w:rsidR="000945F9" w:rsidRPr="00D102E7" w:rsidRDefault="000945F9" w:rsidP="000945F9">
      <w:pPr>
        <w:spacing w:line="240" w:lineRule="auto"/>
        <w:jc w:val="center"/>
        <w:rPr>
          <w:rFonts w:asciiTheme="majorBidi" w:hAnsiTheme="majorBidi" w:cstheme="majorBidi"/>
          <w:b/>
          <w:bCs/>
          <w:sz w:val="24"/>
          <w:szCs w:val="24"/>
        </w:rPr>
      </w:pPr>
      <w:r w:rsidRPr="00D102E7">
        <w:rPr>
          <w:rFonts w:asciiTheme="majorBidi" w:hAnsiTheme="majorBidi" w:cstheme="majorBidi"/>
          <w:b/>
          <w:bCs/>
          <w:sz w:val="24"/>
          <w:szCs w:val="24"/>
        </w:rPr>
        <w:t>Per 31 Desember 2018</w:t>
      </w:r>
    </w:p>
    <w:p w:rsidR="000945F9" w:rsidRDefault="000945F9" w:rsidP="000945F9">
      <w:pPr>
        <w:spacing w:line="240" w:lineRule="auto"/>
        <w:jc w:val="center"/>
        <w:rPr>
          <w:rFonts w:asciiTheme="majorBidi" w:hAnsiTheme="majorBidi" w:cstheme="majorBidi"/>
          <w:bCs/>
          <w:sz w:val="24"/>
          <w:szCs w:val="24"/>
        </w:rPr>
      </w:pPr>
      <w:r w:rsidRPr="009A42B3">
        <w:rPr>
          <w:noProof/>
        </w:rPr>
        <w:drawing>
          <wp:inline distT="0" distB="0" distL="0" distR="0" wp14:anchorId="0E1B8B5D" wp14:editId="51BE34C4">
            <wp:extent cx="4535905" cy="2611582"/>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44149" cy="2616329"/>
                    </a:xfrm>
                    <a:prstGeom prst="rect">
                      <a:avLst/>
                    </a:prstGeom>
                    <a:noFill/>
                    <a:ln>
                      <a:noFill/>
                    </a:ln>
                  </pic:spPr>
                </pic:pic>
              </a:graphicData>
            </a:graphic>
          </wp:inline>
        </w:drawing>
      </w:r>
    </w:p>
    <w:p w:rsidR="000945F9" w:rsidRDefault="000945F9" w:rsidP="000945F9">
      <w:pPr>
        <w:spacing w:line="240" w:lineRule="auto"/>
        <w:rPr>
          <w:rFonts w:asciiTheme="majorBidi" w:hAnsiTheme="majorBidi" w:cstheme="majorBidi"/>
          <w:bCs/>
          <w:sz w:val="24"/>
          <w:szCs w:val="24"/>
        </w:rPr>
      </w:pPr>
      <w:r>
        <w:rPr>
          <w:rFonts w:asciiTheme="majorBidi" w:hAnsiTheme="majorBidi" w:cstheme="majorBidi"/>
          <w:bCs/>
          <w:sz w:val="24"/>
          <w:szCs w:val="24"/>
        </w:rPr>
        <w:t xml:space="preserve">         Sumber : Data diolah peneliti</w:t>
      </w:r>
    </w:p>
    <w:p w:rsidR="000945F9" w:rsidRPr="00EF0797" w:rsidRDefault="000945F9" w:rsidP="007756F2">
      <w:pPr>
        <w:spacing w:line="240" w:lineRule="auto"/>
        <w:jc w:val="center"/>
        <w:rPr>
          <w:rFonts w:asciiTheme="majorBidi" w:hAnsiTheme="majorBidi" w:cstheme="majorBidi"/>
          <w:bCs/>
          <w:sz w:val="24"/>
          <w:szCs w:val="24"/>
        </w:rPr>
      </w:pPr>
      <w:r w:rsidRPr="00EF0797">
        <w:rPr>
          <w:rFonts w:asciiTheme="majorBidi" w:hAnsiTheme="majorBidi" w:cstheme="majorBidi"/>
          <w:b/>
          <w:bCs/>
          <w:sz w:val="24"/>
          <w:szCs w:val="24"/>
        </w:rPr>
        <w:t>Tabel 4.</w:t>
      </w:r>
      <w:r>
        <w:rPr>
          <w:rFonts w:asciiTheme="majorBidi" w:hAnsiTheme="majorBidi" w:cstheme="majorBidi"/>
          <w:b/>
          <w:bCs/>
          <w:sz w:val="24"/>
          <w:szCs w:val="24"/>
        </w:rPr>
        <w:t>3</w:t>
      </w:r>
      <w:r w:rsidR="007756F2">
        <w:rPr>
          <w:rFonts w:asciiTheme="majorBidi" w:hAnsiTheme="majorBidi" w:cstheme="majorBidi"/>
          <w:b/>
          <w:bCs/>
          <w:sz w:val="24"/>
          <w:szCs w:val="24"/>
        </w:rPr>
        <w:t>3</w:t>
      </w:r>
    </w:p>
    <w:p w:rsidR="000945F9" w:rsidRPr="00EF0797" w:rsidRDefault="000945F9" w:rsidP="003173E4">
      <w:pPr>
        <w:spacing w:line="240" w:lineRule="auto"/>
        <w:jc w:val="center"/>
        <w:rPr>
          <w:rFonts w:asciiTheme="majorBidi" w:hAnsiTheme="majorBidi" w:cstheme="majorBidi"/>
          <w:b/>
          <w:bCs/>
          <w:sz w:val="24"/>
          <w:szCs w:val="24"/>
        </w:rPr>
      </w:pPr>
      <w:r w:rsidRPr="00EF0797">
        <w:rPr>
          <w:rFonts w:asciiTheme="majorBidi" w:hAnsiTheme="majorBidi" w:cstheme="majorBidi"/>
          <w:b/>
          <w:bCs/>
          <w:sz w:val="24"/>
          <w:szCs w:val="24"/>
        </w:rPr>
        <w:t xml:space="preserve">Buku Besar Beban </w:t>
      </w:r>
      <w:r>
        <w:rPr>
          <w:rFonts w:asciiTheme="majorBidi" w:hAnsiTheme="majorBidi" w:cstheme="majorBidi"/>
          <w:b/>
          <w:bCs/>
          <w:sz w:val="24"/>
          <w:szCs w:val="24"/>
        </w:rPr>
        <w:t>Gaji Pengelola</w:t>
      </w:r>
    </w:p>
    <w:p w:rsidR="000945F9" w:rsidRPr="00EF0797" w:rsidRDefault="000945F9" w:rsidP="000945F9">
      <w:pPr>
        <w:spacing w:line="240" w:lineRule="auto"/>
        <w:jc w:val="center"/>
        <w:rPr>
          <w:rFonts w:asciiTheme="majorBidi" w:hAnsiTheme="majorBidi" w:cstheme="majorBidi"/>
          <w:b/>
          <w:bCs/>
          <w:sz w:val="24"/>
          <w:szCs w:val="24"/>
        </w:rPr>
      </w:pPr>
      <w:r w:rsidRPr="00EF0797">
        <w:rPr>
          <w:rFonts w:asciiTheme="majorBidi" w:hAnsiTheme="majorBidi" w:cstheme="majorBidi"/>
          <w:b/>
          <w:bCs/>
          <w:sz w:val="24"/>
          <w:szCs w:val="24"/>
        </w:rPr>
        <w:t>Pondok Pesantren Salaf Al-Qur’an Asy-Syadzili</w:t>
      </w:r>
    </w:p>
    <w:p w:rsidR="000945F9" w:rsidRPr="00EF0797" w:rsidRDefault="000945F9" w:rsidP="000945F9">
      <w:pPr>
        <w:spacing w:line="240" w:lineRule="auto"/>
        <w:jc w:val="center"/>
        <w:rPr>
          <w:rFonts w:asciiTheme="majorBidi" w:hAnsiTheme="majorBidi" w:cstheme="majorBidi"/>
          <w:b/>
          <w:bCs/>
          <w:sz w:val="24"/>
          <w:szCs w:val="24"/>
        </w:rPr>
      </w:pPr>
      <w:r w:rsidRPr="00EF0797">
        <w:rPr>
          <w:rFonts w:asciiTheme="majorBidi" w:hAnsiTheme="majorBidi" w:cstheme="majorBidi"/>
          <w:b/>
          <w:bCs/>
          <w:sz w:val="24"/>
          <w:szCs w:val="24"/>
        </w:rPr>
        <w:t>Per 31 Desember 2018</w:t>
      </w:r>
    </w:p>
    <w:p w:rsidR="000945F9" w:rsidRDefault="000945F9" w:rsidP="000945F9">
      <w:pPr>
        <w:spacing w:line="240" w:lineRule="auto"/>
        <w:jc w:val="center"/>
        <w:rPr>
          <w:rFonts w:asciiTheme="majorBidi" w:hAnsiTheme="majorBidi" w:cstheme="majorBidi"/>
          <w:bCs/>
          <w:sz w:val="24"/>
          <w:szCs w:val="24"/>
        </w:rPr>
      </w:pPr>
      <w:r w:rsidRPr="009A42B3">
        <w:rPr>
          <w:noProof/>
        </w:rPr>
        <w:drawing>
          <wp:inline distT="0" distB="0" distL="0" distR="0" wp14:anchorId="03BE61C8" wp14:editId="39B9FA84">
            <wp:extent cx="4484077" cy="2581741"/>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89612" cy="2584928"/>
                    </a:xfrm>
                    <a:prstGeom prst="rect">
                      <a:avLst/>
                    </a:prstGeom>
                    <a:noFill/>
                    <a:ln>
                      <a:noFill/>
                    </a:ln>
                  </pic:spPr>
                </pic:pic>
              </a:graphicData>
            </a:graphic>
          </wp:inline>
        </w:drawing>
      </w:r>
    </w:p>
    <w:p w:rsidR="000945F9" w:rsidRDefault="000945F9" w:rsidP="000945F9">
      <w:pPr>
        <w:spacing w:line="240" w:lineRule="auto"/>
        <w:rPr>
          <w:rFonts w:asciiTheme="majorBidi" w:hAnsiTheme="majorBidi" w:cstheme="majorBidi"/>
          <w:bCs/>
          <w:sz w:val="24"/>
          <w:szCs w:val="24"/>
        </w:rPr>
      </w:pPr>
      <w:r>
        <w:rPr>
          <w:rFonts w:asciiTheme="majorBidi" w:hAnsiTheme="majorBidi" w:cstheme="majorBidi"/>
          <w:bCs/>
          <w:sz w:val="24"/>
          <w:szCs w:val="24"/>
        </w:rPr>
        <w:t xml:space="preserve">          Sumber: Data diolah peneliti</w:t>
      </w:r>
    </w:p>
    <w:p w:rsidR="000945F9" w:rsidRPr="00EF0797" w:rsidRDefault="000945F9" w:rsidP="007756F2">
      <w:pPr>
        <w:spacing w:line="240" w:lineRule="auto"/>
        <w:jc w:val="center"/>
        <w:rPr>
          <w:rFonts w:asciiTheme="majorBidi" w:hAnsiTheme="majorBidi" w:cstheme="majorBidi"/>
          <w:bCs/>
          <w:sz w:val="24"/>
          <w:szCs w:val="24"/>
        </w:rPr>
      </w:pPr>
      <w:r w:rsidRPr="00EF0797">
        <w:rPr>
          <w:rFonts w:asciiTheme="majorBidi" w:hAnsiTheme="majorBidi" w:cstheme="majorBidi"/>
          <w:b/>
          <w:bCs/>
          <w:sz w:val="24"/>
          <w:szCs w:val="24"/>
        </w:rPr>
        <w:lastRenderedPageBreak/>
        <w:t>Tabel 4.</w:t>
      </w:r>
      <w:r>
        <w:rPr>
          <w:rFonts w:asciiTheme="majorBidi" w:hAnsiTheme="majorBidi" w:cstheme="majorBidi"/>
          <w:b/>
          <w:bCs/>
          <w:sz w:val="24"/>
          <w:szCs w:val="24"/>
        </w:rPr>
        <w:t>3</w:t>
      </w:r>
      <w:r w:rsidR="007756F2">
        <w:rPr>
          <w:rFonts w:asciiTheme="majorBidi" w:hAnsiTheme="majorBidi" w:cstheme="majorBidi"/>
          <w:b/>
          <w:bCs/>
          <w:sz w:val="24"/>
          <w:szCs w:val="24"/>
        </w:rPr>
        <w:t>4</w:t>
      </w:r>
    </w:p>
    <w:p w:rsidR="000945F9" w:rsidRPr="00EF0797" w:rsidRDefault="000945F9" w:rsidP="003173E4">
      <w:pPr>
        <w:spacing w:line="240" w:lineRule="auto"/>
        <w:jc w:val="center"/>
        <w:rPr>
          <w:rFonts w:asciiTheme="majorBidi" w:hAnsiTheme="majorBidi" w:cstheme="majorBidi"/>
          <w:b/>
          <w:bCs/>
          <w:sz w:val="24"/>
          <w:szCs w:val="24"/>
        </w:rPr>
      </w:pPr>
      <w:r w:rsidRPr="00EF0797">
        <w:rPr>
          <w:rFonts w:asciiTheme="majorBidi" w:hAnsiTheme="majorBidi" w:cstheme="majorBidi"/>
          <w:b/>
          <w:bCs/>
          <w:sz w:val="24"/>
          <w:szCs w:val="24"/>
        </w:rPr>
        <w:t xml:space="preserve">Buku Besar Beban Gaji </w:t>
      </w:r>
      <w:r>
        <w:rPr>
          <w:rFonts w:asciiTheme="majorBidi" w:hAnsiTheme="majorBidi" w:cstheme="majorBidi"/>
          <w:b/>
          <w:bCs/>
          <w:sz w:val="24"/>
          <w:szCs w:val="24"/>
        </w:rPr>
        <w:t xml:space="preserve">Lemburan </w:t>
      </w:r>
    </w:p>
    <w:p w:rsidR="000945F9" w:rsidRPr="00EF0797" w:rsidRDefault="000945F9" w:rsidP="000945F9">
      <w:pPr>
        <w:spacing w:line="240" w:lineRule="auto"/>
        <w:jc w:val="center"/>
        <w:rPr>
          <w:rFonts w:asciiTheme="majorBidi" w:hAnsiTheme="majorBidi" w:cstheme="majorBidi"/>
          <w:b/>
          <w:bCs/>
          <w:sz w:val="24"/>
          <w:szCs w:val="24"/>
        </w:rPr>
      </w:pPr>
      <w:r w:rsidRPr="00EF0797">
        <w:rPr>
          <w:rFonts w:asciiTheme="majorBidi" w:hAnsiTheme="majorBidi" w:cstheme="majorBidi"/>
          <w:b/>
          <w:bCs/>
          <w:sz w:val="24"/>
          <w:szCs w:val="24"/>
        </w:rPr>
        <w:t>Pondok Pesantren Salaf Al-Qur’an Asy-Syadzili</w:t>
      </w:r>
    </w:p>
    <w:p w:rsidR="000945F9" w:rsidRDefault="000945F9" w:rsidP="000945F9">
      <w:pPr>
        <w:spacing w:line="240" w:lineRule="auto"/>
        <w:jc w:val="center"/>
        <w:rPr>
          <w:rFonts w:asciiTheme="majorBidi" w:hAnsiTheme="majorBidi" w:cstheme="majorBidi"/>
          <w:b/>
          <w:bCs/>
          <w:sz w:val="24"/>
          <w:szCs w:val="24"/>
        </w:rPr>
      </w:pPr>
      <w:r w:rsidRPr="00EF0797">
        <w:rPr>
          <w:rFonts w:asciiTheme="majorBidi" w:hAnsiTheme="majorBidi" w:cstheme="majorBidi"/>
          <w:b/>
          <w:bCs/>
          <w:sz w:val="24"/>
          <w:szCs w:val="24"/>
        </w:rPr>
        <w:t>Per 31 Desember 2018</w:t>
      </w:r>
    </w:p>
    <w:p w:rsidR="000945F9" w:rsidRDefault="000945F9" w:rsidP="000945F9">
      <w:pPr>
        <w:spacing w:line="240" w:lineRule="auto"/>
        <w:jc w:val="center"/>
        <w:rPr>
          <w:rFonts w:asciiTheme="majorBidi" w:hAnsiTheme="majorBidi" w:cstheme="majorBidi"/>
          <w:bCs/>
          <w:sz w:val="24"/>
          <w:szCs w:val="24"/>
        </w:rPr>
      </w:pPr>
      <w:r w:rsidRPr="009A42B3">
        <w:rPr>
          <w:noProof/>
        </w:rPr>
        <w:drawing>
          <wp:inline distT="0" distB="0" distL="0" distR="0" wp14:anchorId="6C9FCB1D" wp14:editId="49400DFF">
            <wp:extent cx="4791807" cy="869055"/>
            <wp:effectExtent l="0" t="0" r="0" b="762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08365" cy="872058"/>
                    </a:xfrm>
                    <a:prstGeom prst="rect">
                      <a:avLst/>
                    </a:prstGeom>
                    <a:noFill/>
                    <a:ln>
                      <a:noFill/>
                    </a:ln>
                  </pic:spPr>
                </pic:pic>
              </a:graphicData>
            </a:graphic>
          </wp:inline>
        </w:drawing>
      </w:r>
    </w:p>
    <w:p w:rsidR="000945F9" w:rsidRDefault="000945F9" w:rsidP="000945F9">
      <w:pPr>
        <w:spacing w:line="240" w:lineRule="auto"/>
        <w:rPr>
          <w:rFonts w:asciiTheme="majorBidi" w:hAnsiTheme="majorBidi" w:cstheme="majorBidi"/>
          <w:bCs/>
          <w:sz w:val="24"/>
          <w:szCs w:val="24"/>
        </w:rPr>
      </w:pPr>
      <w:r>
        <w:rPr>
          <w:rFonts w:asciiTheme="majorBidi" w:hAnsiTheme="majorBidi" w:cstheme="majorBidi"/>
          <w:bCs/>
          <w:sz w:val="24"/>
          <w:szCs w:val="24"/>
        </w:rPr>
        <w:t xml:space="preserve">      Sumber : Data diolah peneliti</w:t>
      </w:r>
    </w:p>
    <w:p w:rsidR="000945F9" w:rsidRPr="00EF0797" w:rsidRDefault="000945F9" w:rsidP="007756F2">
      <w:pPr>
        <w:spacing w:line="240" w:lineRule="auto"/>
        <w:jc w:val="center"/>
        <w:rPr>
          <w:rFonts w:asciiTheme="majorBidi" w:hAnsiTheme="majorBidi" w:cstheme="majorBidi"/>
          <w:bCs/>
          <w:sz w:val="24"/>
          <w:szCs w:val="24"/>
        </w:rPr>
      </w:pPr>
      <w:r w:rsidRPr="00EF0797">
        <w:rPr>
          <w:rFonts w:asciiTheme="majorBidi" w:hAnsiTheme="majorBidi" w:cstheme="majorBidi"/>
          <w:b/>
          <w:bCs/>
          <w:sz w:val="24"/>
          <w:szCs w:val="24"/>
        </w:rPr>
        <w:t>Tabel 4.</w:t>
      </w:r>
      <w:r>
        <w:rPr>
          <w:rFonts w:asciiTheme="majorBidi" w:hAnsiTheme="majorBidi" w:cstheme="majorBidi"/>
          <w:b/>
          <w:bCs/>
          <w:sz w:val="24"/>
          <w:szCs w:val="24"/>
        </w:rPr>
        <w:t>3</w:t>
      </w:r>
      <w:r w:rsidR="007756F2">
        <w:rPr>
          <w:rFonts w:asciiTheme="majorBidi" w:hAnsiTheme="majorBidi" w:cstheme="majorBidi"/>
          <w:b/>
          <w:bCs/>
          <w:sz w:val="24"/>
          <w:szCs w:val="24"/>
        </w:rPr>
        <w:t>5</w:t>
      </w:r>
    </w:p>
    <w:p w:rsidR="000945F9" w:rsidRPr="00EF0797" w:rsidRDefault="000945F9" w:rsidP="003173E4">
      <w:pPr>
        <w:spacing w:line="240" w:lineRule="auto"/>
        <w:jc w:val="center"/>
        <w:rPr>
          <w:rFonts w:asciiTheme="majorBidi" w:hAnsiTheme="majorBidi" w:cstheme="majorBidi"/>
          <w:b/>
          <w:bCs/>
          <w:sz w:val="24"/>
          <w:szCs w:val="24"/>
        </w:rPr>
      </w:pPr>
      <w:r w:rsidRPr="00EF0797">
        <w:rPr>
          <w:rFonts w:asciiTheme="majorBidi" w:hAnsiTheme="majorBidi" w:cstheme="majorBidi"/>
          <w:b/>
          <w:bCs/>
          <w:sz w:val="24"/>
          <w:szCs w:val="24"/>
        </w:rPr>
        <w:t xml:space="preserve">Buku Besar Beban Gaji </w:t>
      </w:r>
      <w:r>
        <w:rPr>
          <w:rFonts w:asciiTheme="majorBidi" w:hAnsiTheme="majorBidi" w:cstheme="majorBidi"/>
          <w:b/>
          <w:bCs/>
          <w:sz w:val="24"/>
          <w:szCs w:val="24"/>
        </w:rPr>
        <w:t xml:space="preserve">Tambahan </w:t>
      </w:r>
    </w:p>
    <w:p w:rsidR="000945F9" w:rsidRPr="00EF0797" w:rsidRDefault="000945F9" w:rsidP="000945F9">
      <w:pPr>
        <w:spacing w:line="240" w:lineRule="auto"/>
        <w:jc w:val="center"/>
        <w:rPr>
          <w:rFonts w:asciiTheme="majorBidi" w:hAnsiTheme="majorBidi" w:cstheme="majorBidi"/>
          <w:b/>
          <w:bCs/>
          <w:sz w:val="24"/>
          <w:szCs w:val="24"/>
        </w:rPr>
      </w:pPr>
      <w:r w:rsidRPr="00EF0797">
        <w:rPr>
          <w:rFonts w:asciiTheme="majorBidi" w:hAnsiTheme="majorBidi" w:cstheme="majorBidi"/>
          <w:b/>
          <w:bCs/>
          <w:sz w:val="24"/>
          <w:szCs w:val="24"/>
        </w:rPr>
        <w:t>Pondok Pesantren Salaf Al-Qur’an Asy-Syadzili</w:t>
      </w:r>
    </w:p>
    <w:p w:rsidR="000945F9" w:rsidRDefault="000945F9" w:rsidP="000945F9">
      <w:pPr>
        <w:spacing w:line="240" w:lineRule="auto"/>
        <w:jc w:val="center"/>
        <w:rPr>
          <w:rFonts w:asciiTheme="majorBidi" w:hAnsiTheme="majorBidi" w:cstheme="majorBidi"/>
          <w:b/>
          <w:bCs/>
          <w:sz w:val="24"/>
          <w:szCs w:val="24"/>
        </w:rPr>
      </w:pPr>
      <w:r w:rsidRPr="00EF0797">
        <w:rPr>
          <w:rFonts w:asciiTheme="majorBidi" w:hAnsiTheme="majorBidi" w:cstheme="majorBidi"/>
          <w:b/>
          <w:bCs/>
          <w:sz w:val="24"/>
          <w:szCs w:val="24"/>
        </w:rPr>
        <w:t>Per 31 Desember 2018</w:t>
      </w:r>
    </w:p>
    <w:p w:rsidR="000945F9" w:rsidRDefault="000945F9" w:rsidP="008C4554">
      <w:pPr>
        <w:spacing w:line="240" w:lineRule="auto"/>
        <w:jc w:val="center"/>
        <w:rPr>
          <w:rFonts w:asciiTheme="majorBidi" w:hAnsiTheme="majorBidi" w:cstheme="majorBidi"/>
          <w:sz w:val="24"/>
          <w:szCs w:val="24"/>
        </w:rPr>
      </w:pPr>
      <w:r w:rsidRPr="009A42B3">
        <w:rPr>
          <w:noProof/>
        </w:rPr>
        <w:drawing>
          <wp:inline distT="0" distB="0" distL="0" distR="0" wp14:anchorId="4B6D94F7" wp14:editId="45F8B3ED">
            <wp:extent cx="4906108" cy="1416277"/>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17657" cy="1419611"/>
                    </a:xfrm>
                    <a:prstGeom prst="rect">
                      <a:avLst/>
                    </a:prstGeom>
                    <a:noFill/>
                    <a:ln>
                      <a:noFill/>
                    </a:ln>
                  </pic:spPr>
                </pic:pic>
              </a:graphicData>
            </a:graphic>
          </wp:inline>
        </w:drawing>
      </w:r>
    </w:p>
    <w:p w:rsidR="000945F9" w:rsidRPr="00EF0797" w:rsidRDefault="000945F9" w:rsidP="000945F9">
      <w:pPr>
        <w:spacing w:line="240" w:lineRule="auto"/>
        <w:rPr>
          <w:rFonts w:asciiTheme="majorBidi" w:hAnsiTheme="majorBidi" w:cstheme="majorBidi"/>
          <w:sz w:val="24"/>
          <w:szCs w:val="24"/>
        </w:rPr>
      </w:pPr>
      <w:r>
        <w:rPr>
          <w:rFonts w:asciiTheme="majorBidi" w:hAnsiTheme="majorBidi" w:cstheme="majorBidi"/>
          <w:sz w:val="24"/>
          <w:szCs w:val="24"/>
        </w:rPr>
        <w:t xml:space="preserve">    </w:t>
      </w:r>
      <w:r w:rsidRPr="00EF0797">
        <w:rPr>
          <w:rFonts w:asciiTheme="majorBidi" w:hAnsiTheme="majorBidi" w:cstheme="majorBidi"/>
          <w:sz w:val="24"/>
          <w:szCs w:val="24"/>
        </w:rPr>
        <w:t>Sumber : Data diolah peneliti</w:t>
      </w:r>
    </w:p>
    <w:p w:rsidR="000945F9" w:rsidRDefault="000945F9" w:rsidP="000945F9">
      <w:pPr>
        <w:pStyle w:val="ListParagraph"/>
        <w:numPr>
          <w:ilvl w:val="0"/>
          <w:numId w:val="55"/>
        </w:numPr>
        <w:spacing w:line="360" w:lineRule="auto"/>
        <w:ind w:left="360"/>
        <w:jc w:val="both"/>
        <w:rPr>
          <w:rFonts w:asciiTheme="majorBidi" w:hAnsiTheme="majorBidi" w:cstheme="majorBidi"/>
          <w:b/>
          <w:sz w:val="24"/>
          <w:szCs w:val="24"/>
        </w:rPr>
      </w:pPr>
      <w:r w:rsidRPr="00DD1B73">
        <w:rPr>
          <w:rFonts w:asciiTheme="majorBidi" w:hAnsiTheme="majorBidi" w:cstheme="majorBidi"/>
          <w:b/>
          <w:sz w:val="24"/>
          <w:szCs w:val="24"/>
        </w:rPr>
        <w:t>Neraca Saldo</w:t>
      </w:r>
    </w:p>
    <w:p w:rsidR="000945F9" w:rsidRDefault="000945F9" w:rsidP="000945F9">
      <w:pPr>
        <w:pStyle w:val="ListParagraph"/>
        <w:spacing w:line="360" w:lineRule="auto"/>
        <w:ind w:left="90" w:firstLine="810"/>
        <w:jc w:val="both"/>
        <w:rPr>
          <w:rFonts w:asciiTheme="majorBidi" w:hAnsiTheme="majorBidi" w:cstheme="majorBidi"/>
          <w:bCs/>
          <w:sz w:val="24"/>
          <w:szCs w:val="24"/>
        </w:rPr>
      </w:pPr>
      <w:r w:rsidRPr="00721839">
        <w:rPr>
          <w:rFonts w:asciiTheme="majorBidi" w:hAnsiTheme="majorBidi" w:cstheme="majorBidi"/>
          <w:bCs/>
          <w:sz w:val="24"/>
          <w:szCs w:val="24"/>
        </w:rPr>
        <w:t>Siklus akuntasi selanjutnya setela</w:t>
      </w:r>
      <w:r w:rsidR="003140F8">
        <w:rPr>
          <w:rFonts w:asciiTheme="majorBidi" w:hAnsiTheme="majorBidi" w:cstheme="majorBidi"/>
          <w:bCs/>
          <w:sz w:val="24"/>
          <w:szCs w:val="24"/>
        </w:rPr>
        <w:t>h</w:t>
      </w:r>
      <w:r w:rsidRPr="00721839">
        <w:rPr>
          <w:rFonts w:asciiTheme="majorBidi" w:hAnsiTheme="majorBidi" w:cstheme="majorBidi"/>
          <w:bCs/>
          <w:sz w:val="24"/>
          <w:szCs w:val="24"/>
        </w:rPr>
        <w:t xml:space="preserve"> buku besar yaitu memosting ke neraca saldo.</w:t>
      </w:r>
      <w:r w:rsidR="003140F8">
        <w:rPr>
          <w:rFonts w:asciiTheme="majorBidi" w:hAnsiTheme="majorBidi" w:cstheme="majorBidi"/>
          <w:bCs/>
          <w:sz w:val="24"/>
          <w:szCs w:val="24"/>
        </w:rPr>
        <w:t xml:space="preserve"> </w:t>
      </w:r>
      <w:r w:rsidRPr="00721839">
        <w:rPr>
          <w:rFonts w:asciiTheme="majorBidi" w:hAnsiTheme="majorBidi" w:cstheme="majorBidi"/>
          <w:bCs/>
          <w:sz w:val="24"/>
          <w:szCs w:val="24"/>
        </w:rPr>
        <w:t>Ner</w:t>
      </w:r>
      <w:r>
        <w:rPr>
          <w:rFonts w:asciiTheme="majorBidi" w:hAnsiTheme="majorBidi" w:cstheme="majorBidi"/>
          <w:bCs/>
          <w:sz w:val="24"/>
          <w:szCs w:val="24"/>
        </w:rPr>
        <w:t>aca saldo menurut Ru</w:t>
      </w:r>
      <w:r w:rsidRPr="00721839">
        <w:rPr>
          <w:rFonts w:asciiTheme="majorBidi" w:hAnsiTheme="majorBidi" w:cstheme="majorBidi"/>
          <w:bCs/>
          <w:sz w:val="24"/>
          <w:szCs w:val="24"/>
        </w:rPr>
        <w:t xml:space="preserve">dianto (2012) adalah daftar yang dipersiapkan guna menguji keseimbangan antara saldo debet dan kredit pada akun- akun yang terdapat di buku besar. </w:t>
      </w:r>
    </w:p>
    <w:p w:rsidR="000945F9" w:rsidRDefault="000945F9" w:rsidP="000945F9">
      <w:pPr>
        <w:pStyle w:val="ListParagraph"/>
        <w:spacing w:line="360" w:lineRule="auto"/>
        <w:ind w:left="90" w:firstLine="810"/>
        <w:jc w:val="both"/>
        <w:rPr>
          <w:rFonts w:asciiTheme="majorBidi" w:hAnsiTheme="majorBidi" w:cstheme="majorBidi"/>
          <w:bCs/>
          <w:sz w:val="24"/>
          <w:szCs w:val="24"/>
        </w:rPr>
      </w:pPr>
      <w:r>
        <w:rPr>
          <w:rFonts w:asciiTheme="majorBidi" w:hAnsiTheme="majorBidi" w:cstheme="majorBidi"/>
          <w:bCs/>
          <w:sz w:val="24"/>
          <w:szCs w:val="24"/>
        </w:rPr>
        <w:t>Pondok Pesantren Salaf Al-Qur’an Asy-Syadzili belum melakukan siklus akuntansi ini, sehingga dengan berdasarkan data</w:t>
      </w:r>
      <w:r w:rsidR="003140F8">
        <w:rPr>
          <w:rFonts w:asciiTheme="majorBidi" w:hAnsiTheme="majorBidi" w:cstheme="majorBidi"/>
          <w:bCs/>
          <w:sz w:val="24"/>
          <w:szCs w:val="24"/>
        </w:rPr>
        <w:t xml:space="preserve"> </w:t>
      </w:r>
      <w:r>
        <w:rPr>
          <w:rFonts w:asciiTheme="majorBidi" w:hAnsiTheme="majorBidi" w:cstheme="majorBidi"/>
          <w:bCs/>
          <w:sz w:val="24"/>
          <w:szCs w:val="24"/>
        </w:rPr>
        <w:t>- data jurnal yang ada, berikut merupakan neraca saldo pada Pondok Pesantren Salaf Al-Qur’an Asy-Syadzili:</w:t>
      </w:r>
    </w:p>
    <w:p w:rsidR="000945F9" w:rsidRDefault="000945F9" w:rsidP="000945F9">
      <w:pPr>
        <w:spacing w:line="240" w:lineRule="auto"/>
        <w:jc w:val="center"/>
        <w:rPr>
          <w:rFonts w:asciiTheme="majorBidi" w:hAnsiTheme="majorBidi" w:cstheme="majorBidi"/>
          <w:b/>
          <w:sz w:val="24"/>
          <w:szCs w:val="24"/>
        </w:rPr>
      </w:pPr>
    </w:p>
    <w:p w:rsidR="000945F9" w:rsidRPr="00D21544" w:rsidRDefault="000945F9" w:rsidP="007756F2">
      <w:pPr>
        <w:spacing w:line="240" w:lineRule="auto"/>
        <w:jc w:val="center"/>
        <w:rPr>
          <w:rFonts w:asciiTheme="majorBidi" w:hAnsiTheme="majorBidi" w:cstheme="majorBidi"/>
          <w:b/>
          <w:sz w:val="24"/>
          <w:szCs w:val="24"/>
        </w:rPr>
      </w:pPr>
      <w:r w:rsidRPr="00D21544">
        <w:rPr>
          <w:rFonts w:asciiTheme="majorBidi" w:hAnsiTheme="majorBidi" w:cstheme="majorBidi"/>
          <w:b/>
          <w:sz w:val="24"/>
          <w:szCs w:val="24"/>
        </w:rPr>
        <w:lastRenderedPageBreak/>
        <w:t>Tabel 4.</w:t>
      </w:r>
      <w:r w:rsidR="007756F2">
        <w:rPr>
          <w:rFonts w:asciiTheme="majorBidi" w:hAnsiTheme="majorBidi" w:cstheme="majorBidi"/>
          <w:b/>
          <w:sz w:val="24"/>
          <w:szCs w:val="24"/>
        </w:rPr>
        <w:t>36</w:t>
      </w:r>
    </w:p>
    <w:p w:rsidR="000945F9" w:rsidRPr="00D21544" w:rsidRDefault="000945F9" w:rsidP="000945F9">
      <w:pPr>
        <w:spacing w:line="240" w:lineRule="auto"/>
        <w:jc w:val="center"/>
        <w:rPr>
          <w:rFonts w:asciiTheme="majorBidi" w:hAnsiTheme="majorBidi" w:cstheme="majorBidi"/>
          <w:b/>
          <w:sz w:val="24"/>
          <w:szCs w:val="24"/>
        </w:rPr>
      </w:pPr>
      <w:r w:rsidRPr="00D21544">
        <w:rPr>
          <w:rFonts w:asciiTheme="majorBidi" w:hAnsiTheme="majorBidi" w:cstheme="majorBidi"/>
          <w:b/>
          <w:sz w:val="24"/>
          <w:szCs w:val="24"/>
        </w:rPr>
        <w:t>Neraca Saldo</w:t>
      </w:r>
    </w:p>
    <w:p w:rsidR="000945F9" w:rsidRPr="00D21544" w:rsidRDefault="000945F9" w:rsidP="000945F9">
      <w:pPr>
        <w:spacing w:line="240" w:lineRule="auto"/>
        <w:jc w:val="center"/>
        <w:rPr>
          <w:rFonts w:asciiTheme="majorBidi" w:hAnsiTheme="majorBidi" w:cstheme="majorBidi"/>
          <w:b/>
          <w:sz w:val="24"/>
          <w:szCs w:val="24"/>
        </w:rPr>
      </w:pPr>
      <w:r w:rsidRPr="00D21544">
        <w:rPr>
          <w:rFonts w:asciiTheme="majorBidi" w:hAnsiTheme="majorBidi" w:cstheme="majorBidi"/>
          <w:b/>
          <w:sz w:val="24"/>
          <w:szCs w:val="24"/>
        </w:rPr>
        <w:t>Pondok Pesantren Salaf Al-Qur’an Asy- Syadzili</w:t>
      </w:r>
    </w:p>
    <w:p w:rsidR="000945F9" w:rsidRPr="00D21544" w:rsidRDefault="000945F9" w:rsidP="000945F9">
      <w:pPr>
        <w:spacing w:line="240" w:lineRule="auto"/>
        <w:jc w:val="center"/>
        <w:rPr>
          <w:rFonts w:asciiTheme="majorBidi" w:hAnsiTheme="majorBidi" w:cstheme="majorBidi"/>
          <w:b/>
          <w:sz w:val="24"/>
          <w:szCs w:val="24"/>
        </w:rPr>
      </w:pPr>
      <w:r w:rsidRPr="00D21544">
        <w:rPr>
          <w:rFonts w:asciiTheme="majorBidi" w:hAnsiTheme="majorBidi" w:cstheme="majorBidi"/>
          <w:b/>
          <w:sz w:val="24"/>
          <w:szCs w:val="24"/>
        </w:rPr>
        <w:t>Per 31 Desember 2018</w:t>
      </w:r>
    </w:p>
    <w:tbl>
      <w:tblPr>
        <w:tblW w:w="8475" w:type="dxa"/>
        <w:tblInd w:w="93" w:type="dxa"/>
        <w:tblLook w:val="04A0" w:firstRow="1" w:lastRow="0" w:firstColumn="1" w:lastColumn="0" w:noHBand="0" w:noVBand="1"/>
      </w:tblPr>
      <w:tblGrid>
        <w:gridCol w:w="1240"/>
        <w:gridCol w:w="3260"/>
        <w:gridCol w:w="1995"/>
        <w:gridCol w:w="1980"/>
      </w:tblGrid>
      <w:tr w:rsidR="000945F9" w:rsidRPr="00AE5A06" w:rsidTr="00A913B9">
        <w:trPr>
          <w:trHeight w:val="315"/>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jc w:val="center"/>
              <w:rPr>
                <w:rFonts w:ascii="Times New Roman" w:eastAsia="Times New Roman" w:hAnsi="Times New Roman" w:cs="Times New Roman"/>
                <w:b/>
                <w:bCs/>
                <w:color w:val="000000"/>
                <w:sz w:val="24"/>
                <w:szCs w:val="24"/>
              </w:rPr>
            </w:pPr>
            <w:r w:rsidRPr="00AE5A06">
              <w:rPr>
                <w:rFonts w:ascii="Times New Roman" w:eastAsia="Times New Roman" w:hAnsi="Times New Roman" w:cs="Times New Roman"/>
                <w:b/>
                <w:bCs/>
                <w:color w:val="000000"/>
                <w:sz w:val="24"/>
                <w:szCs w:val="24"/>
              </w:rPr>
              <w:t>Kode Akun</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jc w:val="center"/>
              <w:rPr>
                <w:rFonts w:ascii="Times New Roman" w:eastAsia="Times New Roman" w:hAnsi="Times New Roman" w:cs="Times New Roman"/>
                <w:b/>
                <w:bCs/>
                <w:color w:val="000000"/>
                <w:sz w:val="24"/>
                <w:szCs w:val="24"/>
              </w:rPr>
            </w:pPr>
            <w:r w:rsidRPr="00AE5A06">
              <w:rPr>
                <w:rFonts w:ascii="Times New Roman" w:eastAsia="Times New Roman" w:hAnsi="Times New Roman" w:cs="Times New Roman"/>
                <w:b/>
                <w:bCs/>
                <w:color w:val="000000"/>
                <w:sz w:val="24"/>
                <w:szCs w:val="24"/>
              </w:rPr>
              <w:t>Nama Akun</w:t>
            </w:r>
          </w:p>
        </w:tc>
        <w:tc>
          <w:tcPr>
            <w:tcW w:w="1995" w:type="dxa"/>
            <w:tcBorders>
              <w:top w:val="single" w:sz="4" w:space="0" w:color="auto"/>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jc w:val="center"/>
              <w:rPr>
                <w:rFonts w:ascii="Times New Roman" w:eastAsia="Times New Roman" w:hAnsi="Times New Roman" w:cs="Times New Roman"/>
                <w:b/>
                <w:bCs/>
                <w:color w:val="000000"/>
                <w:sz w:val="24"/>
                <w:szCs w:val="24"/>
              </w:rPr>
            </w:pPr>
            <w:r w:rsidRPr="00AE5A06">
              <w:rPr>
                <w:rFonts w:ascii="Times New Roman" w:eastAsia="Times New Roman" w:hAnsi="Times New Roman" w:cs="Times New Roman"/>
                <w:b/>
                <w:bCs/>
                <w:color w:val="000000"/>
                <w:sz w:val="24"/>
                <w:szCs w:val="24"/>
              </w:rPr>
              <w:t xml:space="preserve">Debet </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jc w:val="center"/>
              <w:rPr>
                <w:rFonts w:ascii="Times New Roman" w:eastAsia="Times New Roman" w:hAnsi="Times New Roman" w:cs="Times New Roman"/>
                <w:b/>
                <w:bCs/>
                <w:color w:val="000000"/>
                <w:sz w:val="24"/>
                <w:szCs w:val="24"/>
              </w:rPr>
            </w:pPr>
            <w:r w:rsidRPr="00AE5A06">
              <w:rPr>
                <w:rFonts w:ascii="Times New Roman" w:eastAsia="Times New Roman" w:hAnsi="Times New Roman" w:cs="Times New Roman"/>
                <w:b/>
                <w:bCs/>
                <w:color w:val="000000"/>
                <w:sz w:val="24"/>
                <w:szCs w:val="24"/>
              </w:rPr>
              <w:t>Kredit</w:t>
            </w:r>
          </w:p>
        </w:tc>
      </w:tr>
      <w:tr w:rsidR="000945F9" w:rsidRPr="00AE5A06" w:rsidTr="00A913B9">
        <w:trPr>
          <w:trHeight w:val="315"/>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111-10</w:t>
            </w:r>
          </w:p>
        </w:tc>
        <w:tc>
          <w:tcPr>
            <w:tcW w:w="326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 xml:space="preserve">Kas dan setara kas </w:t>
            </w:r>
          </w:p>
        </w:tc>
        <w:tc>
          <w:tcPr>
            <w:tcW w:w="1995"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Rp  </w:t>
            </w:r>
            <w:r w:rsidRPr="00AE5A06">
              <w:rPr>
                <w:rFonts w:ascii="Times New Roman" w:eastAsia="Times New Roman" w:hAnsi="Times New Roman" w:cs="Times New Roman"/>
                <w:color w:val="000000"/>
                <w:sz w:val="24"/>
                <w:szCs w:val="24"/>
              </w:rPr>
              <w:t xml:space="preserve">269,764,500 </w:t>
            </w:r>
          </w:p>
        </w:tc>
        <w:tc>
          <w:tcPr>
            <w:tcW w:w="198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 </w:t>
            </w:r>
          </w:p>
        </w:tc>
      </w:tr>
      <w:tr w:rsidR="000945F9" w:rsidRPr="00AE5A06" w:rsidTr="00A913B9">
        <w:trPr>
          <w:trHeight w:val="315"/>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11</w:t>
            </w:r>
            <w:r>
              <w:rPr>
                <w:rFonts w:ascii="Times New Roman" w:eastAsia="Times New Roman" w:hAnsi="Times New Roman" w:cs="Times New Roman"/>
                <w:color w:val="000000"/>
                <w:sz w:val="24"/>
                <w:szCs w:val="24"/>
              </w:rPr>
              <w:t>2</w:t>
            </w:r>
            <w:r w:rsidRPr="00AE5A06">
              <w:rPr>
                <w:rFonts w:ascii="Times New Roman" w:eastAsia="Times New Roman" w:hAnsi="Times New Roman" w:cs="Times New Roman"/>
                <w:color w:val="000000"/>
                <w:sz w:val="24"/>
                <w:szCs w:val="24"/>
              </w:rPr>
              <w:t>-10</w:t>
            </w:r>
          </w:p>
        </w:tc>
        <w:tc>
          <w:tcPr>
            <w:tcW w:w="326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Perlengkapan</w:t>
            </w:r>
          </w:p>
        </w:tc>
        <w:tc>
          <w:tcPr>
            <w:tcW w:w="1995"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Rp      </w:t>
            </w:r>
            <w:r w:rsidRPr="00AE5A06">
              <w:rPr>
                <w:rFonts w:ascii="Times New Roman" w:eastAsia="Times New Roman" w:hAnsi="Times New Roman" w:cs="Times New Roman"/>
                <w:color w:val="000000"/>
                <w:sz w:val="24"/>
                <w:szCs w:val="24"/>
              </w:rPr>
              <w:t xml:space="preserve">3,950,000 </w:t>
            </w:r>
          </w:p>
        </w:tc>
        <w:tc>
          <w:tcPr>
            <w:tcW w:w="198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 </w:t>
            </w:r>
          </w:p>
        </w:tc>
      </w:tr>
      <w:tr w:rsidR="000945F9" w:rsidRPr="00AE5A06" w:rsidTr="00A913B9">
        <w:trPr>
          <w:trHeight w:val="315"/>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11</w:t>
            </w:r>
            <w:r>
              <w:rPr>
                <w:rFonts w:ascii="Times New Roman" w:eastAsia="Times New Roman" w:hAnsi="Times New Roman" w:cs="Times New Roman"/>
                <w:color w:val="000000"/>
                <w:sz w:val="24"/>
                <w:szCs w:val="24"/>
              </w:rPr>
              <w:t>3</w:t>
            </w:r>
            <w:r w:rsidRPr="00AE5A06">
              <w:rPr>
                <w:rFonts w:ascii="Times New Roman" w:eastAsia="Times New Roman" w:hAnsi="Times New Roman" w:cs="Times New Roman"/>
                <w:color w:val="000000"/>
                <w:sz w:val="24"/>
                <w:szCs w:val="24"/>
              </w:rPr>
              <w:t>-10</w:t>
            </w:r>
          </w:p>
        </w:tc>
        <w:tc>
          <w:tcPr>
            <w:tcW w:w="326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Piutang usaha</w:t>
            </w:r>
          </w:p>
        </w:tc>
        <w:tc>
          <w:tcPr>
            <w:tcW w:w="1995"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Rp    </w:t>
            </w:r>
            <w:r w:rsidRPr="00AE5A06">
              <w:rPr>
                <w:rFonts w:ascii="Times New Roman" w:eastAsia="Times New Roman" w:hAnsi="Times New Roman" w:cs="Times New Roman"/>
                <w:color w:val="000000"/>
                <w:sz w:val="24"/>
                <w:szCs w:val="24"/>
              </w:rPr>
              <w:t xml:space="preserve">12,000,000 </w:t>
            </w:r>
          </w:p>
        </w:tc>
        <w:tc>
          <w:tcPr>
            <w:tcW w:w="198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 </w:t>
            </w:r>
          </w:p>
        </w:tc>
      </w:tr>
      <w:tr w:rsidR="000945F9" w:rsidRPr="00AE5A06" w:rsidTr="00A913B9">
        <w:trPr>
          <w:trHeight w:val="315"/>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11</w:t>
            </w:r>
            <w:r>
              <w:rPr>
                <w:rFonts w:ascii="Times New Roman" w:eastAsia="Times New Roman" w:hAnsi="Times New Roman" w:cs="Times New Roman"/>
                <w:color w:val="000000"/>
                <w:sz w:val="24"/>
                <w:szCs w:val="24"/>
              </w:rPr>
              <w:t>4</w:t>
            </w:r>
            <w:r w:rsidRPr="00AE5A06">
              <w:rPr>
                <w:rFonts w:ascii="Times New Roman" w:eastAsia="Times New Roman" w:hAnsi="Times New Roman" w:cs="Times New Roman"/>
                <w:color w:val="000000"/>
                <w:sz w:val="24"/>
                <w:szCs w:val="24"/>
              </w:rPr>
              <w:t>-10</w:t>
            </w:r>
          </w:p>
        </w:tc>
        <w:tc>
          <w:tcPr>
            <w:tcW w:w="326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 xml:space="preserve">Persediaan </w:t>
            </w:r>
          </w:p>
        </w:tc>
        <w:tc>
          <w:tcPr>
            <w:tcW w:w="1995"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 </w:t>
            </w:r>
          </w:p>
        </w:tc>
        <w:tc>
          <w:tcPr>
            <w:tcW w:w="198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 </w:t>
            </w:r>
          </w:p>
        </w:tc>
      </w:tr>
      <w:tr w:rsidR="000945F9" w:rsidRPr="00AE5A06" w:rsidTr="00A913B9">
        <w:trPr>
          <w:trHeight w:val="315"/>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11</w:t>
            </w:r>
            <w:r>
              <w:rPr>
                <w:rFonts w:ascii="Times New Roman" w:eastAsia="Times New Roman" w:hAnsi="Times New Roman" w:cs="Times New Roman"/>
                <w:color w:val="000000"/>
                <w:sz w:val="24"/>
                <w:szCs w:val="24"/>
              </w:rPr>
              <w:t>5</w:t>
            </w:r>
            <w:r w:rsidRPr="00AE5A06">
              <w:rPr>
                <w:rFonts w:ascii="Times New Roman" w:eastAsia="Times New Roman" w:hAnsi="Times New Roman" w:cs="Times New Roman"/>
                <w:color w:val="000000"/>
                <w:sz w:val="24"/>
                <w:szCs w:val="24"/>
              </w:rPr>
              <w:t>-10</w:t>
            </w:r>
          </w:p>
        </w:tc>
        <w:tc>
          <w:tcPr>
            <w:tcW w:w="326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Biaya dibayar dimuka</w:t>
            </w:r>
          </w:p>
        </w:tc>
        <w:tc>
          <w:tcPr>
            <w:tcW w:w="1995"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 </w:t>
            </w:r>
          </w:p>
        </w:tc>
        <w:tc>
          <w:tcPr>
            <w:tcW w:w="198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 </w:t>
            </w:r>
          </w:p>
        </w:tc>
      </w:tr>
      <w:tr w:rsidR="000945F9" w:rsidRPr="00AE5A06" w:rsidTr="00A913B9">
        <w:trPr>
          <w:trHeight w:val="315"/>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120-10</w:t>
            </w:r>
          </w:p>
        </w:tc>
        <w:tc>
          <w:tcPr>
            <w:tcW w:w="326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 xml:space="preserve">Tanah </w:t>
            </w:r>
          </w:p>
        </w:tc>
        <w:tc>
          <w:tcPr>
            <w:tcW w:w="1995"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Rp    </w:t>
            </w:r>
            <w:r w:rsidRPr="00AE5A06">
              <w:rPr>
                <w:rFonts w:ascii="Times New Roman" w:eastAsia="Times New Roman" w:hAnsi="Times New Roman" w:cs="Times New Roman"/>
                <w:color w:val="000000"/>
                <w:sz w:val="24"/>
                <w:szCs w:val="24"/>
              </w:rPr>
              <w:t xml:space="preserve">25,000,000 </w:t>
            </w:r>
          </w:p>
        </w:tc>
        <w:tc>
          <w:tcPr>
            <w:tcW w:w="198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 </w:t>
            </w:r>
          </w:p>
        </w:tc>
      </w:tr>
      <w:tr w:rsidR="000945F9" w:rsidRPr="00AE5A06" w:rsidTr="00A913B9">
        <w:trPr>
          <w:trHeight w:val="315"/>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120-20</w:t>
            </w:r>
          </w:p>
        </w:tc>
        <w:tc>
          <w:tcPr>
            <w:tcW w:w="326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Peralatan</w:t>
            </w:r>
          </w:p>
        </w:tc>
        <w:tc>
          <w:tcPr>
            <w:tcW w:w="1995"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Rp    </w:t>
            </w:r>
            <w:r w:rsidRPr="00AE5A06">
              <w:rPr>
                <w:rFonts w:ascii="Times New Roman" w:eastAsia="Times New Roman" w:hAnsi="Times New Roman" w:cs="Times New Roman"/>
                <w:color w:val="000000"/>
                <w:sz w:val="24"/>
                <w:szCs w:val="24"/>
              </w:rPr>
              <w:t xml:space="preserve">60,800,000 </w:t>
            </w:r>
          </w:p>
        </w:tc>
        <w:tc>
          <w:tcPr>
            <w:tcW w:w="198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 </w:t>
            </w:r>
          </w:p>
        </w:tc>
      </w:tr>
      <w:tr w:rsidR="000945F9" w:rsidRPr="00AE5A06" w:rsidTr="00A913B9">
        <w:trPr>
          <w:trHeight w:val="315"/>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120-30</w:t>
            </w:r>
          </w:p>
        </w:tc>
        <w:tc>
          <w:tcPr>
            <w:tcW w:w="326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 xml:space="preserve">Bangunan </w:t>
            </w:r>
          </w:p>
        </w:tc>
        <w:tc>
          <w:tcPr>
            <w:tcW w:w="1995"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Rp  </w:t>
            </w:r>
            <w:r w:rsidRPr="00AE5A06">
              <w:rPr>
                <w:rFonts w:ascii="Times New Roman" w:eastAsia="Times New Roman" w:hAnsi="Times New Roman" w:cs="Times New Roman"/>
                <w:color w:val="000000"/>
                <w:sz w:val="24"/>
                <w:szCs w:val="24"/>
              </w:rPr>
              <w:t xml:space="preserve">150,000,000 </w:t>
            </w:r>
          </w:p>
        </w:tc>
        <w:tc>
          <w:tcPr>
            <w:tcW w:w="198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 </w:t>
            </w:r>
          </w:p>
        </w:tc>
      </w:tr>
      <w:tr w:rsidR="000945F9" w:rsidRPr="00AE5A06" w:rsidTr="00A913B9">
        <w:trPr>
          <w:trHeight w:val="315"/>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120-40</w:t>
            </w:r>
          </w:p>
        </w:tc>
        <w:tc>
          <w:tcPr>
            <w:tcW w:w="326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 xml:space="preserve">Kendaraan </w:t>
            </w:r>
          </w:p>
        </w:tc>
        <w:tc>
          <w:tcPr>
            <w:tcW w:w="1995"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Rp  </w:t>
            </w:r>
            <w:r w:rsidRPr="00AE5A06">
              <w:rPr>
                <w:rFonts w:ascii="Times New Roman" w:eastAsia="Times New Roman" w:hAnsi="Times New Roman" w:cs="Times New Roman"/>
                <w:color w:val="000000"/>
                <w:sz w:val="24"/>
                <w:szCs w:val="24"/>
              </w:rPr>
              <w:t xml:space="preserve">120,000,000 </w:t>
            </w:r>
          </w:p>
        </w:tc>
        <w:tc>
          <w:tcPr>
            <w:tcW w:w="198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 </w:t>
            </w:r>
          </w:p>
        </w:tc>
      </w:tr>
      <w:tr w:rsidR="000945F9" w:rsidRPr="00AE5A06" w:rsidTr="00A913B9">
        <w:trPr>
          <w:trHeight w:val="315"/>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121-30</w:t>
            </w:r>
          </w:p>
        </w:tc>
        <w:tc>
          <w:tcPr>
            <w:tcW w:w="326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Aset tidak berwujud</w:t>
            </w:r>
          </w:p>
        </w:tc>
        <w:tc>
          <w:tcPr>
            <w:tcW w:w="1995"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 </w:t>
            </w:r>
          </w:p>
        </w:tc>
        <w:tc>
          <w:tcPr>
            <w:tcW w:w="198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 </w:t>
            </w:r>
          </w:p>
        </w:tc>
      </w:tr>
      <w:tr w:rsidR="000945F9" w:rsidRPr="00AE5A06" w:rsidTr="00A913B9">
        <w:trPr>
          <w:trHeight w:val="315"/>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220-10</w:t>
            </w:r>
          </w:p>
        </w:tc>
        <w:tc>
          <w:tcPr>
            <w:tcW w:w="326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 xml:space="preserve">Pendapatan diterima di muka </w:t>
            </w:r>
          </w:p>
        </w:tc>
        <w:tc>
          <w:tcPr>
            <w:tcW w:w="1995"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 </w:t>
            </w:r>
          </w:p>
        </w:tc>
        <w:tc>
          <w:tcPr>
            <w:tcW w:w="198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 </w:t>
            </w:r>
          </w:p>
        </w:tc>
      </w:tr>
      <w:tr w:rsidR="000945F9" w:rsidRPr="00AE5A06" w:rsidTr="00A913B9">
        <w:trPr>
          <w:trHeight w:val="315"/>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220-20</w:t>
            </w:r>
          </w:p>
        </w:tc>
        <w:tc>
          <w:tcPr>
            <w:tcW w:w="326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 xml:space="preserve">Utang jangka pendek </w:t>
            </w:r>
          </w:p>
        </w:tc>
        <w:tc>
          <w:tcPr>
            <w:tcW w:w="1995"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 </w:t>
            </w:r>
          </w:p>
        </w:tc>
        <w:tc>
          <w:tcPr>
            <w:tcW w:w="198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Rp      </w:t>
            </w:r>
            <w:r w:rsidRPr="00AE5A06">
              <w:rPr>
                <w:rFonts w:ascii="Times New Roman" w:eastAsia="Times New Roman" w:hAnsi="Times New Roman" w:cs="Times New Roman"/>
                <w:color w:val="000000"/>
                <w:sz w:val="24"/>
                <w:szCs w:val="24"/>
              </w:rPr>
              <w:t xml:space="preserve">50,000,000 </w:t>
            </w:r>
          </w:p>
        </w:tc>
      </w:tr>
      <w:tr w:rsidR="000945F9" w:rsidRPr="00AE5A06" w:rsidTr="00A913B9">
        <w:trPr>
          <w:trHeight w:val="66"/>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220-30</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Utang jangka panjang</w:t>
            </w:r>
          </w:p>
        </w:tc>
        <w:tc>
          <w:tcPr>
            <w:tcW w:w="1995" w:type="dxa"/>
            <w:tcBorders>
              <w:top w:val="single" w:sz="4" w:space="0" w:color="auto"/>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 </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 </w:t>
            </w:r>
          </w:p>
        </w:tc>
      </w:tr>
      <w:tr w:rsidR="000945F9" w:rsidRPr="00AE5A06" w:rsidTr="00A913B9">
        <w:trPr>
          <w:trHeight w:val="315"/>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220-40</w:t>
            </w:r>
          </w:p>
        </w:tc>
        <w:tc>
          <w:tcPr>
            <w:tcW w:w="326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Liabilitas imbala kerja</w:t>
            </w:r>
          </w:p>
        </w:tc>
        <w:tc>
          <w:tcPr>
            <w:tcW w:w="1995"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 </w:t>
            </w:r>
          </w:p>
        </w:tc>
        <w:tc>
          <w:tcPr>
            <w:tcW w:w="198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 </w:t>
            </w:r>
          </w:p>
        </w:tc>
      </w:tr>
      <w:tr w:rsidR="000945F9" w:rsidRPr="00AE5A06" w:rsidTr="00A913B9">
        <w:trPr>
          <w:trHeight w:val="315"/>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320-10</w:t>
            </w:r>
          </w:p>
        </w:tc>
        <w:tc>
          <w:tcPr>
            <w:tcW w:w="326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s</w:t>
            </w:r>
            <w:r w:rsidRPr="00AE5A06">
              <w:rPr>
                <w:rFonts w:ascii="Times New Roman" w:eastAsia="Times New Roman" w:hAnsi="Times New Roman" w:cs="Times New Roman"/>
                <w:color w:val="000000"/>
                <w:sz w:val="24"/>
                <w:szCs w:val="24"/>
              </w:rPr>
              <w:t>et neto tidak terikat</w:t>
            </w:r>
          </w:p>
        </w:tc>
        <w:tc>
          <w:tcPr>
            <w:tcW w:w="1995"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 </w:t>
            </w:r>
          </w:p>
        </w:tc>
        <w:tc>
          <w:tcPr>
            <w:tcW w:w="198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 </w:t>
            </w:r>
          </w:p>
        </w:tc>
      </w:tr>
      <w:tr w:rsidR="000945F9" w:rsidRPr="00AE5A06" w:rsidTr="00A913B9">
        <w:trPr>
          <w:trHeight w:val="315"/>
        </w:trPr>
        <w:tc>
          <w:tcPr>
            <w:tcW w:w="1240" w:type="dxa"/>
            <w:tcBorders>
              <w:top w:val="nil"/>
              <w:left w:val="single" w:sz="4" w:space="0" w:color="auto"/>
              <w:bottom w:val="single" w:sz="4" w:space="0" w:color="auto"/>
              <w:right w:val="single" w:sz="4" w:space="0" w:color="auto"/>
            </w:tcBorders>
            <w:shd w:val="clear" w:color="auto" w:fill="auto"/>
            <w:noWrap/>
            <w:vAlign w:val="bottom"/>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321-10</w:t>
            </w:r>
          </w:p>
        </w:tc>
        <w:tc>
          <w:tcPr>
            <w:tcW w:w="3260" w:type="dxa"/>
            <w:tcBorders>
              <w:top w:val="nil"/>
              <w:left w:val="nil"/>
              <w:bottom w:val="single" w:sz="4" w:space="0" w:color="auto"/>
              <w:right w:val="single" w:sz="4" w:space="0" w:color="auto"/>
            </w:tcBorders>
            <w:shd w:val="clear" w:color="auto" w:fill="auto"/>
            <w:noWrap/>
            <w:vAlign w:val="bottom"/>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Kontribusi Santri</w:t>
            </w:r>
          </w:p>
        </w:tc>
        <w:tc>
          <w:tcPr>
            <w:tcW w:w="1995" w:type="dxa"/>
            <w:tcBorders>
              <w:top w:val="nil"/>
              <w:left w:val="nil"/>
              <w:bottom w:val="single" w:sz="4" w:space="0" w:color="auto"/>
              <w:right w:val="single" w:sz="4" w:space="0" w:color="auto"/>
            </w:tcBorders>
            <w:shd w:val="clear" w:color="auto" w:fill="auto"/>
            <w:noWrap/>
            <w:vAlign w:val="bottom"/>
          </w:tcPr>
          <w:p w:rsidR="000945F9" w:rsidRPr="00AE5A06" w:rsidRDefault="000945F9" w:rsidP="00A913B9">
            <w:pPr>
              <w:spacing w:after="0" w:line="240" w:lineRule="auto"/>
              <w:rPr>
                <w:rFonts w:ascii="Times New Roman" w:eastAsia="Times New Roman" w:hAnsi="Times New Roman" w:cs="Times New Roman"/>
                <w:color w:val="000000"/>
                <w:sz w:val="24"/>
                <w:szCs w:val="24"/>
              </w:rPr>
            </w:pPr>
          </w:p>
        </w:tc>
        <w:tc>
          <w:tcPr>
            <w:tcW w:w="1980" w:type="dxa"/>
            <w:tcBorders>
              <w:top w:val="nil"/>
              <w:left w:val="nil"/>
              <w:bottom w:val="single" w:sz="4" w:space="0" w:color="auto"/>
              <w:right w:val="single" w:sz="4" w:space="0" w:color="auto"/>
            </w:tcBorders>
            <w:shd w:val="clear" w:color="auto" w:fill="auto"/>
            <w:noWrap/>
            <w:vAlign w:val="bottom"/>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Rp 1.720.366.000</w:t>
            </w:r>
          </w:p>
        </w:tc>
      </w:tr>
      <w:tr w:rsidR="000945F9" w:rsidRPr="00AE5A06" w:rsidTr="00A913B9">
        <w:trPr>
          <w:trHeight w:val="315"/>
        </w:trPr>
        <w:tc>
          <w:tcPr>
            <w:tcW w:w="1240" w:type="dxa"/>
            <w:tcBorders>
              <w:top w:val="nil"/>
              <w:left w:val="single" w:sz="4" w:space="0" w:color="auto"/>
              <w:bottom w:val="single" w:sz="4" w:space="0" w:color="auto"/>
              <w:right w:val="single" w:sz="4" w:space="0" w:color="auto"/>
            </w:tcBorders>
            <w:shd w:val="clear" w:color="auto" w:fill="auto"/>
            <w:noWrap/>
            <w:vAlign w:val="bottom"/>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321-10</w:t>
            </w:r>
          </w:p>
        </w:tc>
        <w:tc>
          <w:tcPr>
            <w:tcW w:w="3260" w:type="dxa"/>
            <w:tcBorders>
              <w:top w:val="nil"/>
              <w:left w:val="nil"/>
              <w:bottom w:val="single" w:sz="4" w:space="0" w:color="auto"/>
              <w:right w:val="single" w:sz="4" w:space="0" w:color="auto"/>
            </w:tcBorders>
            <w:shd w:val="clear" w:color="auto" w:fill="auto"/>
            <w:noWrap/>
            <w:vAlign w:val="bottom"/>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Pendapatan Hibah Pendiri</w:t>
            </w:r>
          </w:p>
        </w:tc>
        <w:tc>
          <w:tcPr>
            <w:tcW w:w="1995" w:type="dxa"/>
            <w:tcBorders>
              <w:top w:val="nil"/>
              <w:left w:val="nil"/>
              <w:bottom w:val="single" w:sz="4" w:space="0" w:color="auto"/>
              <w:right w:val="single" w:sz="4" w:space="0" w:color="auto"/>
            </w:tcBorders>
            <w:shd w:val="clear" w:color="auto" w:fill="auto"/>
            <w:noWrap/>
            <w:vAlign w:val="bottom"/>
          </w:tcPr>
          <w:p w:rsidR="000945F9" w:rsidRPr="00AE5A06" w:rsidRDefault="000945F9" w:rsidP="00A913B9">
            <w:pPr>
              <w:spacing w:after="0" w:line="240" w:lineRule="auto"/>
              <w:rPr>
                <w:rFonts w:ascii="Times New Roman" w:eastAsia="Times New Roman" w:hAnsi="Times New Roman" w:cs="Times New Roman"/>
                <w:color w:val="000000"/>
                <w:sz w:val="24"/>
                <w:szCs w:val="24"/>
              </w:rPr>
            </w:pPr>
          </w:p>
        </w:tc>
        <w:tc>
          <w:tcPr>
            <w:tcW w:w="1980" w:type="dxa"/>
            <w:tcBorders>
              <w:top w:val="nil"/>
              <w:left w:val="nil"/>
              <w:bottom w:val="single" w:sz="4" w:space="0" w:color="auto"/>
              <w:right w:val="single" w:sz="4" w:space="0" w:color="auto"/>
            </w:tcBorders>
            <w:shd w:val="clear" w:color="auto" w:fill="auto"/>
            <w:noWrap/>
            <w:vAlign w:val="bottom"/>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Rp      10.000.000</w:t>
            </w:r>
          </w:p>
        </w:tc>
      </w:tr>
      <w:tr w:rsidR="000945F9" w:rsidRPr="00AE5A06" w:rsidTr="00A913B9">
        <w:trPr>
          <w:trHeight w:val="315"/>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320-20</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Aset neto terikat temporer</w:t>
            </w:r>
          </w:p>
        </w:tc>
        <w:tc>
          <w:tcPr>
            <w:tcW w:w="1995" w:type="dxa"/>
            <w:tcBorders>
              <w:top w:val="single" w:sz="4" w:space="0" w:color="auto"/>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 </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 </w:t>
            </w:r>
          </w:p>
        </w:tc>
      </w:tr>
      <w:tr w:rsidR="000945F9" w:rsidRPr="00AE5A06" w:rsidTr="00A913B9">
        <w:trPr>
          <w:trHeight w:val="315"/>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320-30</w:t>
            </w:r>
          </w:p>
        </w:tc>
        <w:tc>
          <w:tcPr>
            <w:tcW w:w="326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Aset neto terikat permanen</w:t>
            </w:r>
          </w:p>
        </w:tc>
        <w:tc>
          <w:tcPr>
            <w:tcW w:w="1995"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 </w:t>
            </w:r>
          </w:p>
        </w:tc>
        <w:tc>
          <w:tcPr>
            <w:tcW w:w="198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 </w:t>
            </w:r>
          </w:p>
        </w:tc>
      </w:tr>
      <w:tr w:rsidR="000945F9" w:rsidRPr="00AE5A06" w:rsidTr="00A913B9">
        <w:trPr>
          <w:trHeight w:val="315"/>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420-100</w:t>
            </w:r>
          </w:p>
        </w:tc>
        <w:tc>
          <w:tcPr>
            <w:tcW w:w="326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 xml:space="preserve">Beban pendidikan </w:t>
            </w:r>
          </w:p>
        </w:tc>
        <w:tc>
          <w:tcPr>
            <w:tcW w:w="1995"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Rp     </w:t>
            </w:r>
            <w:r w:rsidRPr="00AE5A06">
              <w:rPr>
                <w:rFonts w:ascii="Times New Roman" w:eastAsia="Times New Roman" w:hAnsi="Times New Roman" w:cs="Times New Roman"/>
                <w:color w:val="000000"/>
                <w:sz w:val="24"/>
                <w:szCs w:val="24"/>
              </w:rPr>
              <w:t xml:space="preserve">15,755,500 </w:t>
            </w:r>
          </w:p>
        </w:tc>
        <w:tc>
          <w:tcPr>
            <w:tcW w:w="198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 </w:t>
            </w:r>
          </w:p>
        </w:tc>
      </w:tr>
      <w:tr w:rsidR="000945F9" w:rsidRPr="00AE5A06" w:rsidTr="00A913B9">
        <w:trPr>
          <w:trHeight w:val="315"/>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421-10</w:t>
            </w:r>
          </w:p>
        </w:tc>
        <w:tc>
          <w:tcPr>
            <w:tcW w:w="326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Beban akomodasi dan konsumsi</w:t>
            </w:r>
          </w:p>
        </w:tc>
        <w:tc>
          <w:tcPr>
            <w:tcW w:w="1995"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Rp   </w:t>
            </w:r>
            <w:r w:rsidRPr="00AE5A06">
              <w:rPr>
                <w:rFonts w:ascii="Times New Roman" w:eastAsia="Times New Roman" w:hAnsi="Times New Roman" w:cs="Times New Roman"/>
                <w:color w:val="000000"/>
                <w:sz w:val="24"/>
                <w:szCs w:val="24"/>
              </w:rPr>
              <w:t xml:space="preserve">955,954,800 </w:t>
            </w:r>
          </w:p>
        </w:tc>
        <w:tc>
          <w:tcPr>
            <w:tcW w:w="198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 </w:t>
            </w:r>
          </w:p>
        </w:tc>
      </w:tr>
      <w:tr w:rsidR="000945F9" w:rsidRPr="00AE5A06" w:rsidTr="00A913B9">
        <w:trPr>
          <w:trHeight w:val="315"/>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421-20</w:t>
            </w:r>
          </w:p>
        </w:tc>
        <w:tc>
          <w:tcPr>
            <w:tcW w:w="326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Beban umum dan administrasi</w:t>
            </w:r>
          </w:p>
        </w:tc>
        <w:tc>
          <w:tcPr>
            <w:tcW w:w="1995"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Rp   </w:t>
            </w:r>
            <w:r w:rsidRPr="00AE5A06">
              <w:rPr>
                <w:rFonts w:ascii="Times New Roman" w:eastAsia="Times New Roman" w:hAnsi="Times New Roman" w:cs="Times New Roman"/>
                <w:color w:val="000000"/>
                <w:sz w:val="24"/>
                <w:szCs w:val="24"/>
              </w:rPr>
              <w:t xml:space="preserve">219,724,500 </w:t>
            </w:r>
          </w:p>
        </w:tc>
        <w:tc>
          <w:tcPr>
            <w:tcW w:w="198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 </w:t>
            </w:r>
          </w:p>
        </w:tc>
      </w:tr>
      <w:tr w:rsidR="000945F9" w:rsidRPr="00AE5A06" w:rsidTr="00A913B9">
        <w:trPr>
          <w:trHeight w:val="315"/>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421-30</w:t>
            </w:r>
          </w:p>
        </w:tc>
        <w:tc>
          <w:tcPr>
            <w:tcW w:w="326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 xml:space="preserve">Beban gaji </w:t>
            </w:r>
            <w:r>
              <w:rPr>
                <w:rFonts w:ascii="Times New Roman" w:eastAsia="Times New Roman" w:hAnsi="Times New Roman" w:cs="Times New Roman"/>
                <w:color w:val="000000"/>
                <w:sz w:val="24"/>
                <w:szCs w:val="24"/>
              </w:rPr>
              <w:t>Pembina</w:t>
            </w:r>
          </w:p>
        </w:tc>
        <w:tc>
          <w:tcPr>
            <w:tcW w:w="1995"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Rp   </w:t>
            </w:r>
            <w:r w:rsidRPr="00AE5A06">
              <w:rPr>
                <w:rFonts w:ascii="Times New Roman" w:eastAsia="Times New Roman" w:hAnsi="Times New Roman" w:cs="Times New Roman"/>
                <w:color w:val="000000"/>
                <w:sz w:val="24"/>
                <w:szCs w:val="24"/>
              </w:rPr>
              <w:t xml:space="preserve">121,030,000 </w:t>
            </w:r>
          </w:p>
        </w:tc>
        <w:tc>
          <w:tcPr>
            <w:tcW w:w="198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 </w:t>
            </w:r>
          </w:p>
        </w:tc>
      </w:tr>
      <w:tr w:rsidR="000945F9" w:rsidRPr="00AE5A06" w:rsidTr="00A913B9">
        <w:trPr>
          <w:trHeight w:val="315"/>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421-40</w:t>
            </w:r>
          </w:p>
        </w:tc>
        <w:tc>
          <w:tcPr>
            <w:tcW w:w="326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Beban gaji pengelola</w:t>
            </w:r>
          </w:p>
        </w:tc>
        <w:tc>
          <w:tcPr>
            <w:tcW w:w="1995"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Rp     </w:t>
            </w:r>
            <w:r w:rsidRPr="00AE5A06">
              <w:rPr>
                <w:rFonts w:ascii="Times New Roman" w:eastAsia="Times New Roman" w:hAnsi="Times New Roman" w:cs="Times New Roman"/>
                <w:color w:val="000000"/>
                <w:sz w:val="24"/>
                <w:szCs w:val="24"/>
              </w:rPr>
              <w:t xml:space="preserve">57,075,000 </w:t>
            </w:r>
          </w:p>
        </w:tc>
        <w:tc>
          <w:tcPr>
            <w:tcW w:w="198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 </w:t>
            </w:r>
          </w:p>
        </w:tc>
      </w:tr>
      <w:tr w:rsidR="000945F9" w:rsidRPr="00AE5A06" w:rsidTr="00A913B9">
        <w:trPr>
          <w:trHeight w:val="315"/>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421-50</w:t>
            </w:r>
          </w:p>
        </w:tc>
        <w:tc>
          <w:tcPr>
            <w:tcW w:w="326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 xml:space="preserve">Beban gaji lemburan </w:t>
            </w:r>
          </w:p>
        </w:tc>
        <w:tc>
          <w:tcPr>
            <w:tcW w:w="1995"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Rp      </w:t>
            </w:r>
            <w:r w:rsidRPr="00AE5A06">
              <w:rPr>
                <w:rFonts w:ascii="Times New Roman" w:eastAsia="Times New Roman" w:hAnsi="Times New Roman" w:cs="Times New Roman"/>
                <w:color w:val="000000"/>
                <w:sz w:val="24"/>
                <w:szCs w:val="24"/>
              </w:rPr>
              <w:t xml:space="preserve">8,900,000 </w:t>
            </w:r>
          </w:p>
        </w:tc>
        <w:tc>
          <w:tcPr>
            <w:tcW w:w="198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 </w:t>
            </w:r>
          </w:p>
        </w:tc>
      </w:tr>
      <w:tr w:rsidR="000945F9" w:rsidRPr="00AE5A06" w:rsidTr="00A913B9">
        <w:trPr>
          <w:trHeight w:val="315"/>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421-60</w:t>
            </w:r>
          </w:p>
        </w:tc>
        <w:tc>
          <w:tcPr>
            <w:tcW w:w="326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Beban gaji tambahan</w:t>
            </w:r>
          </w:p>
        </w:tc>
        <w:tc>
          <w:tcPr>
            <w:tcW w:w="1995"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Rp      </w:t>
            </w:r>
            <w:r w:rsidRPr="00AE5A06">
              <w:rPr>
                <w:rFonts w:ascii="Times New Roman" w:eastAsia="Times New Roman" w:hAnsi="Times New Roman" w:cs="Times New Roman"/>
                <w:color w:val="000000"/>
                <w:sz w:val="24"/>
                <w:szCs w:val="24"/>
              </w:rPr>
              <w:t xml:space="preserve">7,670,000 </w:t>
            </w:r>
          </w:p>
        </w:tc>
        <w:tc>
          <w:tcPr>
            <w:tcW w:w="198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 </w:t>
            </w:r>
          </w:p>
        </w:tc>
      </w:tr>
      <w:tr w:rsidR="000945F9" w:rsidRPr="00AE5A06" w:rsidTr="00A913B9">
        <w:trPr>
          <w:trHeight w:val="315"/>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520-10</w:t>
            </w:r>
          </w:p>
        </w:tc>
        <w:tc>
          <w:tcPr>
            <w:tcW w:w="326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Modal</w:t>
            </w:r>
          </w:p>
        </w:tc>
        <w:tc>
          <w:tcPr>
            <w:tcW w:w="1995"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sidRPr="00AE5A06">
              <w:rPr>
                <w:rFonts w:ascii="Times New Roman" w:eastAsia="Times New Roman" w:hAnsi="Times New Roman" w:cs="Times New Roman"/>
                <w:color w:val="000000"/>
                <w:sz w:val="24"/>
                <w:szCs w:val="24"/>
              </w:rPr>
              <w:t> </w:t>
            </w:r>
          </w:p>
        </w:tc>
        <w:tc>
          <w:tcPr>
            <w:tcW w:w="198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Rp   </w:t>
            </w:r>
            <w:r w:rsidRPr="00AE5A06">
              <w:rPr>
                <w:rFonts w:ascii="Times New Roman" w:eastAsia="Times New Roman" w:hAnsi="Times New Roman" w:cs="Times New Roman"/>
                <w:color w:val="000000"/>
                <w:sz w:val="24"/>
                <w:szCs w:val="24"/>
              </w:rPr>
              <w:t xml:space="preserve">247,258,300 </w:t>
            </w:r>
          </w:p>
        </w:tc>
      </w:tr>
      <w:tr w:rsidR="000945F9" w:rsidRPr="00AE5A06" w:rsidTr="00A913B9">
        <w:trPr>
          <w:trHeight w:val="315"/>
        </w:trPr>
        <w:tc>
          <w:tcPr>
            <w:tcW w:w="4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jc w:val="center"/>
              <w:rPr>
                <w:rFonts w:ascii="Times New Roman" w:eastAsia="Times New Roman" w:hAnsi="Times New Roman" w:cs="Times New Roman"/>
                <w:b/>
                <w:bCs/>
                <w:color w:val="000000"/>
                <w:sz w:val="24"/>
                <w:szCs w:val="24"/>
              </w:rPr>
            </w:pPr>
            <w:r w:rsidRPr="00AE5A06">
              <w:rPr>
                <w:rFonts w:ascii="Times New Roman" w:eastAsia="Times New Roman" w:hAnsi="Times New Roman" w:cs="Times New Roman"/>
                <w:b/>
                <w:bCs/>
                <w:color w:val="000000"/>
                <w:sz w:val="24"/>
                <w:szCs w:val="24"/>
              </w:rPr>
              <w:t>TOTAL</w:t>
            </w:r>
          </w:p>
        </w:tc>
        <w:tc>
          <w:tcPr>
            <w:tcW w:w="1995"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Rp </w:t>
            </w:r>
            <w:r w:rsidRPr="00AE5A06">
              <w:rPr>
                <w:rFonts w:ascii="Times New Roman" w:eastAsia="Times New Roman" w:hAnsi="Times New Roman" w:cs="Times New Roman"/>
                <w:b/>
                <w:bCs/>
                <w:color w:val="000000"/>
                <w:sz w:val="24"/>
                <w:szCs w:val="24"/>
              </w:rPr>
              <w:t xml:space="preserve">2,027,624,300 </w:t>
            </w:r>
          </w:p>
        </w:tc>
        <w:tc>
          <w:tcPr>
            <w:tcW w:w="1980" w:type="dxa"/>
            <w:tcBorders>
              <w:top w:val="nil"/>
              <w:left w:val="nil"/>
              <w:bottom w:val="single" w:sz="4" w:space="0" w:color="auto"/>
              <w:right w:val="single" w:sz="4" w:space="0" w:color="auto"/>
            </w:tcBorders>
            <w:shd w:val="clear" w:color="auto" w:fill="auto"/>
            <w:noWrap/>
            <w:vAlign w:val="bottom"/>
            <w:hideMark/>
          </w:tcPr>
          <w:p w:rsidR="000945F9" w:rsidRPr="00AE5A06" w:rsidRDefault="000945F9" w:rsidP="00A913B9">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Rp </w:t>
            </w:r>
            <w:r w:rsidRPr="00AE5A06">
              <w:rPr>
                <w:rFonts w:ascii="Times New Roman" w:eastAsia="Times New Roman" w:hAnsi="Times New Roman" w:cs="Times New Roman"/>
                <w:b/>
                <w:bCs/>
                <w:color w:val="000000"/>
                <w:sz w:val="24"/>
                <w:szCs w:val="24"/>
              </w:rPr>
              <w:t xml:space="preserve">2,027,624,300 </w:t>
            </w:r>
          </w:p>
        </w:tc>
      </w:tr>
    </w:tbl>
    <w:p w:rsidR="000945F9" w:rsidRDefault="000945F9" w:rsidP="000945F9">
      <w:pPr>
        <w:spacing w:line="240" w:lineRule="auto"/>
        <w:rPr>
          <w:rFonts w:asciiTheme="majorBidi" w:hAnsiTheme="majorBidi" w:cstheme="majorBidi"/>
          <w:sz w:val="24"/>
          <w:szCs w:val="24"/>
        </w:rPr>
      </w:pPr>
      <w:r w:rsidRPr="009F1560">
        <w:rPr>
          <w:rFonts w:asciiTheme="majorBidi" w:hAnsiTheme="majorBidi" w:cstheme="majorBidi"/>
          <w:sz w:val="24"/>
          <w:szCs w:val="24"/>
        </w:rPr>
        <w:t>Sumber : Data diolah peneliti</w:t>
      </w:r>
    </w:p>
    <w:p w:rsidR="000945F9" w:rsidRDefault="000945F9" w:rsidP="000945F9">
      <w:pPr>
        <w:spacing w:line="240" w:lineRule="auto"/>
        <w:rPr>
          <w:rFonts w:asciiTheme="majorBidi" w:hAnsiTheme="majorBidi" w:cstheme="majorBidi"/>
          <w:sz w:val="24"/>
          <w:szCs w:val="24"/>
        </w:rPr>
      </w:pPr>
    </w:p>
    <w:p w:rsidR="000945F9" w:rsidRPr="009A42B3" w:rsidRDefault="000945F9" w:rsidP="000945F9">
      <w:pPr>
        <w:spacing w:line="240" w:lineRule="auto"/>
        <w:rPr>
          <w:rFonts w:asciiTheme="majorBidi" w:hAnsiTheme="majorBidi" w:cstheme="majorBidi"/>
          <w:sz w:val="24"/>
          <w:szCs w:val="24"/>
        </w:rPr>
      </w:pPr>
    </w:p>
    <w:p w:rsidR="000945F9" w:rsidRDefault="000945F9" w:rsidP="000945F9">
      <w:pPr>
        <w:pStyle w:val="ListParagraph"/>
        <w:numPr>
          <w:ilvl w:val="0"/>
          <w:numId w:val="55"/>
        </w:numPr>
        <w:spacing w:line="360" w:lineRule="auto"/>
        <w:ind w:hanging="450"/>
        <w:jc w:val="both"/>
        <w:rPr>
          <w:rFonts w:asciiTheme="majorBidi" w:hAnsiTheme="majorBidi" w:cstheme="majorBidi"/>
          <w:b/>
          <w:sz w:val="24"/>
          <w:szCs w:val="24"/>
        </w:rPr>
      </w:pPr>
      <w:r>
        <w:rPr>
          <w:rFonts w:asciiTheme="majorBidi" w:hAnsiTheme="majorBidi" w:cstheme="majorBidi"/>
          <w:b/>
          <w:sz w:val="24"/>
          <w:szCs w:val="24"/>
        </w:rPr>
        <w:lastRenderedPageBreak/>
        <w:t xml:space="preserve">Jurnal Penyesuaian </w:t>
      </w:r>
    </w:p>
    <w:p w:rsidR="000945F9" w:rsidRDefault="000945F9" w:rsidP="000945F9">
      <w:pPr>
        <w:pStyle w:val="ListParagraph"/>
        <w:spacing w:line="360" w:lineRule="auto"/>
        <w:ind w:left="0" w:firstLine="900"/>
        <w:jc w:val="both"/>
        <w:rPr>
          <w:rFonts w:asciiTheme="majorBidi" w:hAnsiTheme="majorBidi" w:cstheme="majorBidi"/>
          <w:bCs/>
          <w:sz w:val="24"/>
          <w:szCs w:val="24"/>
        </w:rPr>
      </w:pPr>
      <w:r w:rsidRPr="005B3AB8">
        <w:rPr>
          <w:rFonts w:asciiTheme="majorBidi" w:hAnsiTheme="majorBidi" w:cstheme="majorBidi"/>
          <w:bCs/>
          <w:sz w:val="24"/>
          <w:szCs w:val="24"/>
        </w:rPr>
        <w:t xml:space="preserve">Siklus akuntansi berikutnya setelah neraca saldo adalah melakukan penyesuaian jurnal. Penyesuaian jurnal ini digunakan untuk melakukan penyesuaian pembukuan. Jurnal penyesuaian menurut </w:t>
      </w:r>
      <w:r>
        <w:rPr>
          <w:rFonts w:asciiTheme="majorBidi" w:hAnsiTheme="majorBidi" w:cstheme="majorBidi"/>
          <w:bCs/>
          <w:sz w:val="24"/>
          <w:szCs w:val="24"/>
        </w:rPr>
        <w:t>Ru</w:t>
      </w:r>
      <w:r w:rsidRPr="005B3AB8">
        <w:rPr>
          <w:rFonts w:asciiTheme="majorBidi" w:hAnsiTheme="majorBidi" w:cstheme="majorBidi"/>
          <w:bCs/>
          <w:sz w:val="24"/>
          <w:szCs w:val="24"/>
        </w:rPr>
        <w:t>dianto (2012) adalah penyesuaian mengenai catatan atau fakta yang sesungguhnya pada akhir periode, penyusunan jurnal penyesuaian berdasarkan data dari neraca saldo dan data penyesuaian akhir periode. Pondok  Pesantren Salaf Al-Qur’an Asy-Syadzili belum melakukan penyesuanan jurnal, sehingga dari data-data jurnal yang ada, berikut ini merupakan jurnal penyesuaian pada Pondok  Pesantren Salaf Al-Qur’an Asy-Syadzili</w:t>
      </w:r>
      <w:r>
        <w:rPr>
          <w:rFonts w:asciiTheme="majorBidi" w:hAnsiTheme="majorBidi" w:cstheme="majorBidi"/>
          <w:bCs/>
          <w:sz w:val="24"/>
          <w:szCs w:val="24"/>
        </w:rPr>
        <w:t>:</w:t>
      </w:r>
    </w:p>
    <w:p w:rsidR="000945F9" w:rsidRDefault="000945F9" w:rsidP="000945F9">
      <w:pPr>
        <w:pStyle w:val="ListParagraph"/>
        <w:numPr>
          <w:ilvl w:val="0"/>
          <w:numId w:val="70"/>
        </w:numPr>
        <w:spacing w:line="360" w:lineRule="auto"/>
        <w:ind w:left="540"/>
        <w:jc w:val="both"/>
        <w:rPr>
          <w:rFonts w:asciiTheme="majorBidi" w:hAnsiTheme="majorBidi" w:cstheme="majorBidi"/>
          <w:bCs/>
          <w:sz w:val="24"/>
          <w:szCs w:val="24"/>
        </w:rPr>
      </w:pPr>
      <w:r>
        <w:rPr>
          <w:rFonts w:asciiTheme="majorBidi" w:hAnsiTheme="majorBidi" w:cstheme="majorBidi"/>
          <w:bCs/>
          <w:sz w:val="24"/>
          <w:szCs w:val="24"/>
        </w:rPr>
        <w:t xml:space="preserve">Perlengkapan </w:t>
      </w:r>
    </w:p>
    <w:p w:rsidR="000945F9" w:rsidRDefault="000945F9" w:rsidP="003140F8">
      <w:pPr>
        <w:pStyle w:val="ListParagraph"/>
        <w:spacing w:line="360" w:lineRule="auto"/>
        <w:ind w:left="0" w:firstLine="1080"/>
        <w:jc w:val="both"/>
        <w:rPr>
          <w:rFonts w:asciiTheme="majorBidi" w:hAnsiTheme="majorBidi" w:cstheme="majorBidi"/>
          <w:sz w:val="24"/>
          <w:szCs w:val="24"/>
        </w:rPr>
      </w:pPr>
      <w:r>
        <w:rPr>
          <w:rFonts w:asciiTheme="majorBidi" w:hAnsiTheme="majorBidi" w:cstheme="majorBidi"/>
          <w:bCs/>
          <w:sz w:val="24"/>
          <w:szCs w:val="24"/>
        </w:rPr>
        <w:t xml:space="preserve">Saldo pelengkapan pada neraca saldo </w:t>
      </w:r>
      <w:r w:rsidRPr="005B3AB8">
        <w:rPr>
          <w:rFonts w:asciiTheme="majorBidi" w:hAnsiTheme="majorBidi" w:cstheme="majorBidi"/>
          <w:sz w:val="24"/>
          <w:szCs w:val="24"/>
        </w:rPr>
        <w:t>Pondok  Pesantren Salaf Al-Qur’an Asy-Syadzili</w:t>
      </w:r>
      <w:r>
        <w:rPr>
          <w:rFonts w:asciiTheme="majorBidi" w:hAnsiTheme="majorBidi" w:cstheme="majorBidi"/>
          <w:sz w:val="24"/>
          <w:szCs w:val="24"/>
        </w:rPr>
        <w:t xml:space="preserve"> adalah sebesar Rp. 3.950.000,-. Setelah dilakukan pencatatan fisik terhadap persediaan perlengkapan pada akhir periode terdapat perlengkapan sebesar Rp. 1</w:t>
      </w:r>
      <w:r w:rsidR="003140F8">
        <w:rPr>
          <w:rFonts w:asciiTheme="majorBidi" w:hAnsiTheme="majorBidi" w:cstheme="majorBidi"/>
          <w:sz w:val="24"/>
          <w:szCs w:val="24"/>
        </w:rPr>
        <w:t>99</w:t>
      </w:r>
      <w:r>
        <w:rPr>
          <w:rFonts w:asciiTheme="majorBidi" w:hAnsiTheme="majorBidi" w:cstheme="majorBidi"/>
          <w:sz w:val="24"/>
          <w:szCs w:val="24"/>
        </w:rPr>
        <w:t>0.000,-. Hal ini sesuai yang disampaikan Mbak Istikomah selaku bagian keuangan pondok pesantren pada hari Sabtu 19 Oktober 2018 pukul 16.00 WIB di kantor pondok.</w:t>
      </w:r>
    </w:p>
    <w:p w:rsidR="000945F9" w:rsidRDefault="000945F9" w:rsidP="000945F9">
      <w:pPr>
        <w:pStyle w:val="ListParagraph"/>
        <w:spacing w:line="360" w:lineRule="auto"/>
        <w:ind w:left="1350"/>
        <w:jc w:val="both"/>
        <w:rPr>
          <w:rFonts w:asciiTheme="majorBidi" w:hAnsiTheme="majorBidi" w:cstheme="majorBidi"/>
          <w:i/>
          <w:iCs/>
          <w:sz w:val="24"/>
          <w:szCs w:val="24"/>
        </w:rPr>
      </w:pPr>
      <w:r w:rsidRPr="0072139E">
        <w:rPr>
          <w:rFonts w:asciiTheme="majorBidi" w:hAnsiTheme="majorBidi" w:cstheme="majorBidi"/>
          <w:i/>
          <w:iCs/>
          <w:sz w:val="24"/>
          <w:szCs w:val="24"/>
        </w:rPr>
        <w:t xml:space="preserve">“ Untuk perlengkapan seperti kertas, tinta, alat tulis itu karna kita banyak butuhnya apalagi saat penerimaan santri baru, jadi sisanya biasanya tinggal dikit mbak, nominalnya sisanya Rp. </w:t>
      </w:r>
      <w:r>
        <w:rPr>
          <w:rFonts w:asciiTheme="majorBidi" w:hAnsiTheme="majorBidi" w:cstheme="majorBidi"/>
          <w:i/>
          <w:iCs/>
          <w:sz w:val="24"/>
          <w:szCs w:val="24"/>
        </w:rPr>
        <w:t>100</w:t>
      </w:r>
      <w:r w:rsidRPr="0072139E">
        <w:rPr>
          <w:rFonts w:asciiTheme="majorBidi" w:hAnsiTheme="majorBidi" w:cstheme="majorBidi"/>
          <w:i/>
          <w:iCs/>
          <w:sz w:val="24"/>
          <w:szCs w:val="24"/>
        </w:rPr>
        <w:t>.000,-”.</w:t>
      </w:r>
    </w:p>
    <w:p w:rsidR="000945F9" w:rsidRDefault="000945F9" w:rsidP="000945F9">
      <w:pPr>
        <w:spacing w:line="360" w:lineRule="auto"/>
        <w:jc w:val="both"/>
        <w:rPr>
          <w:rFonts w:asciiTheme="majorBidi" w:hAnsiTheme="majorBidi" w:cstheme="majorBidi"/>
          <w:sz w:val="24"/>
          <w:szCs w:val="24"/>
        </w:rPr>
      </w:pPr>
      <w:r>
        <w:rPr>
          <w:rFonts w:asciiTheme="majorBidi" w:hAnsiTheme="majorBidi" w:cstheme="majorBidi"/>
          <w:sz w:val="24"/>
          <w:szCs w:val="24"/>
        </w:rPr>
        <w:t>Maka Pondok Pesantren Salaf Al-Qur’an Asy-Syadzili dalam pemakaian perlengkapan yaitu Rp 3.950.000 – Rp 100.000 = Rp 3.850.000,-. Maka jurnal penyesuaian perlengkapan adalah sebagai berikut:</w:t>
      </w:r>
    </w:p>
    <w:p w:rsidR="000945F9" w:rsidRPr="007365C7" w:rsidRDefault="000945F9" w:rsidP="007756F2">
      <w:pPr>
        <w:spacing w:line="240" w:lineRule="auto"/>
        <w:ind w:left="630"/>
        <w:jc w:val="center"/>
        <w:rPr>
          <w:rFonts w:asciiTheme="majorBidi" w:hAnsiTheme="majorBidi" w:cstheme="majorBidi"/>
          <w:b/>
          <w:bCs/>
          <w:sz w:val="24"/>
          <w:szCs w:val="24"/>
        </w:rPr>
      </w:pPr>
      <w:r w:rsidRPr="007365C7">
        <w:rPr>
          <w:rFonts w:asciiTheme="majorBidi" w:hAnsiTheme="majorBidi" w:cstheme="majorBidi"/>
          <w:b/>
          <w:bCs/>
          <w:sz w:val="24"/>
          <w:szCs w:val="24"/>
        </w:rPr>
        <w:t>Tabel 4.</w:t>
      </w:r>
      <w:r w:rsidR="007756F2">
        <w:rPr>
          <w:rFonts w:asciiTheme="majorBidi" w:hAnsiTheme="majorBidi" w:cstheme="majorBidi"/>
          <w:b/>
          <w:bCs/>
          <w:sz w:val="24"/>
          <w:szCs w:val="24"/>
        </w:rPr>
        <w:t>37</w:t>
      </w:r>
    </w:p>
    <w:p w:rsidR="000945F9" w:rsidRPr="007365C7" w:rsidRDefault="000945F9" w:rsidP="000945F9">
      <w:pPr>
        <w:spacing w:line="240" w:lineRule="auto"/>
        <w:ind w:left="540"/>
        <w:jc w:val="center"/>
        <w:rPr>
          <w:rFonts w:asciiTheme="majorBidi" w:hAnsiTheme="majorBidi" w:cstheme="majorBidi"/>
          <w:b/>
          <w:bCs/>
          <w:sz w:val="24"/>
          <w:szCs w:val="24"/>
        </w:rPr>
      </w:pPr>
      <w:r w:rsidRPr="007365C7">
        <w:rPr>
          <w:rFonts w:asciiTheme="majorBidi" w:hAnsiTheme="majorBidi" w:cstheme="majorBidi"/>
          <w:b/>
          <w:bCs/>
          <w:sz w:val="24"/>
          <w:szCs w:val="24"/>
        </w:rPr>
        <w:t>Rekomendasi Pencatatan Penyesuaian Perlengkapan</w:t>
      </w:r>
    </w:p>
    <w:p w:rsidR="000945F9" w:rsidRPr="007365C7" w:rsidRDefault="000945F9" w:rsidP="000945F9">
      <w:pPr>
        <w:spacing w:line="240" w:lineRule="auto"/>
        <w:ind w:left="540"/>
        <w:jc w:val="center"/>
        <w:rPr>
          <w:rFonts w:asciiTheme="majorBidi" w:hAnsiTheme="majorBidi" w:cstheme="majorBidi"/>
          <w:b/>
          <w:bCs/>
          <w:sz w:val="24"/>
          <w:szCs w:val="24"/>
        </w:rPr>
      </w:pPr>
      <w:r w:rsidRPr="007365C7">
        <w:rPr>
          <w:rFonts w:asciiTheme="majorBidi" w:hAnsiTheme="majorBidi" w:cstheme="majorBidi"/>
          <w:b/>
          <w:bCs/>
          <w:sz w:val="24"/>
          <w:szCs w:val="24"/>
        </w:rPr>
        <w:t>Pondok Pesantren Salaf Al-Qur’an Asy-Syadzili</w:t>
      </w:r>
    </w:p>
    <w:tbl>
      <w:tblPr>
        <w:tblStyle w:val="TableGrid"/>
        <w:tblW w:w="8100" w:type="dxa"/>
        <w:tblInd w:w="198" w:type="dxa"/>
        <w:tblLook w:val="04A0" w:firstRow="1" w:lastRow="0" w:firstColumn="1" w:lastColumn="0" w:noHBand="0" w:noVBand="1"/>
      </w:tblPr>
      <w:tblGrid>
        <w:gridCol w:w="1350"/>
        <w:gridCol w:w="2970"/>
        <w:gridCol w:w="576"/>
        <w:gridCol w:w="1584"/>
        <w:gridCol w:w="1620"/>
      </w:tblGrid>
      <w:tr w:rsidR="000945F9" w:rsidTr="00A913B9">
        <w:tc>
          <w:tcPr>
            <w:tcW w:w="1350" w:type="dxa"/>
          </w:tcPr>
          <w:p w:rsidR="000945F9" w:rsidRPr="005F71A7" w:rsidRDefault="000945F9" w:rsidP="00A913B9">
            <w:pPr>
              <w:spacing w:line="360" w:lineRule="auto"/>
              <w:jc w:val="center"/>
              <w:rPr>
                <w:rFonts w:asciiTheme="majorBidi" w:hAnsiTheme="majorBidi" w:cstheme="majorBidi"/>
                <w:b/>
                <w:bCs/>
                <w:sz w:val="24"/>
                <w:szCs w:val="24"/>
              </w:rPr>
            </w:pPr>
            <w:r w:rsidRPr="005F71A7">
              <w:rPr>
                <w:rFonts w:asciiTheme="majorBidi" w:hAnsiTheme="majorBidi" w:cstheme="majorBidi"/>
                <w:b/>
                <w:bCs/>
                <w:sz w:val="24"/>
                <w:szCs w:val="24"/>
              </w:rPr>
              <w:t>Tanggal</w:t>
            </w:r>
          </w:p>
        </w:tc>
        <w:tc>
          <w:tcPr>
            <w:tcW w:w="2970" w:type="dxa"/>
          </w:tcPr>
          <w:p w:rsidR="000945F9" w:rsidRPr="005F71A7" w:rsidRDefault="000945F9" w:rsidP="00A913B9">
            <w:pPr>
              <w:spacing w:line="360" w:lineRule="auto"/>
              <w:jc w:val="center"/>
              <w:rPr>
                <w:rFonts w:asciiTheme="majorBidi" w:hAnsiTheme="majorBidi" w:cstheme="majorBidi"/>
                <w:b/>
                <w:bCs/>
                <w:sz w:val="24"/>
                <w:szCs w:val="24"/>
              </w:rPr>
            </w:pPr>
            <w:r w:rsidRPr="005F71A7">
              <w:rPr>
                <w:rFonts w:asciiTheme="majorBidi" w:hAnsiTheme="majorBidi" w:cstheme="majorBidi"/>
                <w:b/>
                <w:bCs/>
                <w:sz w:val="24"/>
                <w:szCs w:val="24"/>
              </w:rPr>
              <w:t>Keterangan</w:t>
            </w:r>
          </w:p>
        </w:tc>
        <w:tc>
          <w:tcPr>
            <w:tcW w:w="576" w:type="dxa"/>
          </w:tcPr>
          <w:p w:rsidR="000945F9" w:rsidRPr="005F71A7" w:rsidRDefault="000945F9" w:rsidP="00A913B9">
            <w:pPr>
              <w:spacing w:line="360" w:lineRule="auto"/>
              <w:jc w:val="center"/>
              <w:rPr>
                <w:rFonts w:asciiTheme="majorBidi" w:hAnsiTheme="majorBidi" w:cstheme="majorBidi"/>
                <w:b/>
                <w:bCs/>
                <w:sz w:val="24"/>
                <w:szCs w:val="24"/>
              </w:rPr>
            </w:pPr>
            <w:r w:rsidRPr="005F71A7">
              <w:rPr>
                <w:rFonts w:asciiTheme="majorBidi" w:hAnsiTheme="majorBidi" w:cstheme="majorBidi"/>
                <w:b/>
                <w:bCs/>
                <w:sz w:val="24"/>
                <w:szCs w:val="24"/>
              </w:rPr>
              <w:t>Ref</w:t>
            </w:r>
          </w:p>
        </w:tc>
        <w:tc>
          <w:tcPr>
            <w:tcW w:w="1584" w:type="dxa"/>
          </w:tcPr>
          <w:p w:rsidR="000945F9" w:rsidRPr="005F71A7" w:rsidRDefault="000945F9" w:rsidP="00A913B9">
            <w:pPr>
              <w:spacing w:line="360" w:lineRule="auto"/>
              <w:jc w:val="center"/>
              <w:rPr>
                <w:rFonts w:asciiTheme="majorBidi" w:hAnsiTheme="majorBidi" w:cstheme="majorBidi"/>
                <w:b/>
                <w:bCs/>
                <w:sz w:val="24"/>
                <w:szCs w:val="24"/>
              </w:rPr>
            </w:pPr>
            <w:r w:rsidRPr="005F71A7">
              <w:rPr>
                <w:rFonts w:asciiTheme="majorBidi" w:hAnsiTheme="majorBidi" w:cstheme="majorBidi"/>
                <w:b/>
                <w:bCs/>
                <w:sz w:val="24"/>
                <w:szCs w:val="24"/>
              </w:rPr>
              <w:t>Debet</w:t>
            </w:r>
          </w:p>
        </w:tc>
        <w:tc>
          <w:tcPr>
            <w:tcW w:w="1620" w:type="dxa"/>
          </w:tcPr>
          <w:p w:rsidR="000945F9" w:rsidRPr="005F71A7" w:rsidRDefault="000945F9" w:rsidP="00A913B9">
            <w:pPr>
              <w:spacing w:line="360" w:lineRule="auto"/>
              <w:jc w:val="center"/>
              <w:rPr>
                <w:rFonts w:asciiTheme="majorBidi" w:hAnsiTheme="majorBidi" w:cstheme="majorBidi"/>
                <w:b/>
                <w:bCs/>
                <w:sz w:val="24"/>
                <w:szCs w:val="24"/>
              </w:rPr>
            </w:pPr>
            <w:r w:rsidRPr="005F71A7">
              <w:rPr>
                <w:rFonts w:asciiTheme="majorBidi" w:hAnsiTheme="majorBidi" w:cstheme="majorBidi"/>
                <w:b/>
                <w:bCs/>
                <w:sz w:val="24"/>
                <w:szCs w:val="24"/>
              </w:rPr>
              <w:t>Kredit</w:t>
            </w:r>
          </w:p>
        </w:tc>
      </w:tr>
      <w:tr w:rsidR="000945F9" w:rsidTr="00A913B9">
        <w:tblPrEx>
          <w:tblLook w:val="0000" w:firstRow="0" w:lastRow="0" w:firstColumn="0" w:lastColumn="0" w:noHBand="0" w:noVBand="0"/>
        </w:tblPrEx>
        <w:trPr>
          <w:trHeight w:val="266"/>
        </w:trPr>
        <w:tc>
          <w:tcPr>
            <w:tcW w:w="1350" w:type="dxa"/>
            <w:vMerge w:val="restart"/>
          </w:tcPr>
          <w:p w:rsidR="000945F9" w:rsidRDefault="000945F9" w:rsidP="00A913B9">
            <w:pPr>
              <w:spacing w:line="360" w:lineRule="auto"/>
              <w:jc w:val="center"/>
              <w:rPr>
                <w:rFonts w:asciiTheme="majorBidi" w:hAnsiTheme="majorBidi" w:cstheme="majorBidi"/>
                <w:sz w:val="24"/>
                <w:szCs w:val="24"/>
              </w:rPr>
            </w:pPr>
            <w:r>
              <w:rPr>
                <w:rFonts w:asciiTheme="majorBidi" w:hAnsiTheme="majorBidi" w:cstheme="majorBidi"/>
                <w:sz w:val="24"/>
                <w:szCs w:val="24"/>
              </w:rPr>
              <w:t>31/12/2018</w:t>
            </w:r>
          </w:p>
        </w:tc>
        <w:tc>
          <w:tcPr>
            <w:tcW w:w="2970" w:type="dxa"/>
            <w:shd w:val="clear" w:color="auto" w:fill="auto"/>
          </w:tcPr>
          <w:p w:rsidR="000945F9" w:rsidRDefault="000945F9" w:rsidP="00A913B9">
            <w:pPr>
              <w:rPr>
                <w:rFonts w:asciiTheme="majorBidi" w:hAnsiTheme="majorBidi" w:cstheme="majorBidi"/>
                <w:sz w:val="24"/>
                <w:szCs w:val="24"/>
              </w:rPr>
            </w:pPr>
            <w:r>
              <w:rPr>
                <w:rFonts w:asciiTheme="majorBidi" w:hAnsiTheme="majorBidi" w:cstheme="majorBidi"/>
                <w:sz w:val="24"/>
                <w:szCs w:val="24"/>
              </w:rPr>
              <w:t xml:space="preserve">Beban Perlengkapan </w:t>
            </w:r>
          </w:p>
        </w:tc>
        <w:tc>
          <w:tcPr>
            <w:tcW w:w="576" w:type="dxa"/>
            <w:tcBorders>
              <w:bottom w:val="single" w:sz="4" w:space="0" w:color="auto"/>
            </w:tcBorders>
            <w:shd w:val="clear" w:color="auto" w:fill="auto"/>
          </w:tcPr>
          <w:p w:rsidR="000945F9" w:rsidRDefault="000945F9" w:rsidP="00A913B9">
            <w:pPr>
              <w:rPr>
                <w:rFonts w:asciiTheme="majorBidi" w:hAnsiTheme="majorBidi" w:cstheme="majorBidi"/>
                <w:sz w:val="24"/>
                <w:szCs w:val="24"/>
              </w:rPr>
            </w:pPr>
          </w:p>
        </w:tc>
        <w:tc>
          <w:tcPr>
            <w:tcW w:w="1584" w:type="dxa"/>
            <w:tcBorders>
              <w:bottom w:val="single" w:sz="4" w:space="0" w:color="auto"/>
            </w:tcBorders>
            <w:shd w:val="clear" w:color="auto" w:fill="auto"/>
          </w:tcPr>
          <w:p w:rsidR="000945F9" w:rsidRDefault="000945F9" w:rsidP="00A913B9">
            <w:pPr>
              <w:rPr>
                <w:rFonts w:asciiTheme="majorBidi" w:hAnsiTheme="majorBidi" w:cstheme="majorBidi"/>
                <w:sz w:val="24"/>
                <w:szCs w:val="24"/>
              </w:rPr>
            </w:pPr>
            <w:r>
              <w:rPr>
                <w:rFonts w:asciiTheme="majorBidi" w:hAnsiTheme="majorBidi" w:cstheme="majorBidi"/>
                <w:sz w:val="24"/>
                <w:szCs w:val="24"/>
              </w:rPr>
              <w:t>Rp 3.850.000</w:t>
            </w:r>
          </w:p>
        </w:tc>
        <w:tc>
          <w:tcPr>
            <w:tcW w:w="1620" w:type="dxa"/>
            <w:shd w:val="clear" w:color="auto" w:fill="auto"/>
          </w:tcPr>
          <w:p w:rsidR="000945F9" w:rsidRDefault="000945F9" w:rsidP="00A913B9">
            <w:pPr>
              <w:rPr>
                <w:rFonts w:asciiTheme="majorBidi" w:hAnsiTheme="majorBidi" w:cstheme="majorBidi"/>
                <w:sz w:val="24"/>
                <w:szCs w:val="24"/>
              </w:rPr>
            </w:pPr>
          </w:p>
        </w:tc>
      </w:tr>
      <w:tr w:rsidR="000945F9" w:rsidTr="00A913B9">
        <w:tblPrEx>
          <w:tblLook w:val="0000" w:firstRow="0" w:lastRow="0" w:firstColumn="0" w:lastColumn="0" w:noHBand="0" w:noVBand="0"/>
        </w:tblPrEx>
        <w:trPr>
          <w:trHeight w:val="281"/>
        </w:trPr>
        <w:tc>
          <w:tcPr>
            <w:tcW w:w="1350" w:type="dxa"/>
            <w:vMerge/>
          </w:tcPr>
          <w:p w:rsidR="000945F9" w:rsidRDefault="000945F9" w:rsidP="00A913B9">
            <w:pPr>
              <w:spacing w:line="360" w:lineRule="auto"/>
              <w:jc w:val="center"/>
              <w:rPr>
                <w:rFonts w:asciiTheme="majorBidi" w:hAnsiTheme="majorBidi" w:cstheme="majorBidi"/>
                <w:sz w:val="24"/>
                <w:szCs w:val="24"/>
              </w:rPr>
            </w:pPr>
          </w:p>
        </w:tc>
        <w:tc>
          <w:tcPr>
            <w:tcW w:w="2970" w:type="dxa"/>
            <w:shd w:val="clear" w:color="auto" w:fill="auto"/>
          </w:tcPr>
          <w:p w:rsidR="000945F9" w:rsidRDefault="000945F9" w:rsidP="00A913B9">
            <w:pPr>
              <w:ind w:left="562"/>
              <w:rPr>
                <w:rFonts w:asciiTheme="majorBidi" w:hAnsiTheme="majorBidi" w:cstheme="majorBidi"/>
                <w:sz w:val="24"/>
                <w:szCs w:val="24"/>
              </w:rPr>
            </w:pPr>
            <w:r>
              <w:rPr>
                <w:rFonts w:asciiTheme="majorBidi" w:hAnsiTheme="majorBidi" w:cstheme="majorBidi"/>
                <w:sz w:val="24"/>
                <w:szCs w:val="24"/>
              </w:rPr>
              <w:t>Perlengkapan</w:t>
            </w:r>
          </w:p>
        </w:tc>
        <w:tc>
          <w:tcPr>
            <w:tcW w:w="576" w:type="dxa"/>
            <w:tcBorders>
              <w:bottom w:val="single" w:sz="4" w:space="0" w:color="auto"/>
            </w:tcBorders>
            <w:shd w:val="clear" w:color="auto" w:fill="auto"/>
          </w:tcPr>
          <w:p w:rsidR="000945F9" w:rsidRDefault="000945F9" w:rsidP="00A913B9">
            <w:pPr>
              <w:rPr>
                <w:rFonts w:asciiTheme="majorBidi" w:hAnsiTheme="majorBidi" w:cstheme="majorBidi"/>
                <w:sz w:val="24"/>
                <w:szCs w:val="24"/>
              </w:rPr>
            </w:pPr>
          </w:p>
        </w:tc>
        <w:tc>
          <w:tcPr>
            <w:tcW w:w="1584" w:type="dxa"/>
            <w:tcBorders>
              <w:bottom w:val="single" w:sz="4" w:space="0" w:color="auto"/>
            </w:tcBorders>
            <w:shd w:val="clear" w:color="auto" w:fill="auto"/>
          </w:tcPr>
          <w:p w:rsidR="000945F9" w:rsidRDefault="000945F9" w:rsidP="00A913B9">
            <w:pPr>
              <w:rPr>
                <w:rFonts w:asciiTheme="majorBidi" w:hAnsiTheme="majorBidi" w:cstheme="majorBidi"/>
                <w:sz w:val="24"/>
                <w:szCs w:val="24"/>
              </w:rPr>
            </w:pPr>
          </w:p>
        </w:tc>
        <w:tc>
          <w:tcPr>
            <w:tcW w:w="1620" w:type="dxa"/>
            <w:shd w:val="clear" w:color="auto" w:fill="auto"/>
          </w:tcPr>
          <w:p w:rsidR="000945F9" w:rsidRDefault="000945F9" w:rsidP="00A913B9">
            <w:pPr>
              <w:rPr>
                <w:rFonts w:asciiTheme="majorBidi" w:hAnsiTheme="majorBidi" w:cstheme="majorBidi"/>
                <w:sz w:val="24"/>
                <w:szCs w:val="24"/>
              </w:rPr>
            </w:pPr>
            <w:r>
              <w:rPr>
                <w:rFonts w:asciiTheme="majorBidi" w:hAnsiTheme="majorBidi" w:cstheme="majorBidi"/>
                <w:sz w:val="24"/>
                <w:szCs w:val="24"/>
              </w:rPr>
              <w:t>Rp. 3.850.000</w:t>
            </w:r>
          </w:p>
        </w:tc>
      </w:tr>
    </w:tbl>
    <w:p w:rsidR="000945F9" w:rsidRDefault="000945F9" w:rsidP="000945F9">
      <w:pPr>
        <w:spacing w:line="360" w:lineRule="auto"/>
        <w:rPr>
          <w:rFonts w:asciiTheme="majorBidi" w:hAnsiTheme="majorBidi" w:cstheme="majorBidi"/>
          <w:sz w:val="24"/>
          <w:szCs w:val="24"/>
        </w:rPr>
      </w:pPr>
      <w:r>
        <w:rPr>
          <w:rFonts w:asciiTheme="majorBidi" w:hAnsiTheme="majorBidi" w:cstheme="majorBidi"/>
          <w:sz w:val="24"/>
          <w:szCs w:val="24"/>
        </w:rPr>
        <w:t xml:space="preserve"> Sumber: Data diolah peneliti</w:t>
      </w:r>
    </w:p>
    <w:p w:rsidR="000945F9" w:rsidRDefault="000945F9" w:rsidP="000945F9">
      <w:pPr>
        <w:spacing w:line="360" w:lineRule="auto"/>
        <w:rPr>
          <w:rFonts w:asciiTheme="majorBidi" w:hAnsiTheme="majorBidi" w:cstheme="majorBidi"/>
          <w:sz w:val="24"/>
          <w:szCs w:val="24"/>
        </w:rPr>
      </w:pPr>
    </w:p>
    <w:p w:rsidR="000945F9" w:rsidRDefault="000945F9" w:rsidP="000945F9">
      <w:pPr>
        <w:pStyle w:val="ListParagraph"/>
        <w:numPr>
          <w:ilvl w:val="0"/>
          <w:numId w:val="70"/>
        </w:numPr>
        <w:spacing w:line="360" w:lineRule="auto"/>
        <w:ind w:left="360"/>
        <w:rPr>
          <w:rFonts w:asciiTheme="majorBidi" w:hAnsiTheme="majorBidi" w:cstheme="majorBidi"/>
          <w:sz w:val="24"/>
          <w:szCs w:val="24"/>
        </w:rPr>
      </w:pPr>
      <w:r>
        <w:rPr>
          <w:rFonts w:asciiTheme="majorBidi" w:hAnsiTheme="majorBidi" w:cstheme="majorBidi"/>
          <w:sz w:val="24"/>
          <w:szCs w:val="24"/>
        </w:rPr>
        <w:lastRenderedPageBreak/>
        <w:t xml:space="preserve">Penyusutan </w:t>
      </w:r>
    </w:p>
    <w:p w:rsidR="000945F9" w:rsidRDefault="000945F9" w:rsidP="000945F9">
      <w:pPr>
        <w:pStyle w:val="ListParagraph"/>
        <w:spacing w:line="360" w:lineRule="auto"/>
        <w:ind w:left="180" w:firstLine="450"/>
        <w:jc w:val="both"/>
        <w:rPr>
          <w:rFonts w:asciiTheme="majorBidi" w:hAnsiTheme="majorBidi" w:cstheme="majorBidi"/>
          <w:sz w:val="24"/>
          <w:szCs w:val="24"/>
        </w:rPr>
      </w:pPr>
      <w:r>
        <w:rPr>
          <w:rFonts w:asciiTheme="majorBidi" w:hAnsiTheme="majorBidi" w:cstheme="majorBidi"/>
          <w:sz w:val="24"/>
          <w:szCs w:val="24"/>
        </w:rPr>
        <w:t>Beberapa aset tetap yang disusutkan dan harus dibebankan pada akhi periode yaitu :</w:t>
      </w:r>
    </w:p>
    <w:p w:rsidR="000945F9" w:rsidRDefault="000945F9" w:rsidP="000945F9">
      <w:pPr>
        <w:pStyle w:val="ListParagraph"/>
        <w:numPr>
          <w:ilvl w:val="0"/>
          <w:numId w:val="71"/>
        </w:numPr>
        <w:spacing w:line="360" w:lineRule="auto"/>
        <w:ind w:left="630" w:hanging="450"/>
        <w:jc w:val="both"/>
        <w:rPr>
          <w:rFonts w:asciiTheme="majorBidi" w:hAnsiTheme="majorBidi" w:cstheme="majorBidi"/>
          <w:sz w:val="24"/>
          <w:szCs w:val="24"/>
        </w:rPr>
      </w:pPr>
      <w:r>
        <w:rPr>
          <w:rFonts w:asciiTheme="majorBidi" w:hAnsiTheme="majorBidi" w:cstheme="majorBidi"/>
          <w:sz w:val="24"/>
          <w:szCs w:val="24"/>
        </w:rPr>
        <w:t>Penyusutan Bangunan</w:t>
      </w:r>
    </w:p>
    <w:p w:rsidR="000945F9" w:rsidRDefault="000945F9" w:rsidP="000945F9">
      <w:pPr>
        <w:pStyle w:val="ListParagraph"/>
        <w:spacing w:line="360" w:lineRule="auto"/>
        <w:ind w:left="180" w:firstLine="450"/>
        <w:jc w:val="both"/>
        <w:rPr>
          <w:rFonts w:asciiTheme="majorBidi" w:eastAsiaTheme="minorEastAsia" w:hAnsiTheme="majorBidi" w:cstheme="majorBidi"/>
          <w:sz w:val="24"/>
          <w:szCs w:val="24"/>
        </w:rPr>
      </w:pPr>
      <w:r>
        <w:rPr>
          <w:rFonts w:asciiTheme="majorBidi" w:hAnsiTheme="majorBidi" w:cstheme="majorBidi"/>
          <w:sz w:val="24"/>
          <w:szCs w:val="24"/>
        </w:rPr>
        <w:t xml:space="preserve">Bangunan dengan harga perolehan sebesar Rp 150.000.000,- dan disusutkan setiap tahun sebesar = </w:t>
      </w:r>
      <m:oMath>
        <m:f>
          <m:fPr>
            <m:ctrlPr>
              <w:rPr>
                <w:rFonts w:ascii="Cambria Math" w:hAnsi="Cambria Math" w:cstheme="majorBidi"/>
                <w:i/>
                <w:sz w:val="24"/>
                <w:szCs w:val="24"/>
              </w:rPr>
            </m:ctrlPr>
          </m:fPr>
          <m:num>
            <m:r>
              <w:rPr>
                <w:rFonts w:ascii="Cambria Math" w:hAnsi="Cambria Math" w:cstheme="majorBidi"/>
                <w:sz w:val="24"/>
                <w:szCs w:val="24"/>
              </w:rPr>
              <m:t>Rp. 15000.000-0</m:t>
            </m:r>
          </m:num>
          <m:den>
            <m:r>
              <w:rPr>
                <w:rFonts w:ascii="Cambria Math" w:hAnsi="Cambria Math" w:cstheme="majorBidi"/>
                <w:sz w:val="24"/>
                <w:szCs w:val="24"/>
              </w:rPr>
              <m:t>30 tahun</m:t>
            </m:r>
          </m:den>
        </m:f>
      </m:oMath>
      <w:r>
        <w:rPr>
          <w:rFonts w:asciiTheme="majorBidi" w:eastAsiaTheme="minorEastAsia" w:hAnsiTheme="majorBidi" w:cstheme="majorBidi"/>
          <w:sz w:val="24"/>
          <w:szCs w:val="24"/>
        </w:rPr>
        <w:t xml:space="preserve"> = Rp. 5.000.000. Maka jurnal penyesuaiannya adalah sebagai berikut :</w:t>
      </w:r>
    </w:p>
    <w:p w:rsidR="000945F9" w:rsidRDefault="000945F9" w:rsidP="003140F8">
      <w:pPr>
        <w:spacing w:line="240" w:lineRule="auto"/>
        <w:jc w:val="center"/>
        <w:rPr>
          <w:rFonts w:asciiTheme="majorBidi" w:eastAsiaTheme="minorEastAsia" w:hAnsiTheme="majorBidi" w:cstheme="majorBidi"/>
          <w:b/>
          <w:bCs/>
          <w:sz w:val="24"/>
          <w:szCs w:val="24"/>
        </w:rPr>
      </w:pPr>
      <w:r w:rsidRPr="00D5769E">
        <w:rPr>
          <w:rFonts w:asciiTheme="majorBidi" w:eastAsiaTheme="minorEastAsia" w:hAnsiTheme="majorBidi" w:cstheme="majorBidi"/>
          <w:b/>
          <w:bCs/>
          <w:sz w:val="24"/>
          <w:szCs w:val="24"/>
        </w:rPr>
        <w:t>Tabel 4.</w:t>
      </w:r>
      <w:r w:rsidR="003140F8">
        <w:rPr>
          <w:rFonts w:asciiTheme="majorBidi" w:eastAsiaTheme="minorEastAsia" w:hAnsiTheme="majorBidi" w:cstheme="majorBidi"/>
          <w:b/>
          <w:bCs/>
          <w:sz w:val="24"/>
          <w:szCs w:val="24"/>
        </w:rPr>
        <w:t>3</w:t>
      </w:r>
      <w:r w:rsidRPr="00D5769E">
        <w:rPr>
          <w:rFonts w:asciiTheme="majorBidi" w:eastAsiaTheme="minorEastAsia" w:hAnsiTheme="majorBidi" w:cstheme="majorBidi"/>
          <w:b/>
          <w:bCs/>
          <w:sz w:val="24"/>
          <w:szCs w:val="24"/>
        </w:rPr>
        <w:t xml:space="preserve">ekomendasi Pencatatan Penyesuaian </w:t>
      </w:r>
      <w:r>
        <w:rPr>
          <w:rFonts w:asciiTheme="majorBidi" w:eastAsiaTheme="minorEastAsia" w:hAnsiTheme="majorBidi" w:cstheme="majorBidi"/>
          <w:b/>
          <w:bCs/>
          <w:sz w:val="24"/>
          <w:szCs w:val="24"/>
        </w:rPr>
        <w:t>Penyusutan Bangunan</w:t>
      </w:r>
    </w:p>
    <w:p w:rsidR="000945F9" w:rsidRPr="00D5769E" w:rsidRDefault="000945F9" w:rsidP="000945F9">
      <w:pPr>
        <w:spacing w:line="240" w:lineRule="auto"/>
        <w:jc w:val="center"/>
        <w:rPr>
          <w:rFonts w:asciiTheme="majorBidi" w:eastAsiaTheme="minorEastAsia" w:hAnsiTheme="majorBidi" w:cstheme="majorBidi"/>
          <w:b/>
          <w:bCs/>
          <w:sz w:val="24"/>
          <w:szCs w:val="24"/>
        </w:rPr>
      </w:pPr>
      <w:r w:rsidRPr="00D5769E">
        <w:rPr>
          <w:rFonts w:asciiTheme="majorBidi" w:eastAsiaTheme="minorEastAsia" w:hAnsiTheme="majorBidi" w:cstheme="majorBidi"/>
          <w:b/>
          <w:bCs/>
          <w:sz w:val="24"/>
          <w:szCs w:val="24"/>
        </w:rPr>
        <w:t>Pondok Pesantren Salaf Al-Qur’an Asy-Syadzili</w:t>
      </w:r>
    </w:p>
    <w:tbl>
      <w:tblPr>
        <w:tblW w:w="8325" w:type="dxa"/>
        <w:tblInd w:w="198" w:type="dxa"/>
        <w:tblLook w:val="04A0" w:firstRow="1" w:lastRow="0" w:firstColumn="1" w:lastColumn="0" w:noHBand="0" w:noVBand="1"/>
      </w:tblPr>
      <w:tblGrid>
        <w:gridCol w:w="1440"/>
        <w:gridCol w:w="3150"/>
        <w:gridCol w:w="630"/>
        <w:gridCol w:w="1530"/>
        <w:gridCol w:w="1575"/>
      </w:tblGrid>
      <w:tr w:rsidR="000945F9" w:rsidRPr="00D5769E" w:rsidTr="00A913B9">
        <w:trPr>
          <w:trHeight w:val="315"/>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45F9" w:rsidRPr="00D5769E" w:rsidRDefault="000945F9" w:rsidP="00A913B9">
            <w:pPr>
              <w:spacing w:after="0" w:line="240" w:lineRule="auto"/>
              <w:jc w:val="center"/>
              <w:rPr>
                <w:rFonts w:ascii="Times New Roman" w:eastAsia="Times New Roman" w:hAnsi="Times New Roman" w:cs="Times New Roman"/>
                <w:b/>
                <w:bCs/>
                <w:color w:val="000000"/>
                <w:sz w:val="24"/>
                <w:szCs w:val="24"/>
              </w:rPr>
            </w:pPr>
            <w:r w:rsidRPr="00D5769E">
              <w:rPr>
                <w:rFonts w:ascii="Times New Roman" w:eastAsia="Times New Roman" w:hAnsi="Times New Roman" w:cs="Times New Roman"/>
                <w:b/>
                <w:bCs/>
                <w:color w:val="000000"/>
                <w:sz w:val="24"/>
                <w:szCs w:val="24"/>
              </w:rPr>
              <w:t>Tanggal</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0945F9" w:rsidRPr="00D5769E" w:rsidRDefault="000945F9" w:rsidP="00A913B9">
            <w:pPr>
              <w:spacing w:after="0" w:line="240" w:lineRule="auto"/>
              <w:jc w:val="center"/>
              <w:rPr>
                <w:rFonts w:ascii="Times New Roman" w:eastAsia="Times New Roman" w:hAnsi="Times New Roman" w:cs="Times New Roman"/>
                <w:b/>
                <w:bCs/>
                <w:color w:val="000000"/>
                <w:sz w:val="24"/>
                <w:szCs w:val="24"/>
              </w:rPr>
            </w:pPr>
            <w:r w:rsidRPr="00D5769E">
              <w:rPr>
                <w:rFonts w:ascii="Times New Roman" w:eastAsia="Times New Roman" w:hAnsi="Times New Roman" w:cs="Times New Roman"/>
                <w:b/>
                <w:bCs/>
                <w:color w:val="000000"/>
                <w:sz w:val="24"/>
                <w:szCs w:val="24"/>
              </w:rPr>
              <w:t>Keterangan</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0945F9" w:rsidRPr="00D5769E" w:rsidRDefault="000945F9" w:rsidP="00A913B9">
            <w:pPr>
              <w:spacing w:after="0" w:line="240" w:lineRule="auto"/>
              <w:jc w:val="center"/>
              <w:rPr>
                <w:rFonts w:ascii="Times New Roman" w:eastAsia="Times New Roman" w:hAnsi="Times New Roman" w:cs="Times New Roman"/>
                <w:b/>
                <w:bCs/>
                <w:color w:val="000000"/>
                <w:sz w:val="24"/>
                <w:szCs w:val="24"/>
              </w:rPr>
            </w:pPr>
            <w:r w:rsidRPr="00D5769E">
              <w:rPr>
                <w:rFonts w:ascii="Times New Roman" w:eastAsia="Times New Roman" w:hAnsi="Times New Roman" w:cs="Times New Roman"/>
                <w:b/>
                <w:bCs/>
                <w:color w:val="000000"/>
                <w:sz w:val="24"/>
                <w:szCs w:val="24"/>
              </w:rPr>
              <w:t>Ref</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0945F9" w:rsidRPr="00D5769E" w:rsidRDefault="000945F9" w:rsidP="00A913B9">
            <w:pPr>
              <w:spacing w:after="0" w:line="240" w:lineRule="auto"/>
              <w:jc w:val="center"/>
              <w:rPr>
                <w:rFonts w:ascii="Times New Roman" w:eastAsia="Times New Roman" w:hAnsi="Times New Roman" w:cs="Times New Roman"/>
                <w:b/>
                <w:bCs/>
                <w:color w:val="000000"/>
                <w:sz w:val="24"/>
                <w:szCs w:val="24"/>
              </w:rPr>
            </w:pPr>
            <w:r w:rsidRPr="00D5769E">
              <w:rPr>
                <w:rFonts w:ascii="Times New Roman" w:eastAsia="Times New Roman" w:hAnsi="Times New Roman" w:cs="Times New Roman"/>
                <w:b/>
                <w:bCs/>
                <w:color w:val="000000"/>
                <w:sz w:val="24"/>
                <w:szCs w:val="24"/>
              </w:rPr>
              <w:t>Debit</w:t>
            </w:r>
          </w:p>
        </w:tc>
        <w:tc>
          <w:tcPr>
            <w:tcW w:w="1575" w:type="dxa"/>
            <w:tcBorders>
              <w:top w:val="single" w:sz="4" w:space="0" w:color="auto"/>
              <w:left w:val="nil"/>
              <w:bottom w:val="single" w:sz="4" w:space="0" w:color="auto"/>
              <w:right w:val="single" w:sz="4" w:space="0" w:color="auto"/>
            </w:tcBorders>
            <w:shd w:val="clear" w:color="auto" w:fill="auto"/>
            <w:noWrap/>
            <w:vAlign w:val="bottom"/>
            <w:hideMark/>
          </w:tcPr>
          <w:p w:rsidR="000945F9" w:rsidRPr="00D5769E" w:rsidRDefault="000945F9" w:rsidP="00A913B9">
            <w:pPr>
              <w:spacing w:after="0" w:line="240" w:lineRule="auto"/>
              <w:jc w:val="center"/>
              <w:rPr>
                <w:rFonts w:ascii="Times New Roman" w:eastAsia="Times New Roman" w:hAnsi="Times New Roman" w:cs="Times New Roman"/>
                <w:b/>
                <w:bCs/>
                <w:color w:val="000000"/>
                <w:sz w:val="24"/>
                <w:szCs w:val="24"/>
              </w:rPr>
            </w:pPr>
            <w:r w:rsidRPr="00D5769E">
              <w:rPr>
                <w:rFonts w:ascii="Times New Roman" w:eastAsia="Times New Roman" w:hAnsi="Times New Roman" w:cs="Times New Roman"/>
                <w:b/>
                <w:bCs/>
                <w:color w:val="000000"/>
                <w:sz w:val="24"/>
                <w:szCs w:val="24"/>
              </w:rPr>
              <w:t>Kredit</w:t>
            </w:r>
          </w:p>
        </w:tc>
      </w:tr>
      <w:tr w:rsidR="000945F9" w:rsidRPr="00D5769E" w:rsidTr="00A913B9">
        <w:trPr>
          <w:trHeight w:val="315"/>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945F9" w:rsidRPr="00D5769E" w:rsidRDefault="000945F9" w:rsidP="00A913B9">
            <w:pPr>
              <w:spacing w:after="0" w:line="240" w:lineRule="auto"/>
              <w:jc w:val="center"/>
              <w:rPr>
                <w:rFonts w:ascii="Times New Roman" w:eastAsia="Times New Roman" w:hAnsi="Times New Roman" w:cs="Times New Roman"/>
                <w:color w:val="000000"/>
                <w:sz w:val="24"/>
                <w:szCs w:val="24"/>
              </w:rPr>
            </w:pPr>
            <w:r w:rsidRPr="00D5769E">
              <w:rPr>
                <w:rFonts w:ascii="Times New Roman" w:eastAsia="Times New Roman" w:hAnsi="Times New Roman" w:cs="Times New Roman"/>
                <w:color w:val="000000"/>
                <w:sz w:val="24"/>
                <w:szCs w:val="24"/>
              </w:rPr>
              <w:t>31/12/2018</w:t>
            </w:r>
          </w:p>
        </w:tc>
        <w:tc>
          <w:tcPr>
            <w:tcW w:w="3150" w:type="dxa"/>
            <w:tcBorders>
              <w:top w:val="nil"/>
              <w:left w:val="nil"/>
              <w:bottom w:val="single" w:sz="4" w:space="0" w:color="auto"/>
              <w:right w:val="single" w:sz="4" w:space="0" w:color="auto"/>
            </w:tcBorders>
            <w:shd w:val="clear" w:color="auto" w:fill="auto"/>
            <w:noWrap/>
            <w:vAlign w:val="bottom"/>
            <w:hideMark/>
          </w:tcPr>
          <w:p w:rsidR="000945F9" w:rsidRPr="00D5769E" w:rsidRDefault="000945F9" w:rsidP="00A913B9">
            <w:pPr>
              <w:spacing w:after="0" w:line="240" w:lineRule="auto"/>
              <w:rPr>
                <w:rFonts w:ascii="Times New Roman" w:eastAsia="Times New Roman" w:hAnsi="Times New Roman" w:cs="Times New Roman"/>
                <w:color w:val="000000"/>
                <w:sz w:val="24"/>
                <w:szCs w:val="24"/>
              </w:rPr>
            </w:pPr>
            <w:r w:rsidRPr="00D5769E">
              <w:rPr>
                <w:rFonts w:ascii="Times New Roman" w:eastAsia="Times New Roman" w:hAnsi="Times New Roman" w:cs="Times New Roman"/>
                <w:color w:val="000000"/>
                <w:sz w:val="24"/>
                <w:szCs w:val="24"/>
              </w:rPr>
              <w:t>Beban Penyusutan Bangunan</w:t>
            </w:r>
          </w:p>
        </w:tc>
        <w:tc>
          <w:tcPr>
            <w:tcW w:w="630" w:type="dxa"/>
            <w:tcBorders>
              <w:top w:val="nil"/>
              <w:left w:val="nil"/>
              <w:bottom w:val="single" w:sz="4" w:space="0" w:color="auto"/>
              <w:right w:val="single" w:sz="4" w:space="0" w:color="auto"/>
            </w:tcBorders>
            <w:shd w:val="clear" w:color="auto" w:fill="auto"/>
            <w:noWrap/>
            <w:vAlign w:val="bottom"/>
            <w:hideMark/>
          </w:tcPr>
          <w:p w:rsidR="000945F9" w:rsidRPr="00D5769E" w:rsidRDefault="000945F9" w:rsidP="00A913B9">
            <w:pPr>
              <w:spacing w:after="0" w:line="240" w:lineRule="auto"/>
              <w:rPr>
                <w:rFonts w:ascii="Times New Roman" w:eastAsia="Times New Roman" w:hAnsi="Times New Roman" w:cs="Times New Roman"/>
                <w:color w:val="000000"/>
                <w:sz w:val="24"/>
                <w:szCs w:val="24"/>
              </w:rPr>
            </w:pPr>
            <w:r w:rsidRPr="00D5769E">
              <w:rPr>
                <w:rFonts w:ascii="Times New Roman" w:eastAsia="Times New Roman" w:hAnsi="Times New Roman" w:cs="Times New Roman"/>
                <w:color w:val="000000"/>
                <w:sz w:val="24"/>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0945F9" w:rsidRPr="00D5769E" w:rsidRDefault="000945F9" w:rsidP="00A913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Rp </w:t>
            </w:r>
            <w:r w:rsidRPr="00D5769E">
              <w:rPr>
                <w:rFonts w:ascii="Times New Roman" w:eastAsia="Times New Roman" w:hAnsi="Times New Roman" w:cs="Times New Roman"/>
                <w:color w:val="000000"/>
                <w:sz w:val="24"/>
                <w:szCs w:val="24"/>
              </w:rPr>
              <w:t xml:space="preserve">5,000,000 </w:t>
            </w:r>
          </w:p>
        </w:tc>
        <w:tc>
          <w:tcPr>
            <w:tcW w:w="1575" w:type="dxa"/>
            <w:tcBorders>
              <w:top w:val="nil"/>
              <w:left w:val="nil"/>
              <w:bottom w:val="single" w:sz="4" w:space="0" w:color="auto"/>
              <w:right w:val="single" w:sz="4" w:space="0" w:color="auto"/>
            </w:tcBorders>
            <w:shd w:val="clear" w:color="auto" w:fill="auto"/>
            <w:noWrap/>
            <w:vAlign w:val="bottom"/>
            <w:hideMark/>
          </w:tcPr>
          <w:p w:rsidR="000945F9" w:rsidRPr="00D5769E" w:rsidRDefault="000945F9" w:rsidP="00A913B9">
            <w:pPr>
              <w:spacing w:after="0" w:line="240" w:lineRule="auto"/>
              <w:rPr>
                <w:rFonts w:ascii="Times New Roman" w:eastAsia="Times New Roman" w:hAnsi="Times New Roman" w:cs="Times New Roman"/>
                <w:color w:val="000000"/>
                <w:sz w:val="24"/>
                <w:szCs w:val="24"/>
              </w:rPr>
            </w:pPr>
            <w:r w:rsidRPr="00D5769E">
              <w:rPr>
                <w:rFonts w:ascii="Times New Roman" w:eastAsia="Times New Roman" w:hAnsi="Times New Roman" w:cs="Times New Roman"/>
                <w:color w:val="000000"/>
                <w:sz w:val="24"/>
                <w:szCs w:val="24"/>
              </w:rPr>
              <w:t> </w:t>
            </w:r>
          </w:p>
        </w:tc>
      </w:tr>
      <w:tr w:rsidR="000945F9" w:rsidRPr="00D5769E" w:rsidTr="00A913B9">
        <w:trPr>
          <w:trHeight w:val="315"/>
        </w:trPr>
        <w:tc>
          <w:tcPr>
            <w:tcW w:w="1440" w:type="dxa"/>
            <w:vMerge/>
            <w:tcBorders>
              <w:top w:val="nil"/>
              <w:left w:val="single" w:sz="4" w:space="0" w:color="auto"/>
              <w:bottom w:val="single" w:sz="4" w:space="0" w:color="auto"/>
              <w:right w:val="single" w:sz="4" w:space="0" w:color="auto"/>
            </w:tcBorders>
            <w:vAlign w:val="center"/>
            <w:hideMark/>
          </w:tcPr>
          <w:p w:rsidR="000945F9" w:rsidRPr="00D5769E" w:rsidRDefault="000945F9" w:rsidP="00A913B9">
            <w:pPr>
              <w:spacing w:after="0" w:line="240" w:lineRule="auto"/>
              <w:rPr>
                <w:rFonts w:ascii="Times New Roman" w:eastAsia="Times New Roman" w:hAnsi="Times New Roman" w:cs="Times New Roman"/>
                <w:color w:val="000000"/>
                <w:sz w:val="24"/>
                <w:szCs w:val="24"/>
              </w:rPr>
            </w:pPr>
          </w:p>
        </w:tc>
        <w:tc>
          <w:tcPr>
            <w:tcW w:w="3150" w:type="dxa"/>
            <w:tcBorders>
              <w:top w:val="nil"/>
              <w:left w:val="nil"/>
              <w:bottom w:val="single" w:sz="4" w:space="0" w:color="auto"/>
              <w:right w:val="single" w:sz="4" w:space="0" w:color="auto"/>
            </w:tcBorders>
            <w:shd w:val="clear" w:color="auto" w:fill="auto"/>
            <w:noWrap/>
            <w:vAlign w:val="bottom"/>
            <w:hideMark/>
          </w:tcPr>
          <w:p w:rsidR="000945F9" w:rsidRPr="00D5769E" w:rsidRDefault="000945F9" w:rsidP="00A913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D5769E">
              <w:rPr>
                <w:rFonts w:ascii="Times New Roman" w:eastAsia="Times New Roman" w:hAnsi="Times New Roman" w:cs="Times New Roman"/>
                <w:color w:val="000000"/>
                <w:sz w:val="24"/>
                <w:szCs w:val="24"/>
              </w:rPr>
              <w:t xml:space="preserve">Akm. Penyusutan Bangunan </w:t>
            </w:r>
          </w:p>
        </w:tc>
        <w:tc>
          <w:tcPr>
            <w:tcW w:w="630" w:type="dxa"/>
            <w:tcBorders>
              <w:top w:val="nil"/>
              <w:left w:val="nil"/>
              <w:bottom w:val="single" w:sz="4" w:space="0" w:color="auto"/>
              <w:right w:val="single" w:sz="4" w:space="0" w:color="auto"/>
            </w:tcBorders>
            <w:shd w:val="clear" w:color="auto" w:fill="auto"/>
            <w:noWrap/>
            <w:vAlign w:val="bottom"/>
            <w:hideMark/>
          </w:tcPr>
          <w:p w:rsidR="000945F9" w:rsidRPr="00D5769E" w:rsidRDefault="000945F9" w:rsidP="00A913B9">
            <w:pPr>
              <w:spacing w:after="0" w:line="240" w:lineRule="auto"/>
              <w:rPr>
                <w:rFonts w:ascii="Times New Roman" w:eastAsia="Times New Roman" w:hAnsi="Times New Roman" w:cs="Times New Roman"/>
                <w:color w:val="000000"/>
                <w:sz w:val="24"/>
                <w:szCs w:val="24"/>
              </w:rPr>
            </w:pPr>
            <w:r w:rsidRPr="00D5769E">
              <w:rPr>
                <w:rFonts w:ascii="Times New Roman" w:eastAsia="Times New Roman" w:hAnsi="Times New Roman" w:cs="Times New Roman"/>
                <w:color w:val="000000"/>
                <w:sz w:val="24"/>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0945F9" w:rsidRPr="00D5769E" w:rsidRDefault="000945F9" w:rsidP="00A913B9">
            <w:pPr>
              <w:spacing w:after="0" w:line="240" w:lineRule="auto"/>
              <w:rPr>
                <w:rFonts w:ascii="Times New Roman" w:eastAsia="Times New Roman" w:hAnsi="Times New Roman" w:cs="Times New Roman"/>
                <w:color w:val="000000"/>
                <w:sz w:val="24"/>
                <w:szCs w:val="24"/>
              </w:rPr>
            </w:pPr>
            <w:r w:rsidRPr="00D5769E">
              <w:rPr>
                <w:rFonts w:ascii="Times New Roman" w:eastAsia="Times New Roman" w:hAnsi="Times New Roman" w:cs="Times New Roman"/>
                <w:color w:val="000000"/>
                <w:sz w:val="24"/>
                <w:szCs w:val="24"/>
              </w:rPr>
              <w:t> </w:t>
            </w:r>
          </w:p>
        </w:tc>
        <w:tc>
          <w:tcPr>
            <w:tcW w:w="1575" w:type="dxa"/>
            <w:tcBorders>
              <w:top w:val="nil"/>
              <w:left w:val="nil"/>
              <w:bottom w:val="single" w:sz="4" w:space="0" w:color="auto"/>
              <w:right w:val="single" w:sz="4" w:space="0" w:color="auto"/>
            </w:tcBorders>
            <w:shd w:val="clear" w:color="auto" w:fill="auto"/>
            <w:noWrap/>
            <w:vAlign w:val="bottom"/>
            <w:hideMark/>
          </w:tcPr>
          <w:p w:rsidR="000945F9" w:rsidRPr="00D5769E" w:rsidRDefault="000945F9" w:rsidP="00A913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Rp </w:t>
            </w:r>
            <w:r w:rsidRPr="00D5769E">
              <w:rPr>
                <w:rFonts w:ascii="Times New Roman" w:eastAsia="Times New Roman" w:hAnsi="Times New Roman" w:cs="Times New Roman"/>
                <w:color w:val="000000"/>
                <w:sz w:val="24"/>
                <w:szCs w:val="24"/>
              </w:rPr>
              <w:t xml:space="preserve">5,000,000 </w:t>
            </w:r>
          </w:p>
        </w:tc>
      </w:tr>
    </w:tbl>
    <w:p w:rsidR="000945F9" w:rsidRDefault="000945F9" w:rsidP="000945F9">
      <w:pPr>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Sumber : Data diolah peneliti</w:t>
      </w:r>
    </w:p>
    <w:p w:rsidR="000945F9" w:rsidRDefault="000945F9" w:rsidP="000945F9">
      <w:pPr>
        <w:pStyle w:val="ListParagraph"/>
        <w:numPr>
          <w:ilvl w:val="0"/>
          <w:numId w:val="71"/>
        </w:numPr>
        <w:spacing w:line="360" w:lineRule="auto"/>
        <w:ind w:left="540"/>
        <w:jc w:val="both"/>
        <w:rPr>
          <w:rFonts w:asciiTheme="majorBidi" w:hAnsiTheme="majorBidi" w:cstheme="majorBidi"/>
          <w:sz w:val="24"/>
          <w:szCs w:val="24"/>
        </w:rPr>
      </w:pPr>
      <w:r>
        <w:rPr>
          <w:rFonts w:asciiTheme="majorBidi" w:hAnsiTheme="majorBidi" w:cstheme="majorBidi"/>
          <w:sz w:val="24"/>
          <w:szCs w:val="24"/>
        </w:rPr>
        <w:t xml:space="preserve">Penyusutan Kendaraan </w:t>
      </w:r>
    </w:p>
    <w:p w:rsidR="000945F9" w:rsidRDefault="000945F9" w:rsidP="000945F9">
      <w:pPr>
        <w:spacing w:line="360" w:lineRule="auto"/>
        <w:ind w:firstLine="720"/>
        <w:jc w:val="both"/>
        <w:rPr>
          <w:rFonts w:asciiTheme="majorBidi" w:eastAsiaTheme="minorEastAsia" w:hAnsiTheme="majorBidi" w:cstheme="majorBidi"/>
          <w:sz w:val="24"/>
          <w:szCs w:val="24"/>
        </w:rPr>
      </w:pPr>
      <w:r w:rsidRPr="00C32648">
        <w:rPr>
          <w:rFonts w:asciiTheme="majorBidi" w:hAnsiTheme="majorBidi" w:cstheme="majorBidi"/>
          <w:sz w:val="24"/>
          <w:szCs w:val="24"/>
        </w:rPr>
        <w:t xml:space="preserve">Kendaraan dengan harga perolehan sebesar Rp 120.000.000,- dan disusutkan setiap tahun sebesar = </w:t>
      </w:r>
      <m:oMath>
        <m: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Rp. 120.000.000 - 0</m:t>
            </m:r>
          </m:num>
          <m:den>
            <m:r>
              <w:rPr>
                <w:rFonts w:ascii="Cambria Math" w:hAnsi="Cambria Math" w:cstheme="majorBidi"/>
                <w:sz w:val="24"/>
                <w:szCs w:val="24"/>
              </w:rPr>
              <m:t>5 tahun</m:t>
            </m:r>
          </m:den>
        </m:f>
      </m:oMath>
      <w:r>
        <w:rPr>
          <w:rFonts w:asciiTheme="majorBidi" w:eastAsiaTheme="minorEastAsia" w:hAnsiTheme="majorBidi" w:cstheme="majorBidi"/>
          <w:sz w:val="24"/>
          <w:szCs w:val="24"/>
        </w:rPr>
        <w:t xml:space="preserve"> = Rp. 24.000.000, karena pembelian mobil masih di tahun 2018, perhitungannya =</w:t>
      </w:r>
      <m:oMath>
        <m:r>
          <w:rPr>
            <w:rFonts w:ascii="Cambria Math" w:eastAsiaTheme="minorEastAsia" w:hAnsi="Cambria Math" w:cstheme="majorBidi"/>
            <w:sz w:val="24"/>
            <w:szCs w:val="24"/>
          </w:rPr>
          <m:t xml:space="preserve"> </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Rp. 24.000.000</m:t>
            </m:r>
          </m:num>
          <m:den>
            <m:r>
              <w:rPr>
                <w:rFonts w:ascii="Cambria Math" w:eastAsiaTheme="minorEastAsia" w:hAnsi="Cambria Math" w:cstheme="majorBidi"/>
                <w:sz w:val="24"/>
                <w:szCs w:val="24"/>
              </w:rPr>
              <m:t>12</m:t>
            </m:r>
          </m:den>
        </m:f>
      </m:oMath>
      <w:r>
        <w:rPr>
          <w:rFonts w:asciiTheme="majorBidi" w:eastAsiaTheme="minorEastAsia" w:hAnsiTheme="majorBidi" w:cstheme="majorBidi"/>
          <w:sz w:val="24"/>
          <w:szCs w:val="24"/>
        </w:rPr>
        <w:t xml:space="preserve"> = Rp. 2.000.000,- per bulan. </w:t>
      </w:r>
      <w:r w:rsidR="003173E4">
        <w:rPr>
          <w:rFonts w:asciiTheme="majorBidi" w:eastAsiaTheme="minorEastAsia" w:hAnsiTheme="majorBidi" w:cstheme="majorBidi"/>
          <w:sz w:val="24"/>
          <w:szCs w:val="24"/>
        </w:rPr>
        <w:t>Pembelian dilakukan pada bulan N</w:t>
      </w:r>
      <w:r>
        <w:rPr>
          <w:rFonts w:asciiTheme="majorBidi" w:eastAsiaTheme="minorEastAsia" w:hAnsiTheme="majorBidi" w:cstheme="majorBidi"/>
          <w:sz w:val="24"/>
          <w:szCs w:val="24"/>
        </w:rPr>
        <w:t xml:space="preserve">ovember, penyusutan kendaraan sebesar Rp. 2000.000. </w:t>
      </w:r>
      <w:r w:rsidRPr="00C32648">
        <w:rPr>
          <w:rFonts w:asciiTheme="majorBidi" w:eastAsiaTheme="minorEastAsia" w:hAnsiTheme="majorBidi" w:cstheme="majorBidi"/>
          <w:sz w:val="24"/>
          <w:szCs w:val="24"/>
        </w:rPr>
        <w:t xml:space="preserve">Maka jurnal penyesuaiannya adalah sebagai berikut: </w:t>
      </w:r>
    </w:p>
    <w:p w:rsidR="000945F9" w:rsidRPr="00D5769E" w:rsidRDefault="000945F9" w:rsidP="007756F2">
      <w:pPr>
        <w:spacing w:line="240" w:lineRule="auto"/>
        <w:jc w:val="center"/>
        <w:rPr>
          <w:rFonts w:asciiTheme="majorBidi" w:eastAsiaTheme="minorEastAsia" w:hAnsiTheme="majorBidi" w:cstheme="majorBidi"/>
          <w:b/>
          <w:bCs/>
          <w:sz w:val="24"/>
          <w:szCs w:val="24"/>
        </w:rPr>
      </w:pPr>
      <w:r w:rsidRPr="00D5769E">
        <w:rPr>
          <w:rFonts w:asciiTheme="majorBidi" w:eastAsiaTheme="minorEastAsia" w:hAnsiTheme="majorBidi" w:cstheme="majorBidi"/>
          <w:b/>
          <w:bCs/>
          <w:sz w:val="24"/>
          <w:szCs w:val="24"/>
        </w:rPr>
        <w:t>Tabel 4.</w:t>
      </w:r>
      <w:r w:rsidR="007756F2">
        <w:rPr>
          <w:rFonts w:asciiTheme="majorBidi" w:eastAsiaTheme="minorEastAsia" w:hAnsiTheme="majorBidi" w:cstheme="majorBidi"/>
          <w:b/>
          <w:bCs/>
          <w:sz w:val="24"/>
          <w:szCs w:val="24"/>
        </w:rPr>
        <w:t>39</w:t>
      </w:r>
    </w:p>
    <w:p w:rsidR="000945F9" w:rsidRDefault="000945F9" w:rsidP="000945F9">
      <w:pPr>
        <w:spacing w:line="240" w:lineRule="auto"/>
        <w:jc w:val="center"/>
        <w:rPr>
          <w:rFonts w:asciiTheme="majorBidi" w:eastAsiaTheme="minorEastAsia" w:hAnsiTheme="majorBidi" w:cstheme="majorBidi"/>
          <w:b/>
          <w:bCs/>
          <w:sz w:val="24"/>
          <w:szCs w:val="24"/>
        </w:rPr>
      </w:pPr>
      <w:r w:rsidRPr="00D5769E">
        <w:rPr>
          <w:rFonts w:asciiTheme="majorBidi" w:eastAsiaTheme="minorEastAsia" w:hAnsiTheme="majorBidi" w:cstheme="majorBidi"/>
          <w:b/>
          <w:bCs/>
          <w:sz w:val="24"/>
          <w:szCs w:val="24"/>
        </w:rPr>
        <w:t xml:space="preserve">Rekomendasi Pencatatan Penyesuaian </w:t>
      </w:r>
      <w:r>
        <w:rPr>
          <w:rFonts w:asciiTheme="majorBidi" w:eastAsiaTheme="minorEastAsia" w:hAnsiTheme="majorBidi" w:cstheme="majorBidi"/>
          <w:b/>
          <w:bCs/>
          <w:sz w:val="24"/>
          <w:szCs w:val="24"/>
        </w:rPr>
        <w:t xml:space="preserve">Penyusutan Kendaraan </w:t>
      </w:r>
    </w:p>
    <w:p w:rsidR="000945F9" w:rsidRPr="00E72D64" w:rsidRDefault="000945F9" w:rsidP="000945F9">
      <w:pPr>
        <w:spacing w:line="360" w:lineRule="auto"/>
        <w:jc w:val="center"/>
        <w:rPr>
          <w:rFonts w:asciiTheme="majorBidi" w:eastAsiaTheme="minorEastAsia" w:hAnsiTheme="majorBidi" w:cstheme="majorBidi"/>
          <w:b/>
          <w:bCs/>
          <w:sz w:val="24"/>
          <w:szCs w:val="24"/>
        </w:rPr>
      </w:pPr>
      <w:r w:rsidRPr="00D5769E">
        <w:rPr>
          <w:rFonts w:asciiTheme="majorBidi" w:eastAsiaTheme="minorEastAsia" w:hAnsiTheme="majorBidi" w:cstheme="majorBidi"/>
          <w:b/>
          <w:bCs/>
          <w:sz w:val="24"/>
          <w:szCs w:val="24"/>
        </w:rPr>
        <w:t>Pondok Pesantren Salaf Al-Qur’an Asy-Syadzili</w:t>
      </w:r>
    </w:p>
    <w:p w:rsidR="000945F9" w:rsidRDefault="000945F9" w:rsidP="000945F9">
      <w:pPr>
        <w:pStyle w:val="ListParagraph"/>
        <w:spacing w:line="360" w:lineRule="auto"/>
        <w:ind w:left="0"/>
        <w:jc w:val="center"/>
        <w:rPr>
          <w:rFonts w:asciiTheme="majorBidi" w:hAnsiTheme="majorBidi" w:cstheme="majorBidi"/>
          <w:sz w:val="24"/>
          <w:szCs w:val="24"/>
        </w:rPr>
      </w:pPr>
      <w:r w:rsidRPr="00BC6AC6">
        <w:rPr>
          <w:noProof/>
        </w:rPr>
        <w:drawing>
          <wp:inline distT="0" distB="0" distL="0" distR="0" wp14:anchorId="6F329C11" wp14:editId="039A1A69">
            <wp:extent cx="5090795" cy="606425"/>
            <wp:effectExtent l="0" t="0" r="0" b="317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90795" cy="606425"/>
                    </a:xfrm>
                    <a:prstGeom prst="rect">
                      <a:avLst/>
                    </a:prstGeom>
                    <a:noFill/>
                    <a:ln>
                      <a:noFill/>
                    </a:ln>
                  </pic:spPr>
                </pic:pic>
              </a:graphicData>
            </a:graphic>
          </wp:inline>
        </w:drawing>
      </w:r>
    </w:p>
    <w:p w:rsidR="000945F9" w:rsidRDefault="000945F9" w:rsidP="000945F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  Sumber: Data diolah peneliti</w:t>
      </w:r>
    </w:p>
    <w:p w:rsidR="000945F9" w:rsidRDefault="000945F9" w:rsidP="000945F9">
      <w:pPr>
        <w:pStyle w:val="ListParagraph"/>
        <w:spacing w:line="360" w:lineRule="auto"/>
        <w:ind w:left="0"/>
        <w:jc w:val="both"/>
        <w:rPr>
          <w:rFonts w:asciiTheme="majorBidi" w:hAnsiTheme="majorBidi" w:cstheme="majorBidi"/>
          <w:sz w:val="24"/>
          <w:szCs w:val="24"/>
        </w:rPr>
      </w:pPr>
    </w:p>
    <w:p w:rsidR="008E0AD1" w:rsidRDefault="008E0AD1" w:rsidP="000945F9">
      <w:pPr>
        <w:pStyle w:val="ListParagraph"/>
        <w:spacing w:line="360" w:lineRule="auto"/>
        <w:ind w:left="0"/>
        <w:jc w:val="both"/>
        <w:rPr>
          <w:rFonts w:asciiTheme="majorBidi" w:hAnsiTheme="majorBidi" w:cstheme="majorBidi"/>
          <w:sz w:val="24"/>
          <w:szCs w:val="24"/>
        </w:rPr>
      </w:pPr>
    </w:p>
    <w:p w:rsidR="000945F9" w:rsidRDefault="000945F9" w:rsidP="000945F9">
      <w:pPr>
        <w:pStyle w:val="ListParagraph"/>
        <w:numPr>
          <w:ilvl w:val="0"/>
          <w:numId w:val="71"/>
        </w:numPr>
        <w:spacing w:line="360" w:lineRule="auto"/>
        <w:ind w:left="540"/>
        <w:jc w:val="both"/>
        <w:rPr>
          <w:rFonts w:asciiTheme="majorBidi" w:hAnsiTheme="majorBidi" w:cstheme="majorBidi"/>
          <w:sz w:val="24"/>
          <w:szCs w:val="24"/>
        </w:rPr>
      </w:pPr>
      <w:r>
        <w:rPr>
          <w:rFonts w:asciiTheme="majorBidi" w:hAnsiTheme="majorBidi" w:cstheme="majorBidi"/>
          <w:sz w:val="24"/>
          <w:szCs w:val="24"/>
        </w:rPr>
        <w:lastRenderedPageBreak/>
        <w:t>Penyusutan Laptop</w:t>
      </w:r>
    </w:p>
    <w:p w:rsidR="000945F9" w:rsidRDefault="000945F9" w:rsidP="000945F9">
      <w:pPr>
        <w:pStyle w:val="ListParagraph"/>
        <w:spacing w:line="360" w:lineRule="auto"/>
        <w:ind w:left="180" w:firstLine="810"/>
        <w:jc w:val="both"/>
        <w:rPr>
          <w:rFonts w:asciiTheme="majorBidi" w:eastAsiaTheme="minorEastAsia" w:hAnsiTheme="majorBidi" w:cstheme="majorBidi"/>
          <w:sz w:val="24"/>
          <w:szCs w:val="24"/>
        </w:rPr>
      </w:pPr>
      <w:r>
        <w:rPr>
          <w:rFonts w:asciiTheme="majorBidi" w:hAnsiTheme="majorBidi" w:cstheme="majorBidi"/>
          <w:sz w:val="24"/>
          <w:szCs w:val="24"/>
        </w:rPr>
        <w:t xml:space="preserve">Laptop dengan harga perolehan sebesar Rp. 14.000.000,- dan disusutkan setiap tahun sebesar = </w:t>
      </w:r>
      <m:oMath>
        <m:f>
          <m:fPr>
            <m:ctrlPr>
              <w:rPr>
                <w:rFonts w:ascii="Cambria Math" w:hAnsi="Cambria Math" w:cstheme="majorBidi"/>
                <w:i/>
                <w:sz w:val="24"/>
                <w:szCs w:val="24"/>
              </w:rPr>
            </m:ctrlPr>
          </m:fPr>
          <m:num>
            <m:r>
              <w:rPr>
                <w:rFonts w:ascii="Cambria Math" w:hAnsi="Cambria Math" w:cstheme="majorBidi"/>
                <w:sz w:val="24"/>
                <w:szCs w:val="24"/>
              </w:rPr>
              <m:t>Rp. 14.000.000-0</m:t>
            </m:r>
          </m:num>
          <m:den>
            <m:r>
              <w:rPr>
                <w:rFonts w:ascii="Cambria Math" w:hAnsi="Cambria Math" w:cstheme="majorBidi"/>
                <w:sz w:val="24"/>
                <w:szCs w:val="24"/>
              </w:rPr>
              <m:t>5 tahun</m:t>
            </m:r>
          </m:den>
        </m:f>
      </m:oMath>
      <w:r>
        <w:rPr>
          <w:rFonts w:asciiTheme="majorBidi" w:eastAsiaTheme="minorEastAsia" w:hAnsiTheme="majorBidi" w:cstheme="majorBidi"/>
          <w:sz w:val="24"/>
          <w:szCs w:val="24"/>
        </w:rPr>
        <w:t xml:space="preserve"> = Rp. 2.800.000. Maka jurnal penyesuaiannya adalah sebagai berikut :</w:t>
      </w:r>
    </w:p>
    <w:p w:rsidR="000945F9" w:rsidRPr="00D5769E" w:rsidRDefault="000945F9" w:rsidP="007756F2">
      <w:pPr>
        <w:spacing w:line="240" w:lineRule="auto"/>
        <w:jc w:val="center"/>
        <w:rPr>
          <w:rFonts w:asciiTheme="majorBidi" w:eastAsiaTheme="minorEastAsia" w:hAnsiTheme="majorBidi" w:cstheme="majorBidi"/>
          <w:b/>
          <w:bCs/>
          <w:sz w:val="24"/>
          <w:szCs w:val="24"/>
        </w:rPr>
      </w:pPr>
      <w:r w:rsidRPr="00D5769E">
        <w:rPr>
          <w:rFonts w:asciiTheme="majorBidi" w:eastAsiaTheme="minorEastAsia" w:hAnsiTheme="majorBidi" w:cstheme="majorBidi"/>
          <w:b/>
          <w:bCs/>
          <w:sz w:val="24"/>
          <w:szCs w:val="24"/>
        </w:rPr>
        <w:t>Tabel 4.</w:t>
      </w:r>
      <w:r w:rsidR="007756F2">
        <w:rPr>
          <w:rFonts w:asciiTheme="majorBidi" w:eastAsiaTheme="minorEastAsia" w:hAnsiTheme="majorBidi" w:cstheme="majorBidi"/>
          <w:b/>
          <w:bCs/>
          <w:sz w:val="24"/>
          <w:szCs w:val="24"/>
        </w:rPr>
        <w:t>40</w:t>
      </w:r>
    </w:p>
    <w:p w:rsidR="000945F9" w:rsidRDefault="000945F9" w:rsidP="000945F9">
      <w:pPr>
        <w:spacing w:line="240" w:lineRule="auto"/>
        <w:jc w:val="center"/>
        <w:rPr>
          <w:rFonts w:asciiTheme="majorBidi" w:eastAsiaTheme="minorEastAsia" w:hAnsiTheme="majorBidi" w:cstheme="majorBidi"/>
          <w:b/>
          <w:bCs/>
          <w:sz w:val="24"/>
          <w:szCs w:val="24"/>
        </w:rPr>
      </w:pPr>
      <w:r w:rsidRPr="00D5769E">
        <w:rPr>
          <w:rFonts w:asciiTheme="majorBidi" w:eastAsiaTheme="minorEastAsia" w:hAnsiTheme="majorBidi" w:cstheme="majorBidi"/>
          <w:b/>
          <w:bCs/>
          <w:sz w:val="24"/>
          <w:szCs w:val="24"/>
        </w:rPr>
        <w:t xml:space="preserve">Rekomendasi Pencatatan Penyesuaian </w:t>
      </w:r>
      <w:r>
        <w:rPr>
          <w:rFonts w:asciiTheme="majorBidi" w:eastAsiaTheme="minorEastAsia" w:hAnsiTheme="majorBidi" w:cstheme="majorBidi"/>
          <w:b/>
          <w:bCs/>
          <w:sz w:val="24"/>
          <w:szCs w:val="24"/>
        </w:rPr>
        <w:t>Penyusutan Laptop</w:t>
      </w:r>
    </w:p>
    <w:p w:rsidR="000945F9" w:rsidRDefault="000945F9" w:rsidP="000945F9">
      <w:pPr>
        <w:spacing w:line="240" w:lineRule="auto"/>
        <w:jc w:val="center"/>
        <w:rPr>
          <w:rFonts w:asciiTheme="majorBidi" w:eastAsiaTheme="minorEastAsia" w:hAnsiTheme="majorBidi" w:cstheme="majorBidi"/>
          <w:b/>
          <w:bCs/>
          <w:sz w:val="24"/>
          <w:szCs w:val="24"/>
        </w:rPr>
      </w:pPr>
      <w:r w:rsidRPr="00D5769E">
        <w:rPr>
          <w:rFonts w:asciiTheme="majorBidi" w:eastAsiaTheme="minorEastAsia" w:hAnsiTheme="majorBidi" w:cstheme="majorBidi"/>
          <w:b/>
          <w:bCs/>
          <w:sz w:val="24"/>
          <w:szCs w:val="24"/>
        </w:rPr>
        <w:t>Pondok Pesantren Salaf Al-Qur’an Asy-Syadzili</w:t>
      </w:r>
    </w:p>
    <w:p w:rsidR="000945F9" w:rsidRDefault="000945F9" w:rsidP="000945F9">
      <w:pPr>
        <w:pStyle w:val="ListParagraph"/>
        <w:spacing w:line="360" w:lineRule="auto"/>
        <w:ind w:left="0"/>
        <w:jc w:val="both"/>
        <w:rPr>
          <w:rFonts w:asciiTheme="majorBidi" w:eastAsiaTheme="minorEastAsia" w:hAnsiTheme="majorBidi" w:cstheme="majorBidi"/>
          <w:sz w:val="24"/>
          <w:szCs w:val="24"/>
        </w:rPr>
      </w:pPr>
      <w:r w:rsidRPr="00E72D64">
        <w:rPr>
          <w:noProof/>
        </w:rPr>
        <w:drawing>
          <wp:inline distT="0" distB="0" distL="0" distR="0" wp14:anchorId="60BDDBAC" wp14:editId="6EA137A3">
            <wp:extent cx="5210979" cy="605822"/>
            <wp:effectExtent l="0" t="0" r="8890" b="381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10704" cy="605790"/>
                    </a:xfrm>
                    <a:prstGeom prst="rect">
                      <a:avLst/>
                    </a:prstGeom>
                    <a:noFill/>
                    <a:ln>
                      <a:noFill/>
                    </a:ln>
                  </pic:spPr>
                </pic:pic>
              </a:graphicData>
            </a:graphic>
          </wp:inline>
        </w:drawing>
      </w:r>
      <w:r w:rsidRPr="00D21544">
        <w:rPr>
          <w:rFonts w:asciiTheme="majorBidi" w:eastAsiaTheme="minorEastAsia" w:hAnsiTheme="majorBidi" w:cstheme="majorBidi"/>
          <w:sz w:val="24"/>
          <w:szCs w:val="24"/>
        </w:rPr>
        <w:t>Sumber:Data diolah peneliti</w:t>
      </w:r>
    </w:p>
    <w:p w:rsidR="000945F9" w:rsidRDefault="000945F9" w:rsidP="000945F9">
      <w:pPr>
        <w:pStyle w:val="ListParagraph"/>
        <w:numPr>
          <w:ilvl w:val="0"/>
          <w:numId w:val="71"/>
        </w:numPr>
        <w:spacing w:line="360" w:lineRule="auto"/>
        <w:ind w:left="630" w:hanging="450"/>
        <w:jc w:val="both"/>
        <w:rPr>
          <w:rFonts w:asciiTheme="majorBidi" w:hAnsiTheme="majorBidi" w:cstheme="majorBidi"/>
          <w:sz w:val="24"/>
          <w:szCs w:val="24"/>
        </w:rPr>
      </w:pPr>
      <w:r>
        <w:rPr>
          <w:rFonts w:asciiTheme="majorBidi" w:hAnsiTheme="majorBidi" w:cstheme="majorBidi"/>
          <w:sz w:val="24"/>
          <w:szCs w:val="24"/>
        </w:rPr>
        <w:t>Penyusutan Printer</w:t>
      </w:r>
    </w:p>
    <w:p w:rsidR="000945F9" w:rsidRPr="0092550C" w:rsidRDefault="000945F9" w:rsidP="000945F9">
      <w:pPr>
        <w:pStyle w:val="ListParagraph"/>
        <w:spacing w:line="360" w:lineRule="auto"/>
        <w:ind w:left="180" w:firstLine="810"/>
        <w:jc w:val="both"/>
        <w:rPr>
          <w:rFonts w:asciiTheme="majorBidi" w:eastAsiaTheme="minorEastAsia" w:hAnsiTheme="majorBidi" w:cstheme="majorBidi"/>
          <w:sz w:val="24"/>
          <w:szCs w:val="24"/>
        </w:rPr>
      </w:pPr>
      <w:r>
        <w:rPr>
          <w:rFonts w:asciiTheme="majorBidi" w:hAnsiTheme="majorBidi" w:cstheme="majorBidi"/>
          <w:sz w:val="24"/>
          <w:szCs w:val="24"/>
        </w:rPr>
        <w:t>Printer</w:t>
      </w:r>
      <w:r w:rsidRPr="00E72D64">
        <w:rPr>
          <w:rFonts w:asciiTheme="majorBidi" w:hAnsiTheme="majorBidi" w:cstheme="majorBidi"/>
          <w:sz w:val="24"/>
          <w:szCs w:val="24"/>
        </w:rPr>
        <w:t xml:space="preserve"> </w:t>
      </w:r>
      <w:r>
        <w:rPr>
          <w:rFonts w:asciiTheme="majorBidi" w:hAnsiTheme="majorBidi" w:cstheme="majorBidi"/>
          <w:sz w:val="24"/>
          <w:szCs w:val="24"/>
        </w:rPr>
        <w:t xml:space="preserve">dengan harga perolehan sebesar Rp. 4.400.000,- dan disusutkan setiap tahun sebesar = </w:t>
      </w:r>
      <m:oMath>
        <m:f>
          <m:fPr>
            <m:ctrlPr>
              <w:rPr>
                <w:rFonts w:ascii="Cambria Math" w:hAnsi="Cambria Math" w:cstheme="majorBidi"/>
                <w:i/>
                <w:sz w:val="24"/>
                <w:szCs w:val="24"/>
              </w:rPr>
            </m:ctrlPr>
          </m:fPr>
          <m:num>
            <m:r>
              <w:rPr>
                <w:rFonts w:ascii="Cambria Math" w:hAnsi="Cambria Math" w:cstheme="majorBidi"/>
                <w:sz w:val="24"/>
                <w:szCs w:val="24"/>
              </w:rPr>
              <m:t>Rp.  4.4000.000-0</m:t>
            </m:r>
          </m:num>
          <m:den>
            <m:r>
              <w:rPr>
                <w:rFonts w:ascii="Cambria Math" w:hAnsi="Cambria Math" w:cstheme="majorBidi"/>
                <w:sz w:val="24"/>
                <w:szCs w:val="24"/>
              </w:rPr>
              <m:t>5 tahun</m:t>
            </m:r>
          </m:den>
        </m:f>
      </m:oMath>
      <w:r>
        <w:rPr>
          <w:rFonts w:asciiTheme="majorBidi" w:eastAsiaTheme="minorEastAsia" w:hAnsiTheme="majorBidi" w:cstheme="majorBidi"/>
          <w:sz w:val="24"/>
          <w:szCs w:val="24"/>
        </w:rPr>
        <w:t xml:space="preserve"> = Rp. 880.000. Maka jurnal penyesuaiannya adalah sebagai berikut :</w:t>
      </w:r>
    </w:p>
    <w:p w:rsidR="000945F9" w:rsidRPr="00D5769E" w:rsidRDefault="000945F9" w:rsidP="007756F2">
      <w:pPr>
        <w:spacing w:line="240" w:lineRule="auto"/>
        <w:jc w:val="center"/>
        <w:rPr>
          <w:rFonts w:asciiTheme="majorBidi" w:eastAsiaTheme="minorEastAsia" w:hAnsiTheme="majorBidi" w:cstheme="majorBidi"/>
          <w:b/>
          <w:bCs/>
          <w:sz w:val="24"/>
          <w:szCs w:val="24"/>
        </w:rPr>
      </w:pPr>
      <w:r w:rsidRPr="00D5769E">
        <w:rPr>
          <w:rFonts w:asciiTheme="majorBidi" w:eastAsiaTheme="minorEastAsia" w:hAnsiTheme="majorBidi" w:cstheme="majorBidi"/>
          <w:b/>
          <w:bCs/>
          <w:sz w:val="24"/>
          <w:szCs w:val="24"/>
        </w:rPr>
        <w:t>Tabel 4.</w:t>
      </w:r>
      <w:r>
        <w:rPr>
          <w:rFonts w:asciiTheme="majorBidi" w:eastAsiaTheme="minorEastAsia" w:hAnsiTheme="majorBidi" w:cstheme="majorBidi"/>
          <w:b/>
          <w:bCs/>
          <w:sz w:val="24"/>
          <w:szCs w:val="24"/>
        </w:rPr>
        <w:t>4</w:t>
      </w:r>
      <w:r w:rsidR="007756F2">
        <w:rPr>
          <w:rFonts w:asciiTheme="majorBidi" w:eastAsiaTheme="minorEastAsia" w:hAnsiTheme="majorBidi" w:cstheme="majorBidi"/>
          <w:b/>
          <w:bCs/>
          <w:sz w:val="24"/>
          <w:szCs w:val="24"/>
        </w:rPr>
        <w:t>1</w:t>
      </w:r>
    </w:p>
    <w:p w:rsidR="000945F9" w:rsidRDefault="000945F9" w:rsidP="000945F9">
      <w:pPr>
        <w:spacing w:line="240" w:lineRule="auto"/>
        <w:jc w:val="center"/>
        <w:rPr>
          <w:rFonts w:asciiTheme="majorBidi" w:eastAsiaTheme="minorEastAsia" w:hAnsiTheme="majorBidi" w:cstheme="majorBidi"/>
          <w:b/>
          <w:bCs/>
          <w:sz w:val="24"/>
          <w:szCs w:val="24"/>
        </w:rPr>
      </w:pPr>
      <w:r w:rsidRPr="00D5769E">
        <w:rPr>
          <w:rFonts w:asciiTheme="majorBidi" w:eastAsiaTheme="minorEastAsia" w:hAnsiTheme="majorBidi" w:cstheme="majorBidi"/>
          <w:b/>
          <w:bCs/>
          <w:sz w:val="24"/>
          <w:szCs w:val="24"/>
        </w:rPr>
        <w:t xml:space="preserve">Rekomendasi Pencatatan Penyesuaian </w:t>
      </w:r>
      <w:r>
        <w:rPr>
          <w:rFonts w:asciiTheme="majorBidi" w:eastAsiaTheme="minorEastAsia" w:hAnsiTheme="majorBidi" w:cstheme="majorBidi"/>
          <w:b/>
          <w:bCs/>
          <w:sz w:val="24"/>
          <w:szCs w:val="24"/>
        </w:rPr>
        <w:t>Penyusutan Printer</w:t>
      </w:r>
    </w:p>
    <w:p w:rsidR="000945F9" w:rsidRPr="00E72D64" w:rsidRDefault="000945F9" w:rsidP="000945F9">
      <w:pPr>
        <w:spacing w:line="240" w:lineRule="auto"/>
        <w:jc w:val="center"/>
        <w:rPr>
          <w:rFonts w:asciiTheme="majorBidi" w:eastAsiaTheme="minorEastAsia" w:hAnsiTheme="majorBidi" w:cstheme="majorBidi"/>
          <w:b/>
          <w:bCs/>
          <w:sz w:val="24"/>
          <w:szCs w:val="24"/>
        </w:rPr>
      </w:pPr>
      <w:r w:rsidRPr="00D5769E">
        <w:rPr>
          <w:rFonts w:asciiTheme="majorBidi" w:eastAsiaTheme="minorEastAsia" w:hAnsiTheme="majorBidi" w:cstheme="majorBidi"/>
          <w:b/>
          <w:bCs/>
          <w:sz w:val="24"/>
          <w:szCs w:val="24"/>
        </w:rPr>
        <w:t>Pondok Pesantren Salaf Al-Qur’an Asy-Syadzili</w:t>
      </w:r>
    </w:p>
    <w:p w:rsidR="000945F9" w:rsidRDefault="000945F9" w:rsidP="000945F9">
      <w:pPr>
        <w:spacing w:line="360" w:lineRule="auto"/>
        <w:rPr>
          <w:rFonts w:asciiTheme="majorBidi" w:eastAsiaTheme="minorEastAsia" w:hAnsiTheme="majorBidi" w:cstheme="majorBidi"/>
          <w:sz w:val="24"/>
          <w:szCs w:val="24"/>
        </w:rPr>
      </w:pPr>
      <w:r w:rsidRPr="00E72D64">
        <w:rPr>
          <w:noProof/>
        </w:rPr>
        <w:drawing>
          <wp:inline distT="0" distB="0" distL="0" distR="0" wp14:anchorId="7375E995" wp14:editId="0D8EF357">
            <wp:extent cx="5089525" cy="605790"/>
            <wp:effectExtent l="0" t="0" r="0" b="381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89525" cy="605790"/>
                    </a:xfrm>
                    <a:prstGeom prst="rect">
                      <a:avLst/>
                    </a:prstGeom>
                    <a:noFill/>
                    <a:ln>
                      <a:noFill/>
                    </a:ln>
                  </pic:spPr>
                </pic:pic>
              </a:graphicData>
            </a:graphic>
          </wp:inline>
        </w:drawing>
      </w:r>
      <w:r w:rsidRPr="00E72D64">
        <w:rPr>
          <w:rFonts w:asciiTheme="majorBidi" w:eastAsiaTheme="minorEastAsia" w:hAnsiTheme="majorBidi" w:cstheme="majorBidi"/>
          <w:sz w:val="24"/>
          <w:szCs w:val="24"/>
        </w:rPr>
        <w:t>Sumber: Data diolah peneliti</w:t>
      </w:r>
    </w:p>
    <w:p w:rsidR="000945F9" w:rsidRDefault="000945F9" w:rsidP="000945F9">
      <w:pPr>
        <w:pStyle w:val="ListParagraph"/>
        <w:numPr>
          <w:ilvl w:val="0"/>
          <w:numId w:val="71"/>
        </w:numPr>
        <w:spacing w:line="360" w:lineRule="auto"/>
        <w:ind w:left="630" w:hanging="450"/>
        <w:rPr>
          <w:rFonts w:asciiTheme="majorBidi" w:eastAsiaTheme="minorEastAsia" w:hAnsiTheme="majorBidi" w:cstheme="majorBidi"/>
          <w:sz w:val="24"/>
          <w:szCs w:val="24"/>
        </w:rPr>
      </w:pPr>
      <w:r w:rsidRPr="003B367E">
        <w:rPr>
          <w:rFonts w:asciiTheme="majorBidi" w:eastAsiaTheme="minorEastAsia" w:hAnsiTheme="majorBidi" w:cstheme="majorBidi"/>
          <w:sz w:val="24"/>
          <w:szCs w:val="24"/>
        </w:rPr>
        <w:t>Penyusutan Almari</w:t>
      </w:r>
    </w:p>
    <w:p w:rsidR="000945F9" w:rsidRDefault="000945F9" w:rsidP="000945F9">
      <w:pPr>
        <w:pStyle w:val="ListParagraph"/>
        <w:spacing w:line="360" w:lineRule="auto"/>
        <w:ind w:left="180" w:firstLine="720"/>
        <w:jc w:val="both"/>
        <w:rPr>
          <w:rFonts w:asciiTheme="majorBidi" w:eastAsiaTheme="minorEastAsia" w:hAnsiTheme="majorBidi" w:cstheme="majorBidi"/>
          <w:sz w:val="24"/>
          <w:szCs w:val="24"/>
        </w:rPr>
      </w:pPr>
      <w:r>
        <w:rPr>
          <w:rFonts w:asciiTheme="majorBidi" w:hAnsiTheme="majorBidi" w:cstheme="majorBidi"/>
          <w:sz w:val="24"/>
          <w:szCs w:val="24"/>
        </w:rPr>
        <w:t>Almari</w:t>
      </w:r>
      <w:r w:rsidRPr="00E72D64">
        <w:rPr>
          <w:rFonts w:asciiTheme="majorBidi" w:hAnsiTheme="majorBidi" w:cstheme="majorBidi"/>
          <w:sz w:val="24"/>
          <w:szCs w:val="24"/>
        </w:rPr>
        <w:t xml:space="preserve"> </w:t>
      </w:r>
      <w:r>
        <w:rPr>
          <w:rFonts w:asciiTheme="majorBidi" w:hAnsiTheme="majorBidi" w:cstheme="majorBidi"/>
          <w:sz w:val="24"/>
          <w:szCs w:val="24"/>
        </w:rPr>
        <w:t xml:space="preserve">dengan harga perolehan sebesar Rp. 98.000.000,- dan disusutkan setiap tahun sebesar = </w:t>
      </w:r>
      <m:oMath>
        <m:f>
          <m:fPr>
            <m:ctrlPr>
              <w:rPr>
                <w:rFonts w:ascii="Cambria Math" w:hAnsi="Cambria Math" w:cstheme="majorBidi"/>
                <w:i/>
                <w:sz w:val="24"/>
                <w:szCs w:val="24"/>
              </w:rPr>
            </m:ctrlPr>
          </m:fPr>
          <m:num>
            <m:r>
              <w:rPr>
                <w:rFonts w:ascii="Cambria Math" w:hAnsi="Cambria Math" w:cstheme="majorBidi"/>
                <w:sz w:val="24"/>
                <w:szCs w:val="24"/>
              </w:rPr>
              <m:t>Rp.  9.800.000-0</m:t>
            </m:r>
          </m:num>
          <m:den>
            <m:r>
              <w:rPr>
                <w:rFonts w:ascii="Cambria Math" w:hAnsi="Cambria Math" w:cstheme="majorBidi"/>
                <w:sz w:val="24"/>
                <w:szCs w:val="24"/>
              </w:rPr>
              <m:t>5 tahun</m:t>
            </m:r>
          </m:den>
        </m:f>
      </m:oMath>
      <w:r>
        <w:rPr>
          <w:rFonts w:asciiTheme="majorBidi" w:eastAsiaTheme="minorEastAsia" w:hAnsiTheme="majorBidi" w:cstheme="majorBidi"/>
          <w:sz w:val="24"/>
          <w:szCs w:val="24"/>
        </w:rPr>
        <w:t xml:space="preserve"> = Rp. 19.600.000,-. Maka jurnal penyesuaiannya adalah sebagai berikut :</w:t>
      </w:r>
    </w:p>
    <w:p w:rsidR="000945F9" w:rsidRDefault="000945F9" w:rsidP="000945F9">
      <w:pPr>
        <w:spacing w:line="240" w:lineRule="auto"/>
        <w:jc w:val="center"/>
        <w:rPr>
          <w:rFonts w:asciiTheme="majorBidi" w:eastAsiaTheme="minorEastAsia" w:hAnsiTheme="majorBidi" w:cstheme="majorBidi"/>
          <w:b/>
          <w:bCs/>
          <w:sz w:val="24"/>
          <w:szCs w:val="24"/>
        </w:rPr>
      </w:pPr>
    </w:p>
    <w:p w:rsidR="000945F9" w:rsidRDefault="000945F9" w:rsidP="000945F9">
      <w:pPr>
        <w:spacing w:line="240" w:lineRule="auto"/>
        <w:jc w:val="center"/>
        <w:rPr>
          <w:rFonts w:asciiTheme="majorBidi" w:eastAsiaTheme="minorEastAsia" w:hAnsiTheme="majorBidi" w:cstheme="majorBidi"/>
          <w:b/>
          <w:bCs/>
          <w:sz w:val="24"/>
          <w:szCs w:val="24"/>
        </w:rPr>
      </w:pPr>
    </w:p>
    <w:p w:rsidR="000945F9" w:rsidRDefault="000945F9" w:rsidP="000945F9">
      <w:pPr>
        <w:spacing w:line="240" w:lineRule="auto"/>
        <w:jc w:val="center"/>
        <w:rPr>
          <w:rFonts w:asciiTheme="majorBidi" w:eastAsiaTheme="minorEastAsia" w:hAnsiTheme="majorBidi" w:cstheme="majorBidi"/>
          <w:b/>
          <w:bCs/>
          <w:sz w:val="24"/>
          <w:szCs w:val="24"/>
        </w:rPr>
      </w:pPr>
    </w:p>
    <w:p w:rsidR="000945F9" w:rsidRPr="00D5769E" w:rsidRDefault="000945F9" w:rsidP="007756F2">
      <w:pPr>
        <w:spacing w:line="240" w:lineRule="auto"/>
        <w:jc w:val="center"/>
        <w:rPr>
          <w:rFonts w:asciiTheme="majorBidi" w:eastAsiaTheme="minorEastAsia" w:hAnsiTheme="majorBidi" w:cstheme="majorBidi"/>
          <w:b/>
          <w:bCs/>
          <w:sz w:val="24"/>
          <w:szCs w:val="24"/>
        </w:rPr>
      </w:pPr>
      <w:r w:rsidRPr="00D5769E">
        <w:rPr>
          <w:rFonts w:asciiTheme="majorBidi" w:eastAsiaTheme="minorEastAsia" w:hAnsiTheme="majorBidi" w:cstheme="majorBidi"/>
          <w:b/>
          <w:bCs/>
          <w:sz w:val="24"/>
          <w:szCs w:val="24"/>
        </w:rPr>
        <w:lastRenderedPageBreak/>
        <w:t>Tabel 4</w:t>
      </w:r>
      <w:r>
        <w:rPr>
          <w:rFonts w:asciiTheme="majorBidi" w:eastAsiaTheme="minorEastAsia" w:hAnsiTheme="majorBidi" w:cstheme="majorBidi"/>
          <w:b/>
          <w:bCs/>
          <w:sz w:val="24"/>
          <w:szCs w:val="24"/>
        </w:rPr>
        <w:t>.4</w:t>
      </w:r>
      <w:r w:rsidR="007756F2">
        <w:rPr>
          <w:rFonts w:asciiTheme="majorBidi" w:eastAsiaTheme="minorEastAsia" w:hAnsiTheme="majorBidi" w:cstheme="majorBidi"/>
          <w:b/>
          <w:bCs/>
          <w:sz w:val="24"/>
          <w:szCs w:val="24"/>
        </w:rPr>
        <w:t>2</w:t>
      </w:r>
    </w:p>
    <w:p w:rsidR="000945F9" w:rsidRDefault="000945F9" w:rsidP="000945F9">
      <w:pPr>
        <w:spacing w:line="240" w:lineRule="auto"/>
        <w:jc w:val="center"/>
        <w:rPr>
          <w:rFonts w:asciiTheme="majorBidi" w:eastAsiaTheme="minorEastAsia" w:hAnsiTheme="majorBidi" w:cstheme="majorBidi"/>
          <w:b/>
          <w:bCs/>
          <w:sz w:val="24"/>
          <w:szCs w:val="24"/>
        </w:rPr>
      </w:pPr>
      <w:r w:rsidRPr="00D5769E">
        <w:rPr>
          <w:rFonts w:asciiTheme="majorBidi" w:eastAsiaTheme="minorEastAsia" w:hAnsiTheme="majorBidi" w:cstheme="majorBidi"/>
          <w:b/>
          <w:bCs/>
          <w:sz w:val="24"/>
          <w:szCs w:val="24"/>
        </w:rPr>
        <w:t xml:space="preserve">Rekomendasi Pencatatan Penyesuaian </w:t>
      </w:r>
      <w:r>
        <w:rPr>
          <w:rFonts w:asciiTheme="majorBidi" w:eastAsiaTheme="minorEastAsia" w:hAnsiTheme="majorBidi" w:cstheme="majorBidi"/>
          <w:b/>
          <w:bCs/>
          <w:sz w:val="24"/>
          <w:szCs w:val="24"/>
        </w:rPr>
        <w:t>Penyusutan Almari</w:t>
      </w:r>
    </w:p>
    <w:p w:rsidR="000945F9" w:rsidRPr="00E72D64" w:rsidRDefault="000945F9" w:rsidP="000945F9">
      <w:pPr>
        <w:spacing w:line="240" w:lineRule="auto"/>
        <w:jc w:val="center"/>
        <w:rPr>
          <w:rFonts w:asciiTheme="majorBidi" w:eastAsiaTheme="minorEastAsia" w:hAnsiTheme="majorBidi" w:cstheme="majorBidi"/>
          <w:b/>
          <w:bCs/>
          <w:sz w:val="24"/>
          <w:szCs w:val="24"/>
        </w:rPr>
      </w:pPr>
      <w:r w:rsidRPr="00D5769E">
        <w:rPr>
          <w:rFonts w:asciiTheme="majorBidi" w:eastAsiaTheme="minorEastAsia" w:hAnsiTheme="majorBidi" w:cstheme="majorBidi"/>
          <w:b/>
          <w:bCs/>
          <w:sz w:val="24"/>
          <w:szCs w:val="24"/>
        </w:rPr>
        <w:t>Pondok Pesantren Salaf Al-Qur’an Asy-Syadzili</w:t>
      </w:r>
    </w:p>
    <w:p w:rsidR="000945F9" w:rsidRPr="003B367E" w:rsidRDefault="000945F9" w:rsidP="000945F9">
      <w:pPr>
        <w:pStyle w:val="ListParagraph"/>
        <w:spacing w:line="360" w:lineRule="auto"/>
        <w:ind w:left="0"/>
        <w:jc w:val="both"/>
        <w:rPr>
          <w:rFonts w:asciiTheme="majorBidi" w:eastAsiaTheme="minorEastAsia" w:hAnsiTheme="majorBidi" w:cstheme="majorBidi"/>
          <w:sz w:val="24"/>
          <w:szCs w:val="24"/>
        </w:rPr>
      </w:pPr>
      <w:r w:rsidRPr="003B367E">
        <w:rPr>
          <w:noProof/>
        </w:rPr>
        <w:drawing>
          <wp:inline distT="0" distB="0" distL="0" distR="0" wp14:anchorId="5ADC110D" wp14:editId="47870E2B">
            <wp:extent cx="5089525" cy="605790"/>
            <wp:effectExtent l="0" t="0" r="0" b="381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89525" cy="605790"/>
                    </a:xfrm>
                    <a:prstGeom prst="rect">
                      <a:avLst/>
                    </a:prstGeom>
                    <a:noFill/>
                    <a:ln>
                      <a:noFill/>
                    </a:ln>
                  </pic:spPr>
                </pic:pic>
              </a:graphicData>
            </a:graphic>
          </wp:inline>
        </w:drawing>
      </w:r>
      <w:r w:rsidRPr="003B367E">
        <w:rPr>
          <w:rFonts w:asciiTheme="majorBidi" w:eastAsiaTheme="minorEastAsia" w:hAnsiTheme="majorBidi" w:cstheme="majorBidi"/>
          <w:sz w:val="24"/>
          <w:szCs w:val="24"/>
        </w:rPr>
        <w:t>Sumber: Data diolah peneliti</w:t>
      </w:r>
    </w:p>
    <w:p w:rsidR="000945F9" w:rsidRDefault="000945F9" w:rsidP="000945F9">
      <w:pPr>
        <w:pStyle w:val="ListParagraph"/>
        <w:numPr>
          <w:ilvl w:val="0"/>
          <w:numId w:val="71"/>
        </w:numPr>
        <w:spacing w:line="360" w:lineRule="auto"/>
        <w:ind w:left="54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Penyusutan Rak Sepatu</w:t>
      </w:r>
    </w:p>
    <w:p w:rsidR="000945F9" w:rsidRDefault="000945F9" w:rsidP="000945F9">
      <w:pPr>
        <w:pStyle w:val="ListParagraph"/>
        <w:spacing w:line="360" w:lineRule="auto"/>
        <w:ind w:left="180" w:firstLine="720"/>
        <w:jc w:val="both"/>
        <w:rPr>
          <w:rFonts w:asciiTheme="majorBidi" w:eastAsiaTheme="minorEastAsia" w:hAnsiTheme="majorBidi" w:cstheme="majorBidi"/>
          <w:sz w:val="24"/>
          <w:szCs w:val="24"/>
        </w:rPr>
      </w:pPr>
      <w:r>
        <w:rPr>
          <w:rFonts w:asciiTheme="majorBidi" w:hAnsiTheme="majorBidi" w:cstheme="majorBidi"/>
          <w:sz w:val="24"/>
          <w:szCs w:val="24"/>
        </w:rPr>
        <w:t>Rak sepatu</w:t>
      </w:r>
      <w:r w:rsidRPr="00E72D64">
        <w:rPr>
          <w:rFonts w:asciiTheme="majorBidi" w:hAnsiTheme="majorBidi" w:cstheme="majorBidi"/>
          <w:sz w:val="24"/>
          <w:szCs w:val="24"/>
        </w:rPr>
        <w:t xml:space="preserve"> </w:t>
      </w:r>
      <w:r>
        <w:rPr>
          <w:rFonts w:asciiTheme="majorBidi" w:hAnsiTheme="majorBidi" w:cstheme="majorBidi"/>
          <w:sz w:val="24"/>
          <w:szCs w:val="24"/>
        </w:rPr>
        <w:t xml:space="preserve">dengan harga perolehan sebesar Rp. 300.000,- dan disusutkan setiap tahun sebesar = </w:t>
      </w:r>
      <m:oMath>
        <m:f>
          <m:fPr>
            <m:ctrlPr>
              <w:rPr>
                <w:rFonts w:ascii="Cambria Math" w:hAnsi="Cambria Math" w:cstheme="majorBidi"/>
                <w:i/>
                <w:sz w:val="24"/>
                <w:szCs w:val="24"/>
              </w:rPr>
            </m:ctrlPr>
          </m:fPr>
          <m:num>
            <m:r>
              <w:rPr>
                <w:rFonts w:ascii="Cambria Math" w:hAnsi="Cambria Math" w:cstheme="majorBidi"/>
                <w:sz w:val="24"/>
                <w:szCs w:val="24"/>
              </w:rPr>
              <m:t>Rp.  300.000-0</m:t>
            </m:r>
          </m:num>
          <m:den>
            <m:r>
              <w:rPr>
                <w:rFonts w:ascii="Cambria Math" w:hAnsi="Cambria Math" w:cstheme="majorBidi"/>
                <w:sz w:val="24"/>
                <w:szCs w:val="24"/>
              </w:rPr>
              <m:t>5 tahun</m:t>
            </m:r>
          </m:den>
        </m:f>
      </m:oMath>
      <w:r>
        <w:rPr>
          <w:rFonts w:asciiTheme="majorBidi" w:eastAsiaTheme="minorEastAsia" w:hAnsiTheme="majorBidi" w:cstheme="majorBidi"/>
          <w:sz w:val="24"/>
          <w:szCs w:val="24"/>
        </w:rPr>
        <w:t xml:space="preserve"> = Rp. 60.000,-. Maka jurnal penyesuaiannya adalah sebagai berikut :</w:t>
      </w:r>
    </w:p>
    <w:p w:rsidR="000945F9" w:rsidRPr="00D5769E" w:rsidRDefault="000945F9" w:rsidP="007756F2">
      <w:pPr>
        <w:spacing w:line="240" w:lineRule="auto"/>
        <w:jc w:val="center"/>
        <w:rPr>
          <w:rFonts w:asciiTheme="majorBidi" w:eastAsiaTheme="minorEastAsia" w:hAnsiTheme="majorBidi" w:cstheme="majorBidi"/>
          <w:b/>
          <w:bCs/>
          <w:sz w:val="24"/>
          <w:szCs w:val="24"/>
        </w:rPr>
      </w:pPr>
      <w:r w:rsidRPr="00D5769E">
        <w:rPr>
          <w:rFonts w:asciiTheme="majorBidi" w:eastAsiaTheme="minorEastAsia" w:hAnsiTheme="majorBidi" w:cstheme="majorBidi"/>
          <w:b/>
          <w:bCs/>
          <w:sz w:val="24"/>
          <w:szCs w:val="24"/>
        </w:rPr>
        <w:t>Tabel 4.</w:t>
      </w:r>
      <w:r w:rsidR="007756F2">
        <w:rPr>
          <w:rFonts w:asciiTheme="majorBidi" w:eastAsiaTheme="minorEastAsia" w:hAnsiTheme="majorBidi" w:cstheme="majorBidi"/>
          <w:b/>
          <w:bCs/>
          <w:sz w:val="24"/>
          <w:szCs w:val="24"/>
        </w:rPr>
        <w:t>43</w:t>
      </w:r>
    </w:p>
    <w:p w:rsidR="000945F9" w:rsidRDefault="000945F9" w:rsidP="000945F9">
      <w:pPr>
        <w:spacing w:line="240" w:lineRule="auto"/>
        <w:jc w:val="center"/>
        <w:rPr>
          <w:rFonts w:asciiTheme="majorBidi" w:eastAsiaTheme="minorEastAsia" w:hAnsiTheme="majorBidi" w:cstheme="majorBidi"/>
          <w:b/>
          <w:bCs/>
          <w:sz w:val="24"/>
          <w:szCs w:val="24"/>
        </w:rPr>
      </w:pPr>
      <w:r w:rsidRPr="00D5769E">
        <w:rPr>
          <w:rFonts w:asciiTheme="majorBidi" w:eastAsiaTheme="minorEastAsia" w:hAnsiTheme="majorBidi" w:cstheme="majorBidi"/>
          <w:b/>
          <w:bCs/>
          <w:sz w:val="24"/>
          <w:szCs w:val="24"/>
        </w:rPr>
        <w:t xml:space="preserve">Rekomendasi Pencatatan Penyesuaian </w:t>
      </w:r>
      <w:r>
        <w:rPr>
          <w:rFonts w:asciiTheme="majorBidi" w:eastAsiaTheme="minorEastAsia" w:hAnsiTheme="majorBidi" w:cstheme="majorBidi"/>
          <w:b/>
          <w:bCs/>
          <w:sz w:val="24"/>
          <w:szCs w:val="24"/>
        </w:rPr>
        <w:t>Penyusutan Rak Sepatu</w:t>
      </w:r>
    </w:p>
    <w:p w:rsidR="000945F9" w:rsidRPr="00E72D64" w:rsidRDefault="000945F9" w:rsidP="000945F9">
      <w:pPr>
        <w:spacing w:line="240" w:lineRule="auto"/>
        <w:jc w:val="center"/>
        <w:rPr>
          <w:rFonts w:asciiTheme="majorBidi" w:eastAsiaTheme="minorEastAsia" w:hAnsiTheme="majorBidi" w:cstheme="majorBidi"/>
          <w:b/>
          <w:bCs/>
          <w:sz w:val="24"/>
          <w:szCs w:val="24"/>
        </w:rPr>
      </w:pPr>
      <w:r w:rsidRPr="00D5769E">
        <w:rPr>
          <w:rFonts w:asciiTheme="majorBidi" w:eastAsiaTheme="minorEastAsia" w:hAnsiTheme="majorBidi" w:cstheme="majorBidi"/>
          <w:b/>
          <w:bCs/>
          <w:sz w:val="24"/>
          <w:szCs w:val="24"/>
        </w:rPr>
        <w:t>Pondok Pesantren Salaf Al-Qur’an Asy-Syadzili</w:t>
      </w:r>
    </w:p>
    <w:p w:rsidR="000945F9" w:rsidRDefault="000945F9" w:rsidP="000945F9">
      <w:pPr>
        <w:pStyle w:val="ListParagraph"/>
        <w:spacing w:line="360" w:lineRule="auto"/>
        <w:ind w:left="360"/>
        <w:jc w:val="both"/>
        <w:rPr>
          <w:rFonts w:asciiTheme="majorBidi" w:eastAsiaTheme="minorEastAsia" w:hAnsiTheme="majorBidi" w:cstheme="majorBidi"/>
          <w:sz w:val="24"/>
          <w:szCs w:val="24"/>
        </w:rPr>
      </w:pPr>
      <w:r w:rsidRPr="003B367E">
        <w:rPr>
          <w:noProof/>
        </w:rPr>
        <w:drawing>
          <wp:inline distT="0" distB="0" distL="0" distR="0" wp14:anchorId="58DFB7F1" wp14:editId="19A07C48">
            <wp:extent cx="5089525" cy="605790"/>
            <wp:effectExtent l="0" t="0" r="0" b="381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89525" cy="605790"/>
                    </a:xfrm>
                    <a:prstGeom prst="rect">
                      <a:avLst/>
                    </a:prstGeom>
                    <a:noFill/>
                    <a:ln>
                      <a:noFill/>
                    </a:ln>
                  </pic:spPr>
                </pic:pic>
              </a:graphicData>
            </a:graphic>
          </wp:inline>
        </w:drawing>
      </w:r>
    </w:p>
    <w:p w:rsidR="000945F9" w:rsidRDefault="000945F9" w:rsidP="000945F9">
      <w:pPr>
        <w:pStyle w:val="ListParagraph"/>
        <w:spacing w:line="360" w:lineRule="auto"/>
        <w:ind w:left="36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Sumber: Data diolah peneliti</w:t>
      </w:r>
    </w:p>
    <w:p w:rsidR="000945F9" w:rsidRDefault="000945F9" w:rsidP="000945F9">
      <w:pPr>
        <w:pStyle w:val="ListParagraph"/>
        <w:numPr>
          <w:ilvl w:val="0"/>
          <w:numId w:val="71"/>
        </w:numPr>
        <w:spacing w:line="360" w:lineRule="auto"/>
        <w:ind w:left="630" w:hanging="45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Penyusutan Rak Buku </w:t>
      </w:r>
    </w:p>
    <w:p w:rsidR="000945F9" w:rsidRPr="00EE37A3" w:rsidRDefault="000945F9" w:rsidP="000945F9">
      <w:pPr>
        <w:pStyle w:val="ListParagraph"/>
        <w:spacing w:line="360" w:lineRule="auto"/>
        <w:ind w:left="180" w:firstLine="720"/>
        <w:jc w:val="both"/>
        <w:rPr>
          <w:rFonts w:asciiTheme="majorBidi" w:eastAsiaTheme="minorEastAsia" w:hAnsiTheme="majorBidi" w:cstheme="majorBidi"/>
          <w:sz w:val="24"/>
          <w:szCs w:val="24"/>
        </w:rPr>
      </w:pPr>
      <w:r>
        <w:rPr>
          <w:rFonts w:asciiTheme="majorBidi" w:hAnsiTheme="majorBidi" w:cstheme="majorBidi"/>
          <w:sz w:val="24"/>
          <w:szCs w:val="24"/>
        </w:rPr>
        <w:t>Rak buku</w:t>
      </w:r>
      <w:r w:rsidRPr="00E72D64">
        <w:rPr>
          <w:rFonts w:asciiTheme="majorBidi" w:hAnsiTheme="majorBidi" w:cstheme="majorBidi"/>
          <w:sz w:val="24"/>
          <w:szCs w:val="24"/>
        </w:rPr>
        <w:t xml:space="preserve"> </w:t>
      </w:r>
      <w:r>
        <w:rPr>
          <w:rFonts w:asciiTheme="majorBidi" w:hAnsiTheme="majorBidi" w:cstheme="majorBidi"/>
          <w:sz w:val="24"/>
          <w:szCs w:val="24"/>
        </w:rPr>
        <w:t xml:space="preserve">dengan harga perolehan sebesar Rp. 300.000,- dan disusutkan setiap tahun sebesar = </w:t>
      </w:r>
      <m:oMath>
        <m:f>
          <m:fPr>
            <m:ctrlPr>
              <w:rPr>
                <w:rFonts w:ascii="Cambria Math" w:hAnsi="Cambria Math" w:cstheme="majorBidi"/>
                <w:i/>
                <w:sz w:val="24"/>
                <w:szCs w:val="24"/>
              </w:rPr>
            </m:ctrlPr>
          </m:fPr>
          <m:num>
            <m:r>
              <w:rPr>
                <w:rFonts w:ascii="Cambria Math" w:hAnsi="Cambria Math" w:cstheme="majorBidi"/>
                <w:sz w:val="24"/>
                <w:szCs w:val="24"/>
              </w:rPr>
              <m:t>Rp.  5.400.000-0</m:t>
            </m:r>
          </m:num>
          <m:den>
            <m:r>
              <w:rPr>
                <w:rFonts w:ascii="Cambria Math" w:hAnsi="Cambria Math" w:cstheme="majorBidi"/>
                <w:sz w:val="24"/>
                <w:szCs w:val="24"/>
              </w:rPr>
              <m:t>5 tahun</m:t>
            </m:r>
          </m:den>
        </m:f>
      </m:oMath>
      <w:r>
        <w:rPr>
          <w:rFonts w:asciiTheme="majorBidi" w:eastAsiaTheme="minorEastAsia" w:hAnsiTheme="majorBidi" w:cstheme="majorBidi"/>
          <w:sz w:val="24"/>
          <w:szCs w:val="24"/>
        </w:rPr>
        <w:t xml:space="preserve"> = Rp. 1.080.000,-. Maka jurnal penyesuaiannya adalah sebagai berikut :</w:t>
      </w:r>
    </w:p>
    <w:p w:rsidR="000945F9" w:rsidRPr="00D5769E" w:rsidRDefault="000945F9" w:rsidP="007756F2">
      <w:pPr>
        <w:spacing w:line="240" w:lineRule="auto"/>
        <w:jc w:val="center"/>
        <w:rPr>
          <w:rFonts w:asciiTheme="majorBidi" w:eastAsiaTheme="minorEastAsia" w:hAnsiTheme="majorBidi" w:cstheme="majorBidi"/>
          <w:b/>
          <w:bCs/>
          <w:sz w:val="24"/>
          <w:szCs w:val="24"/>
        </w:rPr>
      </w:pPr>
      <w:r w:rsidRPr="00D5769E">
        <w:rPr>
          <w:rFonts w:asciiTheme="majorBidi" w:eastAsiaTheme="minorEastAsia" w:hAnsiTheme="majorBidi" w:cstheme="majorBidi"/>
          <w:b/>
          <w:bCs/>
          <w:sz w:val="24"/>
          <w:szCs w:val="24"/>
        </w:rPr>
        <w:t>Tabel 4.</w:t>
      </w:r>
      <w:r>
        <w:rPr>
          <w:rFonts w:asciiTheme="majorBidi" w:eastAsiaTheme="minorEastAsia" w:hAnsiTheme="majorBidi" w:cstheme="majorBidi"/>
          <w:b/>
          <w:bCs/>
          <w:sz w:val="24"/>
          <w:szCs w:val="24"/>
        </w:rPr>
        <w:t>4</w:t>
      </w:r>
      <w:r w:rsidR="007756F2">
        <w:rPr>
          <w:rFonts w:asciiTheme="majorBidi" w:eastAsiaTheme="minorEastAsia" w:hAnsiTheme="majorBidi" w:cstheme="majorBidi"/>
          <w:b/>
          <w:bCs/>
          <w:sz w:val="24"/>
          <w:szCs w:val="24"/>
        </w:rPr>
        <w:t>4</w:t>
      </w:r>
    </w:p>
    <w:p w:rsidR="000945F9" w:rsidRDefault="000945F9" w:rsidP="000945F9">
      <w:pPr>
        <w:spacing w:line="240" w:lineRule="auto"/>
        <w:jc w:val="center"/>
        <w:rPr>
          <w:rFonts w:asciiTheme="majorBidi" w:eastAsiaTheme="minorEastAsia" w:hAnsiTheme="majorBidi" w:cstheme="majorBidi"/>
          <w:b/>
          <w:bCs/>
          <w:sz w:val="24"/>
          <w:szCs w:val="24"/>
        </w:rPr>
      </w:pPr>
      <w:r w:rsidRPr="00D5769E">
        <w:rPr>
          <w:rFonts w:asciiTheme="majorBidi" w:eastAsiaTheme="minorEastAsia" w:hAnsiTheme="majorBidi" w:cstheme="majorBidi"/>
          <w:b/>
          <w:bCs/>
          <w:sz w:val="24"/>
          <w:szCs w:val="24"/>
        </w:rPr>
        <w:t xml:space="preserve">Rekomendasi Pencatatan Penyesuaian </w:t>
      </w:r>
      <w:r>
        <w:rPr>
          <w:rFonts w:asciiTheme="majorBidi" w:eastAsiaTheme="minorEastAsia" w:hAnsiTheme="majorBidi" w:cstheme="majorBidi"/>
          <w:b/>
          <w:bCs/>
          <w:sz w:val="24"/>
          <w:szCs w:val="24"/>
        </w:rPr>
        <w:t>Penyusutan Rak Buku</w:t>
      </w:r>
    </w:p>
    <w:p w:rsidR="000945F9" w:rsidRDefault="000945F9" w:rsidP="000945F9">
      <w:pPr>
        <w:pStyle w:val="ListParagraph"/>
        <w:spacing w:line="360" w:lineRule="auto"/>
        <w:ind w:left="630"/>
        <w:jc w:val="center"/>
        <w:rPr>
          <w:rFonts w:asciiTheme="majorBidi" w:eastAsiaTheme="minorEastAsia" w:hAnsiTheme="majorBidi" w:cstheme="majorBidi"/>
          <w:b/>
          <w:bCs/>
          <w:sz w:val="24"/>
          <w:szCs w:val="24"/>
        </w:rPr>
      </w:pPr>
      <w:r w:rsidRPr="00D5769E">
        <w:rPr>
          <w:rFonts w:asciiTheme="majorBidi" w:eastAsiaTheme="minorEastAsia" w:hAnsiTheme="majorBidi" w:cstheme="majorBidi"/>
          <w:b/>
          <w:bCs/>
          <w:sz w:val="24"/>
          <w:szCs w:val="24"/>
        </w:rPr>
        <w:t>Pondok Pesantren Salaf Al-Qur’an Asy-Syadzili</w:t>
      </w:r>
    </w:p>
    <w:p w:rsidR="000945F9" w:rsidRDefault="000945F9" w:rsidP="000945F9">
      <w:pPr>
        <w:pStyle w:val="ListParagraph"/>
        <w:spacing w:line="360" w:lineRule="auto"/>
        <w:ind w:left="0"/>
        <w:jc w:val="center"/>
        <w:rPr>
          <w:rFonts w:asciiTheme="majorBidi" w:eastAsiaTheme="minorEastAsia" w:hAnsiTheme="majorBidi" w:cstheme="majorBidi"/>
          <w:sz w:val="24"/>
          <w:szCs w:val="24"/>
        </w:rPr>
      </w:pPr>
      <w:r w:rsidRPr="00EE37A3">
        <w:rPr>
          <w:noProof/>
        </w:rPr>
        <w:drawing>
          <wp:inline distT="0" distB="0" distL="0" distR="0" wp14:anchorId="5D2192A0" wp14:editId="6C02FE41">
            <wp:extent cx="5089525" cy="605790"/>
            <wp:effectExtent l="0" t="0" r="0" b="381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89525" cy="605790"/>
                    </a:xfrm>
                    <a:prstGeom prst="rect">
                      <a:avLst/>
                    </a:prstGeom>
                    <a:noFill/>
                    <a:ln>
                      <a:noFill/>
                    </a:ln>
                  </pic:spPr>
                </pic:pic>
              </a:graphicData>
            </a:graphic>
          </wp:inline>
        </w:drawing>
      </w:r>
    </w:p>
    <w:p w:rsidR="000945F9" w:rsidRDefault="000945F9" w:rsidP="000945F9">
      <w:pPr>
        <w:pStyle w:val="ListParagraph"/>
        <w:spacing w:line="360" w:lineRule="auto"/>
        <w:ind w:left="90"/>
        <w:rPr>
          <w:rFonts w:asciiTheme="majorBidi" w:eastAsiaTheme="minorEastAsia" w:hAnsiTheme="majorBidi" w:cstheme="majorBidi"/>
          <w:sz w:val="24"/>
          <w:szCs w:val="24"/>
        </w:rPr>
      </w:pPr>
      <w:r>
        <w:rPr>
          <w:rFonts w:asciiTheme="majorBidi" w:eastAsiaTheme="minorEastAsia" w:hAnsiTheme="majorBidi" w:cstheme="majorBidi"/>
          <w:sz w:val="24"/>
          <w:szCs w:val="24"/>
        </w:rPr>
        <w:t>Sumber: Data diolah peneliti</w:t>
      </w:r>
    </w:p>
    <w:p w:rsidR="000945F9" w:rsidRDefault="000945F9" w:rsidP="000945F9">
      <w:pPr>
        <w:pStyle w:val="ListParagraph"/>
        <w:spacing w:line="360" w:lineRule="auto"/>
        <w:ind w:left="90"/>
        <w:rPr>
          <w:rFonts w:asciiTheme="majorBidi" w:eastAsiaTheme="minorEastAsia" w:hAnsiTheme="majorBidi" w:cstheme="majorBidi"/>
          <w:sz w:val="24"/>
          <w:szCs w:val="24"/>
        </w:rPr>
      </w:pPr>
    </w:p>
    <w:p w:rsidR="0017320A" w:rsidRPr="00D06EF1" w:rsidRDefault="0017320A" w:rsidP="000945F9">
      <w:pPr>
        <w:pStyle w:val="ListParagraph"/>
        <w:spacing w:line="360" w:lineRule="auto"/>
        <w:ind w:left="90"/>
        <w:rPr>
          <w:rFonts w:asciiTheme="majorBidi" w:eastAsiaTheme="minorEastAsia" w:hAnsiTheme="majorBidi" w:cstheme="majorBidi"/>
          <w:sz w:val="24"/>
          <w:szCs w:val="24"/>
        </w:rPr>
      </w:pPr>
    </w:p>
    <w:p w:rsidR="000945F9" w:rsidRDefault="000945F9" w:rsidP="000945F9">
      <w:pPr>
        <w:pStyle w:val="ListParagraph"/>
        <w:numPr>
          <w:ilvl w:val="0"/>
          <w:numId w:val="71"/>
        </w:numPr>
        <w:spacing w:line="360" w:lineRule="auto"/>
        <w:ind w:left="540"/>
        <w:rPr>
          <w:rFonts w:asciiTheme="majorBidi" w:eastAsiaTheme="minorEastAsia" w:hAnsiTheme="majorBidi" w:cstheme="majorBidi"/>
          <w:sz w:val="24"/>
          <w:szCs w:val="24"/>
        </w:rPr>
      </w:pPr>
      <w:r>
        <w:rPr>
          <w:rFonts w:asciiTheme="majorBidi" w:eastAsiaTheme="minorEastAsia" w:hAnsiTheme="majorBidi" w:cstheme="majorBidi"/>
          <w:sz w:val="24"/>
          <w:szCs w:val="24"/>
        </w:rPr>
        <w:lastRenderedPageBreak/>
        <w:t xml:space="preserve">Penyusutan Kasur Lipat </w:t>
      </w:r>
    </w:p>
    <w:p w:rsidR="000945F9" w:rsidRPr="00EE37A3" w:rsidRDefault="000945F9" w:rsidP="00EA4761">
      <w:pPr>
        <w:pStyle w:val="ListParagraph"/>
        <w:spacing w:line="360" w:lineRule="auto"/>
        <w:ind w:left="180" w:firstLine="720"/>
        <w:jc w:val="both"/>
        <w:rPr>
          <w:rFonts w:asciiTheme="majorBidi" w:eastAsiaTheme="minorEastAsia" w:hAnsiTheme="majorBidi" w:cstheme="majorBidi"/>
          <w:sz w:val="24"/>
          <w:szCs w:val="24"/>
        </w:rPr>
      </w:pPr>
      <w:r>
        <w:rPr>
          <w:rFonts w:asciiTheme="majorBidi" w:hAnsiTheme="majorBidi" w:cstheme="majorBidi"/>
          <w:sz w:val="24"/>
          <w:szCs w:val="24"/>
        </w:rPr>
        <w:t>Kasur lipat</w:t>
      </w:r>
      <w:r w:rsidRPr="00E72D64">
        <w:rPr>
          <w:rFonts w:asciiTheme="majorBidi" w:hAnsiTheme="majorBidi" w:cstheme="majorBidi"/>
          <w:sz w:val="24"/>
          <w:szCs w:val="24"/>
        </w:rPr>
        <w:t xml:space="preserve"> </w:t>
      </w:r>
      <w:r>
        <w:rPr>
          <w:rFonts w:asciiTheme="majorBidi" w:hAnsiTheme="majorBidi" w:cstheme="majorBidi"/>
          <w:sz w:val="24"/>
          <w:szCs w:val="24"/>
        </w:rPr>
        <w:t xml:space="preserve">dengan harga perolehan sebesar Rp. 300.000,- dan disusutkan setiap tahun sebesar = </w:t>
      </w:r>
      <m:oMath>
        <m:f>
          <m:fPr>
            <m:ctrlPr>
              <w:rPr>
                <w:rFonts w:ascii="Cambria Math" w:hAnsi="Cambria Math" w:cstheme="majorBidi"/>
                <w:i/>
                <w:sz w:val="24"/>
                <w:szCs w:val="24"/>
              </w:rPr>
            </m:ctrlPr>
          </m:fPr>
          <m:num>
            <m:r>
              <w:rPr>
                <w:rFonts w:ascii="Cambria Math" w:hAnsi="Cambria Math" w:cstheme="majorBidi"/>
                <w:sz w:val="24"/>
                <w:szCs w:val="24"/>
              </w:rPr>
              <m:t>Rp.  29.700.00-0</m:t>
            </m:r>
          </m:num>
          <m:den>
            <m:r>
              <w:rPr>
                <w:rFonts w:ascii="Cambria Math" w:hAnsi="Cambria Math" w:cstheme="majorBidi"/>
                <w:sz w:val="24"/>
                <w:szCs w:val="24"/>
              </w:rPr>
              <m:t>5 tahun</m:t>
            </m:r>
          </m:den>
        </m:f>
      </m:oMath>
      <w:r>
        <w:rPr>
          <w:rFonts w:asciiTheme="majorBidi" w:eastAsiaTheme="minorEastAsia" w:hAnsiTheme="majorBidi" w:cstheme="majorBidi"/>
          <w:sz w:val="24"/>
          <w:szCs w:val="24"/>
        </w:rPr>
        <w:t xml:space="preserve"> = Rp. 14.850.000,-. karena pembelian masih ditahun 2018 belum ada satu tahun maka perhitungannya= </w:t>
      </w:r>
      <m:oMath>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Rp. 14.850.000</m:t>
            </m:r>
          </m:num>
          <m:den>
            <m:r>
              <w:rPr>
                <w:rFonts w:ascii="Cambria Math" w:eastAsiaTheme="minorEastAsia" w:hAnsi="Cambria Math" w:cstheme="majorBidi"/>
                <w:sz w:val="24"/>
                <w:szCs w:val="24"/>
              </w:rPr>
              <m:t>12 bulan</m:t>
            </m:r>
          </m:den>
        </m:f>
        <m:r>
          <w:rPr>
            <w:rFonts w:ascii="Cambria Math" w:eastAsiaTheme="minorEastAsia" w:hAnsi="Cambria Math" w:cstheme="majorBidi"/>
            <w:sz w:val="24"/>
            <w:szCs w:val="24"/>
          </w:rPr>
          <m:t>=</m:t>
        </m:r>
      </m:oMath>
      <w:r>
        <w:rPr>
          <w:rFonts w:asciiTheme="majorBidi" w:eastAsiaTheme="minorEastAsia" w:hAnsiTheme="majorBidi" w:cstheme="majorBidi"/>
          <w:sz w:val="24"/>
          <w:szCs w:val="24"/>
        </w:rPr>
        <w:t xml:space="preserve"> Rp. 1.237.500,- per bulan . Pembelian dilakukan pada bulan Mei tahun 2018. Penyusuta</w:t>
      </w:r>
      <w:r w:rsidR="00EA4761">
        <w:rPr>
          <w:rFonts w:asciiTheme="majorBidi" w:eastAsiaTheme="minorEastAsia" w:hAnsiTheme="majorBidi" w:cstheme="majorBidi"/>
          <w:sz w:val="24"/>
          <w:szCs w:val="24"/>
        </w:rPr>
        <w:t>n</w:t>
      </w:r>
      <w:r>
        <w:rPr>
          <w:rFonts w:asciiTheme="majorBidi" w:eastAsiaTheme="minorEastAsia" w:hAnsiTheme="majorBidi" w:cstheme="majorBidi"/>
          <w:sz w:val="24"/>
          <w:szCs w:val="24"/>
        </w:rPr>
        <w:t xml:space="preserve"> kasur lipat sebesar Rp. 8.662.500,-. Maka jurnal penyesuaiannya adalah sebagai berikut :</w:t>
      </w:r>
    </w:p>
    <w:p w:rsidR="000945F9" w:rsidRPr="00D5769E" w:rsidRDefault="000945F9" w:rsidP="007756F2">
      <w:pPr>
        <w:spacing w:line="240" w:lineRule="auto"/>
        <w:jc w:val="center"/>
        <w:rPr>
          <w:rFonts w:asciiTheme="majorBidi" w:eastAsiaTheme="minorEastAsia" w:hAnsiTheme="majorBidi" w:cstheme="majorBidi"/>
          <w:b/>
          <w:bCs/>
          <w:sz w:val="24"/>
          <w:szCs w:val="24"/>
        </w:rPr>
      </w:pPr>
      <w:r w:rsidRPr="00D5769E">
        <w:rPr>
          <w:rFonts w:asciiTheme="majorBidi" w:eastAsiaTheme="minorEastAsia" w:hAnsiTheme="majorBidi" w:cstheme="majorBidi"/>
          <w:b/>
          <w:bCs/>
          <w:sz w:val="24"/>
          <w:szCs w:val="24"/>
        </w:rPr>
        <w:t>Tabel 4.</w:t>
      </w:r>
      <w:r>
        <w:rPr>
          <w:rFonts w:asciiTheme="majorBidi" w:eastAsiaTheme="minorEastAsia" w:hAnsiTheme="majorBidi" w:cstheme="majorBidi"/>
          <w:b/>
          <w:bCs/>
          <w:sz w:val="24"/>
          <w:szCs w:val="24"/>
        </w:rPr>
        <w:t>4</w:t>
      </w:r>
      <w:r w:rsidR="007756F2">
        <w:rPr>
          <w:rFonts w:asciiTheme="majorBidi" w:eastAsiaTheme="minorEastAsia" w:hAnsiTheme="majorBidi" w:cstheme="majorBidi"/>
          <w:b/>
          <w:bCs/>
          <w:sz w:val="24"/>
          <w:szCs w:val="24"/>
        </w:rPr>
        <w:t>5</w:t>
      </w:r>
    </w:p>
    <w:p w:rsidR="000945F9" w:rsidRDefault="000945F9" w:rsidP="00517E29">
      <w:pPr>
        <w:spacing w:line="240" w:lineRule="auto"/>
        <w:jc w:val="center"/>
        <w:rPr>
          <w:rFonts w:asciiTheme="majorBidi" w:eastAsiaTheme="minorEastAsia" w:hAnsiTheme="majorBidi" w:cstheme="majorBidi"/>
          <w:b/>
          <w:bCs/>
          <w:sz w:val="24"/>
          <w:szCs w:val="24"/>
        </w:rPr>
      </w:pPr>
      <w:r w:rsidRPr="00D5769E">
        <w:rPr>
          <w:rFonts w:asciiTheme="majorBidi" w:eastAsiaTheme="minorEastAsia" w:hAnsiTheme="majorBidi" w:cstheme="majorBidi"/>
          <w:b/>
          <w:bCs/>
          <w:sz w:val="24"/>
          <w:szCs w:val="24"/>
        </w:rPr>
        <w:t xml:space="preserve">Rekomendasi Pencatatan Penyesuaian </w:t>
      </w:r>
      <w:r>
        <w:rPr>
          <w:rFonts w:asciiTheme="majorBidi" w:eastAsiaTheme="minorEastAsia" w:hAnsiTheme="majorBidi" w:cstheme="majorBidi"/>
          <w:b/>
          <w:bCs/>
          <w:sz w:val="24"/>
          <w:szCs w:val="24"/>
        </w:rPr>
        <w:t xml:space="preserve">Penyusutan </w:t>
      </w:r>
      <w:r w:rsidR="00517E29">
        <w:rPr>
          <w:rFonts w:asciiTheme="majorBidi" w:eastAsiaTheme="minorEastAsia" w:hAnsiTheme="majorBidi" w:cstheme="majorBidi"/>
          <w:b/>
          <w:bCs/>
          <w:sz w:val="24"/>
          <w:szCs w:val="24"/>
        </w:rPr>
        <w:t>Kasur Lipat</w:t>
      </w:r>
    </w:p>
    <w:p w:rsidR="000945F9" w:rsidRDefault="000945F9" w:rsidP="000945F9">
      <w:pPr>
        <w:pStyle w:val="ListParagraph"/>
        <w:spacing w:line="360" w:lineRule="auto"/>
        <w:ind w:left="90"/>
        <w:jc w:val="center"/>
        <w:rPr>
          <w:rFonts w:asciiTheme="majorBidi" w:eastAsiaTheme="minorEastAsia" w:hAnsiTheme="majorBidi" w:cstheme="majorBidi"/>
          <w:b/>
          <w:bCs/>
          <w:sz w:val="24"/>
          <w:szCs w:val="24"/>
        </w:rPr>
      </w:pPr>
      <w:r w:rsidRPr="00D5769E">
        <w:rPr>
          <w:rFonts w:asciiTheme="majorBidi" w:eastAsiaTheme="minorEastAsia" w:hAnsiTheme="majorBidi" w:cstheme="majorBidi"/>
          <w:b/>
          <w:bCs/>
          <w:sz w:val="24"/>
          <w:szCs w:val="24"/>
        </w:rPr>
        <w:t>Pondok Pesantren Salaf Al-Qur’an Asy-Syadzili</w:t>
      </w:r>
    </w:p>
    <w:p w:rsidR="000945F9" w:rsidRDefault="000945F9" w:rsidP="000945F9">
      <w:pPr>
        <w:pStyle w:val="ListParagraph"/>
        <w:spacing w:line="360" w:lineRule="auto"/>
        <w:ind w:left="90"/>
        <w:jc w:val="center"/>
        <w:rPr>
          <w:rFonts w:asciiTheme="majorBidi" w:eastAsiaTheme="minorEastAsia" w:hAnsiTheme="majorBidi" w:cstheme="majorBidi"/>
          <w:sz w:val="24"/>
          <w:szCs w:val="24"/>
        </w:rPr>
      </w:pPr>
      <w:r w:rsidRPr="00D06EF1">
        <w:rPr>
          <w:noProof/>
        </w:rPr>
        <w:drawing>
          <wp:inline distT="0" distB="0" distL="0" distR="0" wp14:anchorId="399295DE" wp14:editId="478C43AF">
            <wp:extent cx="5090795" cy="606425"/>
            <wp:effectExtent l="0" t="0" r="0" b="317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90795" cy="606425"/>
                    </a:xfrm>
                    <a:prstGeom prst="rect">
                      <a:avLst/>
                    </a:prstGeom>
                    <a:noFill/>
                    <a:ln>
                      <a:noFill/>
                    </a:ln>
                  </pic:spPr>
                </pic:pic>
              </a:graphicData>
            </a:graphic>
          </wp:inline>
        </w:drawing>
      </w:r>
    </w:p>
    <w:p w:rsidR="000945F9" w:rsidRDefault="000945F9" w:rsidP="000945F9">
      <w:pPr>
        <w:pStyle w:val="ListParagraph"/>
        <w:spacing w:line="360" w:lineRule="auto"/>
        <w:ind w:left="90"/>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Sumber : Data diolah peneliti</w:t>
      </w:r>
    </w:p>
    <w:p w:rsidR="000945F9" w:rsidRDefault="000945F9" w:rsidP="000945F9">
      <w:pPr>
        <w:pStyle w:val="ListParagraph"/>
        <w:spacing w:line="360" w:lineRule="auto"/>
        <w:ind w:left="0" w:firstLine="90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Pondok Pesantren Salaf Al- Qur’an Asy- Syadzili belum melakukan siklus akuntansi ini, maka berdasarkan data-data jurna</w:t>
      </w:r>
      <w:r w:rsidR="0078558C">
        <w:rPr>
          <w:rFonts w:asciiTheme="majorBidi" w:eastAsiaTheme="minorEastAsia" w:hAnsiTheme="majorBidi" w:cstheme="majorBidi"/>
          <w:sz w:val="24"/>
          <w:szCs w:val="24"/>
        </w:rPr>
        <w:t>l</w:t>
      </w:r>
      <w:r>
        <w:rPr>
          <w:rFonts w:asciiTheme="majorBidi" w:eastAsiaTheme="minorEastAsia" w:hAnsiTheme="majorBidi" w:cstheme="majorBidi"/>
          <w:sz w:val="24"/>
          <w:szCs w:val="24"/>
        </w:rPr>
        <w:t xml:space="preserve"> yang telah ada, berikut merupakan jurnal penyesuaian pada Pondok Pesantren Salaf Al-Qur’an Asy-Syadzili :</w:t>
      </w:r>
    </w:p>
    <w:p w:rsidR="000945F9" w:rsidRDefault="000945F9" w:rsidP="000945F9">
      <w:pPr>
        <w:pStyle w:val="ListParagraph"/>
        <w:spacing w:line="360" w:lineRule="auto"/>
        <w:ind w:left="0" w:firstLine="900"/>
        <w:jc w:val="both"/>
        <w:rPr>
          <w:rFonts w:asciiTheme="majorBidi" w:eastAsiaTheme="minorEastAsia" w:hAnsiTheme="majorBidi" w:cstheme="majorBidi"/>
          <w:sz w:val="24"/>
          <w:szCs w:val="24"/>
        </w:rPr>
      </w:pPr>
    </w:p>
    <w:p w:rsidR="000945F9" w:rsidRDefault="000945F9" w:rsidP="000945F9">
      <w:pPr>
        <w:spacing w:line="360" w:lineRule="auto"/>
        <w:jc w:val="both"/>
        <w:rPr>
          <w:rFonts w:asciiTheme="majorBidi" w:eastAsiaTheme="minorEastAsia" w:hAnsiTheme="majorBidi" w:cstheme="majorBidi"/>
          <w:sz w:val="24"/>
          <w:szCs w:val="24"/>
        </w:rPr>
      </w:pPr>
    </w:p>
    <w:p w:rsidR="000945F9" w:rsidRPr="004938BE" w:rsidRDefault="000945F9" w:rsidP="000945F9">
      <w:pPr>
        <w:spacing w:line="360" w:lineRule="auto"/>
        <w:jc w:val="both"/>
        <w:rPr>
          <w:rFonts w:asciiTheme="majorBidi" w:eastAsiaTheme="minorEastAsia" w:hAnsiTheme="majorBidi" w:cstheme="majorBidi"/>
          <w:sz w:val="24"/>
          <w:szCs w:val="24"/>
        </w:rPr>
      </w:pPr>
    </w:p>
    <w:p w:rsidR="000945F9" w:rsidRDefault="000945F9" w:rsidP="000945F9">
      <w:pPr>
        <w:pStyle w:val="ListParagraph"/>
        <w:spacing w:line="360" w:lineRule="auto"/>
        <w:ind w:left="0" w:firstLine="900"/>
        <w:jc w:val="center"/>
        <w:rPr>
          <w:rFonts w:asciiTheme="majorBidi" w:eastAsiaTheme="minorEastAsia" w:hAnsiTheme="majorBidi" w:cstheme="majorBidi"/>
          <w:b/>
          <w:bCs/>
          <w:sz w:val="24"/>
          <w:szCs w:val="24"/>
        </w:rPr>
      </w:pPr>
    </w:p>
    <w:p w:rsidR="000945F9" w:rsidRDefault="000945F9" w:rsidP="000945F9">
      <w:pPr>
        <w:pStyle w:val="ListParagraph"/>
        <w:spacing w:line="360" w:lineRule="auto"/>
        <w:ind w:left="0" w:firstLine="900"/>
        <w:jc w:val="center"/>
        <w:rPr>
          <w:rFonts w:asciiTheme="majorBidi" w:eastAsiaTheme="minorEastAsia" w:hAnsiTheme="majorBidi" w:cstheme="majorBidi"/>
          <w:b/>
          <w:bCs/>
          <w:sz w:val="24"/>
          <w:szCs w:val="24"/>
        </w:rPr>
      </w:pPr>
    </w:p>
    <w:p w:rsidR="000945F9" w:rsidRDefault="000945F9" w:rsidP="000945F9">
      <w:pPr>
        <w:pStyle w:val="ListParagraph"/>
        <w:spacing w:line="360" w:lineRule="auto"/>
        <w:ind w:left="0" w:firstLine="900"/>
        <w:jc w:val="center"/>
        <w:rPr>
          <w:rFonts w:asciiTheme="majorBidi" w:eastAsiaTheme="minorEastAsia" w:hAnsiTheme="majorBidi" w:cstheme="majorBidi"/>
          <w:b/>
          <w:bCs/>
          <w:sz w:val="24"/>
          <w:szCs w:val="24"/>
        </w:rPr>
      </w:pPr>
    </w:p>
    <w:p w:rsidR="000945F9" w:rsidRDefault="000945F9" w:rsidP="000945F9">
      <w:pPr>
        <w:pStyle w:val="ListParagraph"/>
        <w:spacing w:line="360" w:lineRule="auto"/>
        <w:ind w:left="0" w:firstLine="900"/>
        <w:jc w:val="center"/>
        <w:rPr>
          <w:rFonts w:asciiTheme="majorBidi" w:eastAsiaTheme="minorEastAsia" w:hAnsiTheme="majorBidi" w:cstheme="majorBidi"/>
          <w:b/>
          <w:bCs/>
          <w:sz w:val="24"/>
          <w:szCs w:val="24"/>
        </w:rPr>
      </w:pPr>
    </w:p>
    <w:p w:rsidR="000945F9" w:rsidRDefault="000945F9" w:rsidP="000945F9">
      <w:pPr>
        <w:pStyle w:val="ListParagraph"/>
        <w:spacing w:line="360" w:lineRule="auto"/>
        <w:ind w:left="0" w:firstLine="900"/>
        <w:jc w:val="center"/>
        <w:rPr>
          <w:rFonts w:asciiTheme="majorBidi" w:eastAsiaTheme="minorEastAsia" w:hAnsiTheme="majorBidi" w:cstheme="majorBidi"/>
          <w:b/>
          <w:bCs/>
          <w:sz w:val="24"/>
          <w:szCs w:val="24"/>
        </w:rPr>
      </w:pPr>
    </w:p>
    <w:p w:rsidR="000945F9" w:rsidRDefault="000945F9" w:rsidP="000945F9">
      <w:pPr>
        <w:pStyle w:val="ListParagraph"/>
        <w:spacing w:line="360" w:lineRule="auto"/>
        <w:ind w:left="0" w:firstLine="900"/>
        <w:jc w:val="center"/>
        <w:rPr>
          <w:rFonts w:asciiTheme="majorBidi" w:eastAsiaTheme="minorEastAsia" w:hAnsiTheme="majorBidi" w:cstheme="majorBidi"/>
          <w:b/>
          <w:bCs/>
          <w:sz w:val="24"/>
          <w:szCs w:val="24"/>
        </w:rPr>
      </w:pPr>
    </w:p>
    <w:p w:rsidR="000945F9" w:rsidRDefault="000945F9" w:rsidP="000945F9">
      <w:pPr>
        <w:pStyle w:val="ListParagraph"/>
        <w:spacing w:line="360" w:lineRule="auto"/>
        <w:ind w:left="0" w:firstLine="900"/>
        <w:jc w:val="center"/>
        <w:rPr>
          <w:rFonts w:asciiTheme="majorBidi" w:eastAsiaTheme="minorEastAsia" w:hAnsiTheme="majorBidi" w:cstheme="majorBidi"/>
          <w:b/>
          <w:bCs/>
          <w:sz w:val="24"/>
          <w:szCs w:val="24"/>
        </w:rPr>
      </w:pPr>
    </w:p>
    <w:p w:rsidR="000945F9" w:rsidRDefault="000945F9" w:rsidP="000945F9">
      <w:pPr>
        <w:pStyle w:val="ListParagraph"/>
        <w:spacing w:line="360" w:lineRule="auto"/>
        <w:ind w:left="0" w:firstLine="900"/>
        <w:jc w:val="center"/>
        <w:rPr>
          <w:rFonts w:asciiTheme="majorBidi" w:eastAsiaTheme="minorEastAsia" w:hAnsiTheme="majorBidi" w:cstheme="majorBidi"/>
          <w:b/>
          <w:bCs/>
          <w:sz w:val="24"/>
          <w:szCs w:val="24"/>
        </w:rPr>
      </w:pPr>
    </w:p>
    <w:p w:rsidR="000945F9" w:rsidRDefault="000945F9" w:rsidP="000945F9">
      <w:pPr>
        <w:pStyle w:val="ListParagraph"/>
        <w:spacing w:line="360" w:lineRule="auto"/>
        <w:ind w:left="0" w:firstLine="900"/>
        <w:jc w:val="center"/>
        <w:rPr>
          <w:rFonts w:asciiTheme="majorBidi" w:eastAsiaTheme="minorEastAsia" w:hAnsiTheme="majorBidi" w:cstheme="majorBidi"/>
          <w:b/>
          <w:bCs/>
          <w:sz w:val="24"/>
          <w:szCs w:val="24"/>
        </w:rPr>
      </w:pPr>
    </w:p>
    <w:p w:rsidR="000945F9" w:rsidRPr="008951BF" w:rsidRDefault="000945F9" w:rsidP="007756F2">
      <w:pPr>
        <w:pStyle w:val="ListParagraph"/>
        <w:spacing w:line="360" w:lineRule="auto"/>
        <w:ind w:left="0" w:firstLine="900"/>
        <w:jc w:val="center"/>
        <w:rPr>
          <w:rFonts w:asciiTheme="majorBidi" w:eastAsiaTheme="minorEastAsia" w:hAnsiTheme="majorBidi" w:cstheme="majorBidi"/>
          <w:b/>
          <w:bCs/>
          <w:sz w:val="24"/>
          <w:szCs w:val="24"/>
        </w:rPr>
      </w:pPr>
      <w:r w:rsidRPr="008951BF">
        <w:rPr>
          <w:rFonts w:asciiTheme="majorBidi" w:eastAsiaTheme="minorEastAsia" w:hAnsiTheme="majorBidi" w:cstheme="majorBidi"/>
          <w:b/>
          <w:bCs/>
          <w:sz w:val="24"/>
          <w:szCs w:val="24"/>
        </w:rPr>
        <w:lastRenderedPageBreak/>
        <w:t>Tabel 4.</w:t>
      </w:r>
      <w:r w:rsidR="007756F2">
        <w:rPr>
          <w:rFonts w:asciiTheme="majorBidi" w:eastAsiaTheme="minorEastAsia" w:hAnsiTheme="majorBidi" w:cstheme="majorBidi"/>
          <w:b/>
          <w:bCs/>
          <w:sz w:val="24"/>
          <w:szCs w:val="24"/>
        </w:rPr>
        <w:t>46</w:t>
      </w:r>
    </w:p>
    <w:p w:rsidR="000945F9" w:rsidRPr="008951BF" w:rsidRDefault="000945F9" w:rsidP="000945F9">
      <w:pPr>
        <w:pStyle w:val="ListParagraph"/>
        <w:spacing w:line="360" w:lineRule="auto"/>
        <w:ind w:left="0" w:firstLine="900"/>
        <w:jc w:val="center"/>
        <w:rPr>
          <w:rFonts w:asciiTheme="majorBidi" w:eastAsiaTheme="minorEastAsia" w:hAnsiTheme="majorBidi" w:cstheme="majorBidi"/>
          <w:b/>
          <w:bCs/>
          <w:sz w:val="24"/>
          <w:szCs w:val="24"/>
        </w:rPr>
      </w:pPr>
      <w:r w:rsidRPr="008951BF">
        <w:rPr>
          <w:rFonts w:asciiTheme="majorBidi" w:eastAsiaTheme="minorEastAsia" w:hAnsiTheme="majorBidi" w:cstheme="majorBidi"/>
          <w:b/>
          <w:bCs/>
          <w:sz w:val="24"/>
          <w:szCs w:val="24"/>
        </w:rPr>
        <w:t>Jurnal Penyesuaian</w:t>
      </w:r>
    </w:p>
    <w:p w:rsidR="000945F9" w:rsidRPr="008951BF" w:rsidRDefault="000945F9" w:rsidP="000945F9">
      <w:pPr>
        <w:pStyle w:val="ListParagraph"/>
        <w:spacing w:line="360" w:lineRule="auto"/>
        <w:ind w:left="0" w:firstLine="900"/>
        <w:jc w:val="center"/>
        <w:rPr>
          <w:rFonts w:asciiTheme="majorBidi" w:eastAsiaTheme="minorEastAsia" w:hAnsiTheme="majorBidi" w:cstheme="majorBidi"/>
          <w:b/>
          <w:bCs/>
          <w:sz w:val="24"/>
          <w:szCs w:val="24"/>
        </w:rPr>
      </w:pPr>
      <w:r w:rsidRPr="008951BF">
        <w:rPr>
          <w:rFonts w:asciiTheme="majorBidi" w:eastAsiaTheme="minorEastAsia" w:hAnsiTheme="majorBidi" w:cstheme="majorBidi"/>
          <w:b/>
          <w:bCs/>
          <w:sz w:val="24"/>
          <w:szCs w:val="24"/>
        </w:rPr>
        <w:t>Pondok Pesantren S</w:t>
      </w:r>
      <w:r w:rsidR="00EA4761">
        <w:rPr>
          <w:rFonts w:asciiTheme="majorBidi" w:eastAsiaTheme="minorEastAsia" w:hAnsiTheme="majorBidi" w:cstheme="majorBidi"/>
          <w:b/>
          <w:bCs/>
          <w:sz w:val="24"/>
          <w:szCs w:val="24"/>
        </w:rPr>
        <w:t>a</w:t>
      </w:r>
      <w:r w:rsidRPr="008951BF">
        <w:rPr>
          <w:rFonts w:asciiTheme="majorBidi" w:eastAsiaTheme="minorEastAsia" w:hAnsiTheme="majorBidi" w:cstheme="majorBidi"/>
          <w:b/>
          <w:bCs/>
          <w:sz w:val="24"/>
          <w:szCs w:val="24"/>
        </w:rPr>
        <w:t>laf Al-Qur’an Asy-Syadili</w:t>
      </w:r>
    </w:p>
    <w:p w:rsidR="000945F9" w:rsidRDefault="000945F9" w:rsidP="000945F9">
      <w:pPr>
        <w:pStyle w:val="ListParagraph"/>
        <w:spacing w:line="360" w:lineRule="auto"/>
        <w:ind w:left="0" w:firstLine="900"/>
        <w:jc w:val="center"/>
        <w:rPr>
          <w:rFonts w:asciiTheme="majorBidi" w:eastAsiaTheme="minorEastAsia" w:hAnsiTheme="majorBidi" w:cstheme="majorBidi"/>
          <w:b/>
          <w:bCs/>
          <w:sz w:val="24"/>
          <w:szCs w:val="24"/>
        </w:rPr>
      </w:pPr>
      <w:r w:rsidRPr="008951BF">
        <w:rPr>
          <w:rFonts w:asciiTheme="majorBidi" w:eastAsiaTheme="minorEastAsia" w:hAnsiTheme="majorBidi" w:cstheme="majorBidi"/>
          <w:b/>
          <w:bCs/>
          <w:sz w:val="24"/>
          <w:szCs w:val="24"/>
        </w:rPr>
        <w:t>Per 31 Desember 2018</w:t>
      </w:r>
    </w:p>
    <w:p w:rsidR="000945F9" w:rsidRDefault="000945F9" w:rsidP="000945F9">
      <w:pPr>
        <w:pStyle w:val="ListParagraph"/>
        <w:spacing w:line="360" w:lineRule="auto"/>
        <w:ind w:left="0"/>
        <w:jc w:val="center"/>
        <w:rPr>
          <w:rFonts w:asciiTheme="majorBidi" w:eastAsiaTheme="minorEastAsia" w:hAnsiTheme="majorBidi" w:cstheme="majorBidi"/>
          <w:b/>
          <w:bCs/>
          <w:sz w:val="24"/>
          <w:szCs w:val="24"/>
        </w:rPr>
      </w:pPr>
      <w:r w:rsidRPr="00BC6AC6">
        <w:rPr>
          <w:noProof/>
        </w:rPr>
        <w:drawing>
          <wp:inline distT="0" distB="0" distL="0" distR="0" wp14:anchorId="12A390DE" wp14:editId="27F949B3">
            <wp:extent cx="4762500" cy="38735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2839" cy="3873776"/>
                    </a:xfrm>
                    <a:prstGeom prst="rect">
                      <a:avLst/>
                    </a:prstGeom>
                    <a:noFill/>
                    <a:ln>
                      <a:noFill/>
                    </a:ln>
                  </pic:spPr>
                </pic:pic>
              </a:graphicData>
            </a:graphic>
          </wp:inline>
        </w:drawing>
      </w:r>
    </w:p>
    <w:p w:rsidR="000945F9" w:rsidRDefault="000945F9" w:rsidP="000945F9">
      <w:pPr>
        <w:pStyle w:val="ListParagraph"/>
        <w:spacing w:line="360" w:lineRule="auto"/>
        <w:ind w:left="0"/>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Sumber: Data diolah peneliti</w:t>
      </w:r>
    </w:p>
    <w:p w:rsidR="000945F9" w:rsidRPr="0047421B" w:rsidRDefault="000945F9" w:rsidP="000945F9">
      <w:pPr>
        <w:pStyle w:val="ListParagraph"/>
        <w:numPr>
          <w:ilvl w:val="0"/>
          <w:numId w:val="55"/>
        </w:numPr>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b/>
          <w:bCs/>
          <w:sz w:val="24"/>
          <w:szCs w:val="24"/>
        </w:rPr>
        <w:t xml:space="preserve">Neraca Saldo Setelah Penyesuaian </w:t>
      </w:r>
    </w:p>
    <w:p w:rsidR="000945F9" w:rsidRDefault="000945F9" w:rsidP="000945F9">
      <w:pPr>
        <w:pStyle w:val="ListParagraph"/>
        <w:spacing w:line="360" w:lineRule="auto"/>
        <w:ind w:left="0" w:firstLine="99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Siklus Siklus akuntansi berikutnya adalah neraca saldo setelah penyesuaian. Rudianto (2012) mengungkapakan bahwa neraca saldo setelah melakukan penyesuaian dengan jurnal penyesuaian yang adalah merupakan kolom keadaan yang sesungguhnya, informasi angka –angka yang terdapat pada kolom jurnal penyesuaian,. Pondok Pesantren S</w:t>
      </w:r>
      <w:r w:rsidR="0078558C">
        <w:rPr>
          <w:rFonts w:asciiTheme="majorBidi" w:eastAsiaTheme="minorEastAsia" w:hAnsiTheme="majorBidi" w:cstheme="majorBidi"/>
          <w:sz w:val="24"/>
          <w:szCs w:val="24"/>
        </w:rPr>
        <w:t>a</w:t>
      </w:r>
      <w:r>
        <w:rPr>
          <w:rFonts w:asciiTheme="majorBidi" w:eastAsiaTheme="minorEastAsia" w:hAnsiTheme="majorBidi" w:cstheme="majorBidi"/>
          <w:sz w:val="24"/>
          <w:szCs w:val="24"/>
        </w:rPr>
        <w:t>laf Al-Qur’an Asy-Syadzili belum pernah melakukan siklus akuntansi ini, sehingga dari data-data jurnal yan</w:t>
      </w:r>
      <w:r w:rsidR="00EA4761">
        <w:rPr>
          <w:rFonts w:asciiTheme="majorBidi" w:eastAsiaTheme="minorEastAsia" w:hAnsiTheme="majorBidi" w:cstheme="majorBidi"/>
          <w:sz w:val="24"/>
          <w:szCs w:val="24"/>
        </w:rPr>
        <w:t>g ada, be</w:t>
      </w:r>
      <w:r>
        <w:rPr>
          <w:rFonts w:asciiTheme="majorBidi" w:eastAsiaTheme="minorEastAsia" w:hAnsiTheme="majorBidi" w:cstheme="majorBidi"/>
          <w:sz w:val="24"/>
          <w:szCs w:val="24"/>
        </w:rPr>
        <w:t>rikut merupakan neraca saldo setelah penyesuaian pada Pondok Pesatren Asy-Syadzili :</w:t>
      </w:r>
    </w:p>
    <w:p w:rsidR="000945F9" w:rsidRDefault="000945F9" w:rsidP="000945F9">
      <w:pPr>
        <w:pStyle w:val="ListParagraph"/>
        <w:spacing w:line="360" w:lineRule="auto"/>
        <w:ind w:left="0" w:firstLine="990"/>
        <w:jc w:val="both"/>
        <w:rPr>
          <w:rFonts w:asciiTheme="majorBidi" w:eastAsiaTheme="minorEastAsia" w:hAnsiTheme="majorBidi" w:cstheme="majorBidi"/>
          <w:sz w:val="24"/>
          <w:szCs w:val="24"/>
        </w:rPr>
      </w:pPr>
    </w:p>
    <w:p w:rsidR="000945F9" w:rsidRDefault="000945F9" w:rsidP="000945F9">
      <w:pPr>
        <w:pStyle w:val="ListParagraph"/>
        <w:spacing w:line="360" w:lineRule="auto"/>
        <w:ind w:left="0" w:firstLine="990"/>
        <w:jc w:val="both"/>
        <w:rPr>
          <w:rFonts w:asciiTheme="majorBidi" w:eastAsiaTheme="minorEastAsia" w:hAnsiTheme="majorBidi" w:cstheme="majorBidi"/>
          <w:sz w:val="24"/>
          <w:szCs w:val="24"/>
        </w:rPr>
      </w:pPr>
    </w:p>
    <w:p w:rsidR="000945F9" w:rsidRPr="0030367A" w:rsidRDefault="000945F9" w:rsidP="000945F9">
      <w:pPr>
        <w:spacing w:line="360" w:lineRule="auto"/>
        <w:jc w:val="both"/>
        <w:rPr>
          <w:rFonts w:asciiTheme="majorBidi" w:eastAsiaTheme="minorEastAsia" w:hAnsiTheme="majorBidi" w:cstheme="majorBidi"/>
          <w:sz w:val="24"/>
          <w:szCs w:val="24"/>
        </w:rPr>
      </w:pPr>
    </w:p>
    <w:p w:rsidR="000945F9" w:rsidRPr="008951BF" w:rsidRDefault="000945F9" w:rsidP="007756F2">
      <w:pPr>
        <w:pStyle w:val="ListParagraph"/>
        <w:spacing w:line="360" w:lineRule="auto"/>
        <w:ind w:left="0" w:firstLine="900"/>
        <w:jc w:val="center"/>
        <w:rPr>
          <w:rFonts w:asciiTheme="majorBidi" w:eastAsiaTheme="minorEastAsia" w:hAnsiTheme="majorBidi" w:cstheme="majorBidi"/>
          <w:b/>
          <w:bCs/>
          <w:sz w:val="24"/>
          <w:szCs w:val="24"/>
        </w:rPr>
      </w:pPr>
      <w:r w:rsidRPr="008951BF">
        <w:rPr>
          <w:rFonts w:asciiTheme="majorBidi" w:eastAsiaTheme="minorEastAsia" w:hAnsiTheme="majorBidi" w:cstheme="majorBidi"/>
          <w:b/>
          <w:bCs/>
          <w:sz w:val="24"/>
          <w:szCs w:val="24"/>
        </w:rPr>
        <w:lastRenderedPageBreak/>
        <w:t>Tabel 4.</w:t>
      </w:r>
      <w:r w:rsidR="007756F2">
        <w:rPr>
          <w:rFonts w:asciiTheme="majorBidi" w:eastAsiaTheme="minorEastAsia" w:hAnsiTheme="majorBidi" w:cstheme="majorBidi"/>
          <w:b/>
          <w:bCs/>
          <w:sz w:val="24"/>
          <w:szCs w:val="24"/>
        </w:rPr>
        <w:t>47</w:t>
      </w:r>
    </w:p>
    <w:p w:rsidR="000945F9" w:rsidRPr="008951BF" w:rsidRDefault="000945F9" w:rsidP="000945F9">
      <w:pPr>
        <w:pStyle w:val="ListParagraph"/>
        <w:spacing w:line="360" w:lineRule="auto"/>
        <w:ind w:left="0" w:firstLine="900"/>
        <w:jc w:val="center"/>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t xml:space="preserve">Neraca Saldo Setelah Penyesuaian </w:t>
      </w:r>
    </w:p>
    <w:p w:rsidR="000945F9" w:rsidRDefault="000945F9" w:rsidP="000945F9">
      <w:pPr>
        <w:pStyle w:val="ListParagraph"/>
        <w:spacing w:line="360" w:lineRule="auto"/>
        <w:ind w:left="0" w:firstLine="900"/>
        <w:jc w:val="center"/>
        <w:rPr>
          <w:rFonts w:asciiTheme="majorBidi" w:eastAsiaTheme="minorEastAsia" w:hAnsiTheme="majorBidi" w:cstheme="majorBidi"/>
          <w:b/>
          <w:bCs/>
          <w:sz w:val="24"/>
          <w:szCs w:val="24"/>
        </w:rPr>
      </w:pPr>
      <w:r w:rsidRPr="008951BF">
        <w:rPr>
          <w:rFonts w:asciiTheme="majorBidi" w:eastAsiaTheme="minorEastAsia" w:hAnsiTheme="majorBidi" w:cstheme="majorBidi"/>
          <w:b/>
          <w:bCs/>
          <w:sz w:val="24"/>
          <w:szCs w:val="24"/>
        </w:rPr>
        <w:t>Pondok Pesantren Slaf Al-Qur’an Asy-Syadili</w:t>
      </w:r>
    </w:p>
    <w:p w:rsidR="000945F9" w:rsidRPr="008951BF" w:rsidRDefault="000945F9" w:rsidP="000945F9">
      <w:pPr>
        <w:pStyle w:val="ListParagraph"/>
        <w:spacing w:line="360" w:lineRule="auto"/>
        <w:ind w:left="0" w:firstLine="900"/>
        <w:jc w:val="center"/>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t>Per 31 Desember 2018</w:t>
      </w:r>
    </w:p>
    <w:p w:rsidR="000945F9" w:rsidRDefault="000945F9" w:rsidP="000945F9">
      <w:pPr>
        <w:spacing w:line="360" w:lineRule="auto"/>
        <w:jc w:val="both"/>
        <w:rPr>
          <w:noProof/>
        </w:rPr>
      </w:pPr>
      <w:r w:rsidRPr="00BC6AC6">
        <w:rPr>
          <w:noProof/>
        </w:rPr>
        <w:drawing>
          <wp:inline distT="0" distB="0" distL="0" distR="0" wp14:anchorId="49178440" wp14:editId="26397640">
            <wp:extent cx="5274945" cy="6479333"/>
            <wp:effectExtent l="0" t="0" r="190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4945" cy="6479333"/>
                    </a:xfrm>
                    <a:prstGeom prst="rect">
                      <a:avLst/>
                    </a:prstGeom>
                    <a:noFill/>
                    <a:ln>
                      <a:noFill/>
                    </a:ln>
                  </pic:spPr>
                </pic:pic>
              </a:graphicData>
            </a:graphic>
          </wp:inline>
        </w:drawing>
      </w:r>
    </w:p>
    <w:p w:rsidR="000945F9" w:rsidRPr="00FC6076" w:rsidRDefault="000945F9" w:rsidP="00517E29">
      <w:pPr>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Sumber: Data diolah penelit</w:t>
      </w:r>
    </w:p>
    <w:p w:rsidR="007756F2" w:rsidRDefault="007756F2" w:rsidP="000945F9">
      <w:pPr>
        <w:pStyle w:val="ListParagraph"/>
        <w:spacing w:line="360" w:lineRule="auto"/>
        <w:ind w:left="0" w:firstLine="900"/>
        <w:jc w:val="center"/>
        <w:rPr>
          <w:rFonts w:asciiTheme="majorBidi" w:eastAsiaTheme="minorEastAsia" w:hAnsiTheme="majorBidi" w:cstheme="majorBidi"/>
          <w:b/>
          <w:bCs/>
          <w:sz w:val="24"/>
          <w:szCs w:val="24"/>
        </w:rPr>
      </w:pPr>
    </w:p>
    <w:p w:rsidR="000945F9" w:rsidRPr="008951BF" w:rsidRDefault="000945F9" w:rsidP="007756F2">
      <w:pPr>
        <w:pStyle w:val="ListParagraph"/>
        <w:spacing w:line="360" w:lineRule="auto"/>
        <w:ind w:left="0" w:firstLine="900"/>
        <w:jc w:val="center"/>
        <w:rPr>
          <w:rFonts w:asciiTheme="majorBidi" w:eastAsiaTheme="minorEastAsia" w:hAnsiTheme="majorBidi" w:cstheme="majorBidi"/>
          <w:b/>
          <w:bCs/>
          <w:sz w:val="24"/>
          <w:szCs w:val="24"/>
        </w:rPr>
      </w:pPr>
      <w:r w:rsidRPr="008951BF">
        <w:rPr>
          <w:rFonts w:asciiTheme="majorBidi" w:eastAsiaTheme="minorEastAsia" w:hAnsiTheme="majorBidi" w:cstheme="majorBidi"/>
          <w:b/>
          <w:bCs/>
          <w:sz w:val="24"/>
          <w:szCs w:val="24"/>
        </w:rPr>
        <w:lastRenderedPageBreak/>
        <w:t>Tabel 4.</w:t>
      </w:r>
      <w:r w:rsidR="007756F2">
        <w:rPr>
          <w:rFonts w:asciiTheme="majorBidi" w:eastAsiaTheme="minorEastAsia" w:hAnsiTheme="majorBidi" w:cstheme="majorBidi"/>
          <w:b/>
          <w:bCs/>
          <w:sz w:val="24"/>
          <w:szCs w:val="24"/>
        </w:rPr>
        <w:t>47</w:t>
      </w:r>
    </w:p>
    <w:p w:rsidR="000945F9" w:rsidRPr="008951BF" w:rsidRDefault="000945F9" w:rsidP="000945F9">
      <w:pPr>
        <w:pStyle w:val="ListParagraph"/>
        <w:spacing w:line="360" w:lineRule="auto"/>
        <w:ind w:left="0" w:firstLine="900"/>
        <w:jc w:val="center"/>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t>Neraca Saldo Setelah Penyesuaian</w:t>
      </w:r>
    </w:p>
    <w:p w:rsidR="000945F9" w:rsidRPr="008951BF" w:rsidRDefault="000945F9" w:rsidP="000945F9">
      <w:pPr>
        <w:pStyle w:val="ListParagraph"/>
        <w:spacing w:line="360" w:lineRule="auto"/>
        <w:ind w:left="0" w:firstLine="900"/>
        <w:jc w:val="center"/>
        <w:rPr>
          <w:rFonts w:asciiTheme="majorBidi" w:eastAsiaTheme="minorEastAsia" w:hAnsiTheme="majorBidi" w:cstheme="majorBidi"/>
          <w:b/>
          <w:bCs/>
          <w:sz w:val="24"/>
          <w:szCs w:val="24"/>
        </w:rPr>
      </w:pPr>
      <w:r w:rsidRPr="008951BF">
        <w:rPr>
          <w:rFonts w:asciiTheme="majorBidi" w:eastAsiaTheme="minorEastAsia" w:hAnsiTheme="majorBidi" w:cstheme="majorBidi"/>
          <w:b/>
          <w:bCs/>
          <w:sz w:val="24"/>
          <w:szCs w:val="24"/>
        </w:rPr>
        <w:t>Pondok Pesantren S</w:t>
      </w:r>
      <w:r>
        <w:rPr>
          <w:rFonts w:asciiTheme="majorBidi" w:eastAsiaTheme="minorEastAsia" w:hAnsiTheme="majorBidi" w:cstheme="majorBidi"/>
          <w:b/>
          <w:bCs/>
          <w:sz w:val="24"/>
          <w:szCs w:val="24"/>
        </w:rPr>
        <w:t>a</w:t>
      </w:r>
      <w:r w:rsidRPr="008951BF">
        <w:rPr>
          <w:rFonts w:asciiTheme="majorBidi" w:eastAsiaTheme="minorEastAsia" w:hAnsiTheme="majorBidi" w:cstheme="majorBidi"/>
          <w:b/>
          <w:bCs/>
          <w:sz w:val="24"/>
          <w:szCs w:val="24"/>
        </w:rPr>
        <w:t>laf Al-Qur’</w:t>
      </w:r>
      <w:r>
        <w:rPr>
          <w:rFonts w:asciiTheme="majorBidi" w:eastAsiaTheme="minorEastAsia" w:hAnsiTheme="majorBidi" w:cstheme="majorBidi"/>
          <w:b/>
          <w:bCs/>
          <w:sz w:val="24"/>
          <w:szCs w:val="24"/>
        </w:rPr>
        <w:t>an Asy-Syaz</w:t>
      </w:r>
      <w:r w:rsidRPr="008951BF">
        <w:rPr>
          <w:rFonts w:asciiTheme="majorBidi" w:eastAsiaTheme="minorEastAsia" w:hAnsiTheme="majorBidi" w:cstheme="majorBidi"/>
          <w:b/>
          <w:bCs/>
          <w:sz w:val="24"/>
          <w:szCs w:val="24"/>
        </w:rPr>
        <w:t>ili</w:t>
      </w:r>
    </w:p>
    <w:p w:rsidR="000945F9" w:rsidRPr="003F0A8D" w:rsidRDefault="000945F9" w:rsidP="000945F9">
      <w:pPr>
        <w:pStyle w:val="ListParagraph"/>
        <w:spacing w:line="360" w:lineRule="auto"/>
        <w:ind w:left="0" w:firstLine="900"/>
        <w:jc w:val="center"/>
        <w:rPr>
          <w:rFonts w:asciiTheme="majorBidi" w:eastAsiaTheme="minorEastAsia" w:hAnsiTheme="majorBidi" w:cstheme="majorBidi"/>
          <w:b/>
          <w:bCs/>
          <w:sz w:val="24"/>
          <w:szCs w:val="24"/>
        </w:rPr>
      </w:pPr>
      <w:r w:rsidRPr="008951BF">
        <w:rPr>
          <w:rFonts w:asciiTheme="majorBidi" w:eastAsiaTheme="minorEastAsia" w:hAnsiTheme="majorBidi" w:cstheme="majorBidi"/>
          <w:b/>
          <w:bCs/>
          <w:sz w:val="24"/>
          <w:szCs w:val="24"/>
        </w:rPr>
        <w:t>Per 31 Desember 2018</w:t>
      </w:r>
      <w:r>
        <w:rPr>
          <w:rFonts w:asciiTheme="majorBidi" w:eastAsiaTheme="minorEastAsia" w:hAnsiTheme="majorBidi" w:cstheme="majorBidi"/>
          <w:b/>
          <w:bCs/>
          <w:sz w:val="24"/>
          <w:szCs w:val="24"/>
        </w:rPr>
        <w:t>(lanjutan)</w:t>
      </w:r>
    </w:p>
    <w:p w:rsidR="000945F9" w:rsidRDefault="000945F9" w:rsidP="000945F9">
      <w:pPr>
        <w:pStyle w:val="ListParagraph"/>
        <w:spacing w:line="360" w:lineRule="auto"/>
        <w:ind w:left="0"/>
        <w:jc w:val="center"/>
        <w:rPr>
          <w:noProof/>
        </w:rPr>
      </w:pPr>
      <w:r w:rsidRPr="00BC6AC6">
        <w:rPr>
          <w:noProof/>
        </w:rPr>
        <w:drawing>
          <wp:inline distT="0" distB="0" distL="0" distR="0" wp14:anchorId="1E874FAB" wp14:editId="480821A5">
            <wp:extent cx="5181600" cy="34925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87029" cy="3496159"/>
                    </a:xfrm>
                    <a:prstGeom prst="rect">
                      <a:avLst/>
                    </a:prstGeom>
                    <a:noFill/>
                    <a:ln>
                      <a:noFill/>
                    </a:ln>
                  </pic:spPr>
                </pic:pic>
              </a:graphicData>
            </a:graphic>
          </wp:inline>
        </w:drawing>
      </w:r>
    </w:p>
    <w:p w:rsidR="000945F9" w:rsidRPr="000E5BB0" w:rsidRDefault="000945F9" w:rsidP="000945F9">
      <w:pPr>
        <w:pStyle w:val="ListParagraph"/>
        <w:spacing w:line="360" w:lineRule="auto"/>
        <w:ind w:left="0"/>
        <w:jc w:val="both"/>
        <w:rPr>
          <w:rFonts w:asciiTheme="majorBidi" w:eastAsiaTheme="minorEastAsia" w:hAnsiTheme="majorBidi" w:cstheme="majorBidi"/>
          <w:sz w:val="24"/>
          <w:szCs w:val="24"/>
        </w:rPr>
      </w:pPr>
      <w:r w:rsidRPr="000E5BB0">
        <w:rPr>
          <w:rFonts w:asciiTheme="majorBidi" w:eastAsiaTheme="minorEastAsia" w:hAnsiTheme="majorBidi" w:cstheme="majorBidi"/>
          <w:sz w:val="24"/>
          <w:szCs w:val="24"/>
        </w:rPr>
        <w:t>Sumber: Data diolah peneliti</w:t>
      </w:r>
    </w:p>
    <w:p w:rsidR="000945F9" w:rsidRDefault="000945F9" w:rsidP="000945F9">
      <w:pPr>
        <w:pStyle w:val="ListParagraph"/>
        <w:numPr>
          <w:ilvl w:val="0"/>
          <w:numId w:val="55"/>
        </w:numPr>
        <w:spacing w:line="360" w:lineRule="auto"/>
        <w:ind w:hanging="450"/>
        <w:jc w:val="both"/>
        <w:rPr>
          <w:rFonts w:asciiTheme="majorBidi" w:eastAsiaTheme="minorEastAsia" w:hAnsiTheme="majorBidi" w:cstheme="majorBidi"/>
          <w:b/>
          <w:bCs/>
          <w:sz w:val="24"/>
          <w:szCs w:val="24"/>
        </w:rPr>
      </w:pPr>
      <w:r w:rsidRPr="003F0A8D">
        <w:rPr>
          <w:rFonts w:asciiTheme="majorBidi" w:eastAsiaTheme="minorEastAsia" w:hAnsiTheme="majorBidi" w:cstheme="majorBidi"/>
          <w:b/>
          <w:bCs/>
          <w:sz w:val="24"/>
          <w:szCs w:val="24"/>
        </w:rPr>
        <w:t>Neraca Lajur</w:t>
      </w:r>
    </w:p>
    <w:p w:rsidR="000945F9" w:rsidRDefault="000945F9" w:rsidP="000945F9">
      <w:pPr>
        <w:pStyle w:val="ListParagraph"/>
        <w:spacing w:line="360" w:lineRule="auto"/>
        <w:ind w:left="0" w:firstLine="810"/>
        <w:jc w:val="both"/>
        <w:rPr>
          <w:rFonts w:asciiTheme="majorBidi" w:eastAsiaTheme="minorEastAsia" w:hAnsiTheme="majorBidi" w:cstheme="majorBidi"/>
          <w:sz w:val="24"/>
          <w:szCs w:val="24"/>
        </w:rPr>
      </w:pPr>
      <w:r w:rsidRPr="003F0A8D">
        <w:rPr>
          <w:rFonts w:asciiTheme="majorBidi" w:eastAsiaTheme="minorEastAsia" w:hAnsiTheme="majorBidi" w:cstheme="majorBidi"/>
          <w:sz w:val="24"/>
          <w:szCs w:val="24"/>
        </w:rPr>
        <w:t>Setelah neraca saldo setelah penyesuaian siklus akuntansi selanjutnya adalah pencatatan ke dalam neraca lajur</w:t>
      </w:r>
      <w:r>
        <w:rPr>
          <w:rFonts w:asciiTheme="majorBidi" w:eastAsiaTheme="minorEastAsia" w:hAnsiTheme="majorBidi" w:cstheme="majorBidi"/>
          <w:sz w:val="24"/>
          <w:szCs w:val="24"/>
        </w:rPr>
        <w:t>. Neraca lajur menurut Rudianto (2012) menjelaskan bahwa neraca lajur merupakan suatu lembaran kertas berlajur atau berkolom yang digunakan dalam dalam kegiatan akuntansi secara manual untuk memudahkan penyusunan laporan keuangan . Neraca lajur berisi semua informasi mengenai saldo-saldo untuk laporan keuangan. Pondok Pesantren salaf A-Qur’an Asy-Syadzili masih belum melakukan siklus ini, sehingga berdasarkan data-data yang ada, berikut merupakan neraca lajur pada Pondok Pesantren Slaf Al-Qur’an Asy-Syadzili:</w:t>
      </w:r>
    </w:p>
    <w:p w:rsidR="000945F9" w:rsidRPr="00A23077" w:rsidRDefault="000945F9" w:rsidP="000945F9">
      <w:pPr>
        <w:pStyle w:val="ListParagraph"/>
        <w:spacing w:line="360" w:lineRule="auto"/>
        <w:ind w:left="0" w:firstLine="810"/>
        <w:jc w:val="both"/>
        <w:rPr>
          <w:rFonts w:asciiTheme="majorBidi" w:eastAsiaTheme="minorEastAsia" w:hAnsiTheme="majorBidi" w:cstheme="majorBidi"/>
          <w:sz w:val="24"/>
          <w:szCs w:val="24"/>
        </w:rPr>
      </w:pPr>
    </w:p>
    <w:p w:rsidR="000945F9" w:rsidRDefault="000945F9" w:rsidP="000945F9">
      <w:pPr>
        <w:pStyle w:val="ListParagraph"/>
        <w:spacing w:line="360" w:lineRule="auto"/>
        <w:ind w:left="0"/>
        <w:jc w:val="both"/>
        <w:rPr>
          <w:rFonts w:asciiTheme="majorBidi" w:eastAsiaTheme="minorEastAsia" w:hAnsiTheme="majorBidi" w:cstheme="majorBidi"/>
          <w:sz w:val="24"/>
          <w:szCs w:val="24"/>
        </w:rPr>
        <w:sectPr w:rsidR="000945F9" w:rsidSect="008E0AD1">
          <w:pgSz w:w="11907" w:h="16839" w:code="9"/>
          <w:pgMar w:top="1701" w:right="1701" w:bottom="1701" w:left="2268" w:header="720" w:footer="720" w:gutter="0"/>
          <w:cols w:space="720"/>
          <w:docGrid w:linePitch="360"/>
        </w:sectPr>
      </w:pPr>
    </w:p>
    <w:p w:rsidR="000945F9" w:rsidRPr="00A65FA2" w:rsidRDefault="00120AF5" w:rsidP="000945F9">
      <w:pPr>
        <w:pStyle w:val="ListParagraph"/>
        <w:spacing w:line="360" w:lineRule="auto"/>
        <w:ind w:left="0"/>
        <w:jc w:val="center"/>
        <w:rPr>
          <w:rFonts w:asciiTheme="majorBidi" w:eastAsiaTheme="minorEastAsia" w:hAnsiTheme="majorBidi" w:cstheme="majorBidi"/>
          <w:sz w:val="24"/>
          <w:szCs w:val="24"/>
        </w:rPr>
      </w:pPr>
      <w:r w:rsidRPr="00120AF5">
        <w:rPr>
          <w:noProof/>
        </w:rPr>
        <w:lastRenderedPageBreak/>
        <w:drawing>
          <wp:inline distT="0" distB="0" distL="0" distR="0" wp14:anchorId="02041FA7" wp14:editId="733EFD5E">
            <wp:extent cx="8406765" cy="455821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406765" cy="4558218"/>
                    </a:xfrm>
                    <a:prstGeom prst="rect">
                      <a:avLst/>
                    </a:prstGeom>
                    <a:noFill/>
                    <a:ln>
                      <a:noFill/>
                    </a:ln>
                  </pic:spPr>
                </pic:pic>
              </a:graphicData>
            </a:graphic>
          </wp:inline>
        </w:drawing>
      </w:r>
    </w:p>
    <w:p w:rsidR="000945F9" w:rsidRDefault="000945F9" w:rsidP="008C4554">
      <w:r w:rsidRPr="00A65FA2">
        <w:rPr>
          <w:rFonts w:asciiTheme="majorBidi" w:hAnsiTheme="majorBidi" w:cstheme="majorBidi"/>
        </w:rPr>
        <w:t>Sumber:Data diolah peneliti</w:t>
      </w:r>
    </w:p>
    <w:p w:rsidR="000945F9" w:rsidRPr="00A65FA2" w:rsidRDefault="000945F9" w:rsidP="000945F9">
      <w:pPr>
        <w:sectPr w:rsidR="000945F9" w:rsidRPr="00A65FA2" w:rsidSect="00A913B9">
          <w:pgSz w:w="16839" w:h="11907" w:orient="landscape" w:code="9"/>
          <w:pgMar w:top="1440" w:right="1440" w:bottom="2160" w:left="2160" w:header="720" w:footer="720" w:gutter="0"/>
          <w:cols w:space="720"/>
          <w:docGrid w:linePitch="360"/>
        </w:sectPr>
      </w:pPr>
    </w:p>
    <w:p w:rsidR="000945F9" w:rsidRPr="00530E6F" w:rsidRDefault="000945F9" w:rsidP="000945F9">
      <w:pPr>
        <w:pStyle w:val="ListParagraph"/>
        <w:numPr>
          <w:ilvl w:val="0"/>
          <w:numId w:val="55"/>
        </w:numPr>
        <w:spacing w:line="360" w:lineRule="auto"/>
        <w:ind w:left="720" w:hanging="720"/>
        <w:jc w:val="both"/>
        <w:rPr>
          <w:rFonts w:asciiTheme="majorBidi" w:eastAsiaTheme="minorEastAsia" w:hAnsiTheme="majorBidi" w:cstheme="majorBidi"/>
          <w:b/>
          <w:sz w:val="24"/>
          <w:szCs w:val="24"/>
        </w:rPr>
      </w:pPr>
      <w:r w:rsidRPr="00530E6F">
        <w:rPr>
          <w:rFonts w:asciiTheme="majorBidi" w:eastAsiaTheme="minorEastAsia" w:hAnsiTheme="majorBidi" w:cstheme="majorBidi"/>
          <w:b/>
          <w:sz w:val="24"/>
          <w:szCs w:val="24"/>
        </w:rPr>
        <w:lastRenderedPageBreak/>
        <w:t>Laporan Posisi Keuangan</w:t>
      </w:r>
    </w:p>
    <w:p w:rsidR="000945F9" w:rsidRPr="0030367A" w:rsidRDefault="000945F9" w:rsidP="000945F9">
      <w:pPr>
        <w:pStyle w:val="ListParagraph"/>
        <w:tabs>
          <w:tab w:val="left" w:pos="90"/>
        </w:tabs>
        <w:spacing w:line="360" w:lineRule="auto"/>
        <w:ind w:left="0" w:firstLine="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Laporan posisi keuangan bertujuan untuk menyediakan informasi tentang aset, liabilitas serta aset neto pada  pondok pesantren. Laporan keuangan menyajikan secara wajar mengenai posisi keuangan, kinerja keuangan, dan arus kas pada pondok pesantren disertai dengan pengungkapan yang sesuai dengan ketentuan yang berlaku umum. Maka dari uraian diatas. Peneliti menyimpulkan saldo laporan posisis keuangan Pondok Pesantren Salaf Al-Qur’an Asy-Syadzili periode 31 Desember 2018 adalah sebagai berikut:</w:t>
      </w:r>
    </w:p>
    <w:p w:rsidR="000945F9" w:rsidRPr="00485845" w:rsidRDefault="000945F9" w:rsidP="00120AF5">
      <w:pPr>
        <w:pStyle w:val="ListParagraph"/>
        <w:spacing w:line="240" w:lineRule="auto"/>
        <w:ind w:left="0" w:firstLine="720"/>
        <w:jc w:val="center"/>
        <w:rPr>
          <w:rFonts w:asciiTheme="majorBidi" w:eastAsiaTheme="minorEastAsia" w:hAnsiTheme="majorBidi" w:cstheme="majorBidi"/>
          <w:b/>
          <w:bCs/>
          <w:sz w:val="24"/>
          <w:szCs w:val="24"/>
        </w:rPr>
      </w:pPr>
      <w:r w:rsidRPr="00485845">
        <w:rPr>
          <w:rFonts w:asciiTheme="majorBidi" w:eastAsiaTheme="minorEastAsia" w:hAnsiTheme="majorBidi" w:cstheme="majorBidi"/>
          <w:b/>
          <w:bCs/>
          <w:sz w:val="24"/>
          <w:szCs w:val="24"/>
        </w:rPr>
        <w:t>Tabel 4.</w:t>
      </w:r>
      <w:r w:rsidR="00120AF5">
        <w:rPr>
          <w:rFonts w:asciiTheme="majorBidi" w:eastAsiaTheme="minorEastAsia" w:hAnsiTheme="majorBidi" w:cstheme="majorBidi"/>
          <w:b/>
          <w:bCs/>
          <w:sz w:val="24"/>
          <w:szCs w:val="24"/>
        </w:rPr>
        <w:t>49</w:t>
      </w:r>
    </w:p>
    <w:p w:rsidR="000945F9" w:rsidRPr="00485845" w:rsidRDefault="000945F9" w:rsidP="000945F9">
      <w:pPr>
        <w:pStyle w:val="ListParagraph"/>
        <w:spacing w:line="240" w:lineRule="auto"/>
        <w:ind w:left="0" w:firstLine="720"/>
        <w:jc w:val="center"/>
        <w:rPr>
          <w:rFonts w:asciiTheme="majorBidi" w:eastAsiaTheme="minorEastAsia" w:hAnsiTheme="majorBidi" w:cstheme="majorBidi"/>
          <w:b/>
          <w:bCs/>
          <w:sz w:val="24"/>
          <w:szCs w:val="24"/>
        </w:rPr>
      </w:pPr>
      <w:r w:rsidRPr="00485845">
        <w:rPr>
          <w:rFonts w:asciiTheme="majorBidi" w:eastAsiaTheme="minorEastAsia" w:hAnsiTheme="majorBidi" w:cstheme="majorBidi"/>
          <w:b/>
          <w:bCs/>
          <w:sz w:val="24"/>
          <w:szCs w:val="24"/>
        </w:rPr>
        <w:t>LAPORAN POSISIS KEUANGAN</w:t>
      </w:r>
    </w:p>
    <w:p w:rsidR="000945F9" w:rsidRPr="00485845" w:rsidRDefault="000945F9" w:rsidP="000945F9">
      <w:pPr>
        <w:pStyle w:val="ListParagraph"/>
        <w:spacing w:line="240" w:lineRule="auto"/>
        <w:ind w:left="0" w:firstLine="720"/>
        <w:jc w:val="center"/>
        <w:rPr>
          <w:rFonts w:asciiTheme="majorBidi" w:eastAsiaTheme="minorEastAsia" w:hAnsiTheme="majorBidi" w:cstheme="majorBidi"/>
          <w:b/>
          <w:bCs/>
          <w:sz w:val="24"/>
          <w:szCs w:val="24"/>
        </w:rPr>
      </w:pPr>
      <w:r w:rsidRPr="00485845">
        <w:rPr>
          <w:rFonts w:asciiTheme="majorBidi" w:eastAsiaTheme="minorEastAsia" w:hAnsiTheme="majorBidi" w:cstheme="majorBidi"/>
          <w:b/>
          <w:bCs/>
          <w:sz w:val="24"/>
          <w:szCs w:val="24"/>
        </w:rPr>
        <w:t>PONDOK PESANTREN SALAF AL-QUR’AN ASY-SYADZILI</w:t>
      </w:r>
    </w:p>
    <w:p w:rsidR="000945F9" w:rsidRPr="00485845" w:rsidRDefault="000945F9" w:rsidP="000945F9">
      <w:pPr>
        <w:pStyle w:val="ListParagraph"/>
        <w:spacing w:line="240" w:lineRule="auto"/>
        <w:ind w:left="0" w:firstLine="720"/>
        <w:jc w:val="center"/>
        <w:rPr>
          <w:rFonts w:asciiTheme="majorBidi" w:eastAsiaTheme="minorEastAsia" w:hAnsiTheme="majorBidi" w:cstheme="majorBidi"/>
          <w:b/>
          <w:bCs/>
          <w:sz w:val="24"/>
          <w:szCs w:val="24"/>
        </w:rPr>
      </w:pPr>
      <w:r w:rsidRPr="00485845">
        <w:rPr>
          <w:rFonts w:asciiTheme="majorBidi" w:eastAsiaTheme="minorEastAsia" w:hAnsiTheme="majorBidi" w:cstheme="majorBidi"/>
          <w:b/>
          <w:bCs/>
          <w:sz w:val="24"/>
          <w:szCs w:val="24"/>
        </w:rPr>
        <w:t>Per 31 Desember 2018</w:t>
      </w:r>
    </w:p>
    <w:p w:rsidR="000945F9" w:rsidRDefault="000945F9" w:rsidP="000945F9">
      <w:pPr>
        <w:pStyle w:val="ListParagraph"/>
        <w:spacing w:line="360" w:lineRule="auto"/>
        <w:ind w:left="0" w:firstLine="810"/>
        <w:jc w:val="center"/>
        <w:rPr>
          <w:rFonts w:asciiTheme="majorBidi" w:eastAsiaTheme="minorEastAsia" w:hAnsiTheme="majorBidi" w:cstheme="majorBidi"/>
          <w:sz w:val="24"/>
          <w:szCs w:val="24"/>
        </w:rPr>
      </w:pPr>
      <w:r w:rsidRPr="004151B0">
        <w:rPr>
          <w:noProof/>
        </w:rPr>
        <w:drawing>
          <wp:inline distT="0" distB="0" distL="0" distR="0" wp14:anchorId="7ABE1695" wp14:editId="6975528E">
            <wp:extent cx="4621738" cy="5321300"/>
            <wp:effectExtent l="0" t="0" r="762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38604" cy="5340719"/>
                    </a:xfrm>
                    <a:prstGeom prst="rect">
                      <a:avLst/>
                    </a:prstGeom>
                    <a:noFill/>
                    <a:ln>
                      <a:noFill/>
                    </a:ln>
                  </pic:spPr>
                </pic:pic>
              </a:graphicData>
            </a:graphic>
          </wp:inline>
        </w:drawing>
      </w:r>
    </w:p>
    <w:p w:rsidR="000945F9" w:rsidRPr="003B6DF5" w:rsidRDefault="000945F9" w:rsidP="000945F9">
      <w:pPr>
        <w:pStyle w:val="ListParagraph"/>
        <w:spacing w:line="360" w:lineRule="auto"/>
        <w:ind w:left="810"/>
        <w:jc w:val="both"/>
        <w:rPr>
          <w:rFonts w:asciiTheme="majorBidi" w:eastAsiaTheme="minorEastAsia" w:hAnsiTheme="majorBidi" w:cstheme="majorBidi"/>
          <w:sz w:val="20"/>
          <w:szCs w:val="20"/>
        </w:rPr>
      </w:pPr>
      <w:r w:rsidRPr="003B6DF5">
        <w:rPr>
          <w:rFonts w:asciiTheme="majorBidi" w:eastAsiaTheme="minorEastAsia" w:hAnsiTheme="majorBidi" w:cstheme="majorBidi"/>
          <w:sz w:val="20"/>
          <w:szCs w:val="20"/>
        </w:rPr>
        <w:lastRenderedPageBreak/>
        <w:t>Sumber:Data diolah peneliti</w:t>
      </w:r>
    </w:p>
    <w:p w:rsidR="000945F9" w:rsidRDefault="000945F9" w:rsidP="000945F9">
      <w:pPr>
        <w:pStyle w:val="ListParagraph"/>
        <w:spacing w:line="360" w:lineRule="auto"/>
        <w:ind w:left="0" w:firstLine="81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Berdasarkan pada tabel diatass terdapat akun-akun yang diuraikan sebagai berikut:</w:t>
      </w:r>
    </w:p>
    <w:p w:rsidR="000945F9" w:rsidRDefault="000945F9" w:rsidP="000945F9">
      <w:pPr>
        <w:pStyle w:val="ListParagraph"/>
        <w:numPr>
          <w:ilvl w:val="0"/>
          <w:numId w:val="72"/>
        </w:numPr>
        <w:spacing w:line="360" w:lineRule="auto"/>
        <w:ind w:left="45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Aset </w:t>
      </w:r>
    </w:p>
    <w:p w:rsidR="000945F9" w:rsidRDefault="000945F9" w:rsidP="000945F9">
      <w:pPr>
        <w:pStyle w:val="ListParagraph"/>
        <w:spacing w:line="360" w:lineRule="auto"/>
        <w:ind w:left="0" w:firstLine="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Kas setara kas yang disajikan dalam laporan posisi keuangan adalah jumlah dari aset bersih pada akhir tahun. Aset pondok pesantren terdiri dari kas setara kas, \piutang usaha ,perlengkapan, peralatan, bangunan dan tanah.  Pondok pesantren tidak memiliki persediaan.</w:t>
      </w:r>
    </w:p>
    <w:p w:rsidR="000945F9" w:rsidRDefault="000945F9" w:rsidP="000945F9">
      <w:pPr>
        <w:pStyle w:val="ListParagraph"/>
        <w:numPr>
          <w:ilvl w:val="0"/>
          <w:numId w:val="72"/>
        </w:numPr>
        <w:spacing w:line="360" w:lineRule="auto"/>
        <w:ind w:left="45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Liabilitas dan  Aset Neto</w:t>
      </w:r>
    </w:p>
    <w:p w:rsidR="000945F9" w:rsidRDefault="000945F9" w:rsidP="000945F9">
      <w:pPr>
        <w:pStyle w:val="ListParagraph"/>
        <w:spacing w:line="360" w:lineRule="auto"/>
        <w:ind w:left="0" w:firstLine="90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Pondok pesantren memiliki saldo kewajiban diakhir tahun  karena pondok pesantren mempunyai utang yang belum dilunasi. Aset neto tidak terikat adalah hasil dari jumlah pendapatan dan penghasilan tidak terikat dikurangi dengan jumlah beban dan pengeluaran selama satu tahun. Pondok pesantren tidak memiliki saldo aset neto terikat temporer dan permanen di akhir tahun , karen pondok pesantren tidak pernah menerima bantuan atau sumbangan dari pihak mana pun. </w:t>
      </w:r>
    </w:p>
    <w:p w:rsidR="000945F9" w:rsidRDefault="000945F9" w:rsidP="000945F9">
      <w:pPr>
        <w:pStyle w:val="ListParagraph"/>
        <w:numPr>
          <w:ilvl w:val="0"/>
          <w:numId w:val="55"/>
        </w:numPr>
        <w:spacing w:line="360" w:lineRule="auto"/>
        <w:jc w:val="both"/>
        <w:rPr>
          <w:rFonts w:asciiTheme="majorBidi" w:eastAsiaTheme="minorEastAsia" w:hAnsiTheme="majorBidi" w:cstheme="majorBidi"/>
          <w:b/>
          <w:bCs/>
          <w:sz w:val="24"/>
          <w:szCs w:val="24"/>
        </w:rPr>
      </w:pPr>
      <w:r w:rsidRPr="006A6427">
        <w:rPr>
          <w:rFonts w:asciiTheme="majorBidi" w:eastAsiaTheme="minorEastAsia" w:hAnsiTheme="majorBidi" w:cstheme="majorBidi"/>
          <w:b/>
          <w:bCs/>
          <w:sz w:val="24"/>
          <w:szCs w:val="24"/>
        </w:rPr>
        <w:t xml:space="preserve"> Laporan </w:t>
      </w:r>
      <w:r>
        <w:rPr>
          <w:rFonts w:asciiTheme="majorBidi" w:eastAsiaTheme="minorEastAsia" w:hAnsiTheme="majorBidi" w:cstheme="majorBidi"/>
          <w:b/>
          <w:bCs/>
          <w:sz w:val="24"/>
          <w:szCs w:val="24"/>
        </w:rPr>
        <w:t>Aktivitas</w:t>
      </w:r>
    </w:p>
    <w:p w:rsidR="000945F9" w:rsidRDefault="000945F9" w:rsidP="00A807AC">
      <w:pPr>
        <w:pStyle w:val="ListParagraph"/>
        <w:spacing w:line="360" w:lineRule="auto"/>
        <w:ind w:left="0" w:firstLine="90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Dalam Pedoman Akuntansi Pesantren (2018) dijelaskan bahwa tujuan laporan aktivitas adalah memberikan informasi mengenai kinerja keuangan pondok pesantren selama satu periode. Laporan aktivitas menyediakan informasi tentang pengaruh transaksi dan dan peristiwa lain yang mengubah jumlah dan sifat aset neto, hubungan antara transaksi dan peristiwa lain serta bagaimana penggunaan sumberdaya dalam pelak</w:t>
      </w:r>
      <w:r w:rsidR="00A807AC">
        <w:rPr>
          <w:rFonts w:asciiTheme="majorBidi" w:eastAsiaTheme="minorEastAsia" w:hAnsiTheme="majorBidi" w:cstheme="majorBidi"/>
          <w:sz w:val="24"/>
          <w:szCs w:val="24"/>
        </w:rPr>
        <w:t xml:space="preserve">sanaan </w:t>
      </w:r>
      <w:r>
        <w:rPr>
          <w:rFonts w:asciiTheme="majorBidi" w:eastAsiaTheme="minorEastAsia" w:hAnsiTheme="majorBidi" w:cstheme="majorBidi"/>
          <w:sz w:val="24"/>
          <w:szCs w:val="24"/>
        </w:rPr>
        <w:t xml:space="preserve"> program. </w:t>
      </w:r>
    </w:p>
    <w:p w:rsidR="000945F9" w:rsidRDefault="000945F9" w:rsidP="000945F9">
      <w:pPr>
        <w:pStyle w:val="ListParagraph"/>
        <w:spacing w:line="360" w:lineRule="auto"/>
        <w:ind w:left="0" w:firstLine="90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Laporan aktivitas dalam Standar Akuntansi Keuangan Nomor 45 (2017) meliputi entitas nirlaba secara keseluruhan dan menyajikan perubahan aset neto selama satu periode. Beberapa komponen yang ada dilaporan aktivitas adalah:</w:t>
      </w:r>
    </w:p>
    <w:p w:rsidR="000945F9" w:rsidRDefault="000945F9" w:rsidP="000945F9">
      <w:pPr>
        <w:pStyle w:val="ListParagraph"/>
        <w:numPr>
          <w:ilvl w:val="0"/>
          <w:numId w:val="73"/>
        </w:numPr>
        <w:spacing w:line="360" w:lineRule="auto"/>
        <w:ind w:left="45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Perubahan Aset Neto Tidak Terikat </w:t>
      </w:r>
    </w:p>
    <w:p w:rsidR="000945F9" w:rsidRDefault="000945F9" w:rsidP="000945F9">
      <w:pPr>
        <w:pStyle w:val="ListParagraph"/>
        <w:spacing w:line="360" w:lineRule="auto"/>
        <w:ind w:left="0" w:firstLine="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Komponen terdiri dari pendapatan dan beban yang berhubungan dengan aset neto tidak terikat seperti hibah, kontribusi santri, pendapatan dan beban. Sumber daya pondok pesantren di dapat dari kontribusi santri dan hibah dari pendiri. Pondok pesantren ini belum melakukan pencatatan laporan aktivitas. </w:t>
      </w:r>
      <w:r>
        <w:rPr>
          <w:rFonts w:asciiTheme="majorBidi" w:eastAsiaTheme="minorEastAsia" w:hAnsiTheme="majorBidi" w:cstheme="majorBidi"/>
          <w:sz w:val="24"/>
          <w:szCs w:val="24"/>
        </w:rPr>
        <w:lastRenderedPageBreak/>
        <w:t>Beberapa pendapatan dan beban yang sudah di jelaskan sebelumnya dengan rincian sebagai berikut:</w:t>
      </w:r>
    </w:p>
    <w:p w:rsidR="000945F9" w:rsidRDefault="000945F9" w:rsidP="000945F9">
      <w:pPr>
        <w:pStyle w:val="ListParagraph"/>
        <w:numPr>
          <w:ilvl w:val="0"/>
          <w:numId w:val="74"/>
        </w:numPr>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Kontribusi santri Rp. 1.720.366.000,-</w:t>
      </w:r>
    </w:p>
    <w:p w:rsidR="000945F9" w:rsidRDefault="000945F9" w:rsidP="000945F9">
      <w:pPr>
        <w:pStyle w:val="ListParagraph"/>
        <w:numPr>
          <w:ilvl w:val="0"/>
          <w:numId w:val="74"/>
        </w:numPr>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Hibah dari pendiri Rp. 10.000.000,-</w:t>
      </w:r>
    </w:p>
    <w:p w:rsidR="000945F9" w:rsidRDefault="000945F9" w:rsidP="000945F9">
      <w:pPr>
        <w:pStyle w:val="ListParagraph"/>
        <w:numPr>
          <w:ilvl w:val="0"/>
          <w:numId w:val="74"/>
        </w:numPr>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Beban pendidikan  Rp. 15.755.500,-</w:t>
      </w:r>
    </w:p>
    <w:p w:rsidR="000945F9" w:rsidRDefault="000945F9" w:rsidP="000945F9">
      <w:pPr>
        <w:pStyle w:val="ListParagraph"/>
        <w:numPr>
          <w:ilvl w:val="0"/>
          <w:numId w:val="74"/>
        </w:numPr>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Beban konsumsi dan akomodasi Rp. 955.354.800,-</w:t>
      </w:r>
    </w:p>
    <w:p w:rsidR="000945F9" w:rsidRDefault="000945F9" w:rsidP="00120AF5">
      <w:pPr>
        <w:pStyle w:val="ListParagraph"/>
        <w:numPr>
          <w:ilvl w:val="0"/>
          <w:numId w:val="74"/>
        </w:numPr>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Beban umum dan </w:t>
      </w:r>
      <w:r w:rsidR="00120AF5">
        <w:rPr>
          <w:rFonts w:asciiTheme="majorBidi" w:eastAsiaTheme="minorEastAsia" w:hAnsiTheme="majorBidi" w:cstheme="majorBidi"/>
          <w:sz w:val="24"/>
          <w:szCs w:val="24"/>
        </w:rPr>
        <w:t>administrasi</w:t>
      </w:r>
      <w:r>
        <w:rPr>
          <w:rFonts w:asciiTheme="majorBidi" w:eastAsiaTheme="minorEastAsia" w:hAnsiTheme="majorBidi" w:cstheme="majorBidi"/>
          <w:sz w:val="24"/>
          <w:szCs w:val="24"/>
        </w:rPr>
        <w:t xml:space="preserve"> Rp. 219.724.500,-</w:t>
      </w:r>
    </w:p>
    <w:p w:rsidR="000945F9" w:rsidRDefault="000945F9" w:rsidP="000945F9">
      <w:pPr>
        <w:pStyle w:val="ListParagraph"/>
        <w:numPr>
          <w:ilvl w:val="0"/>
          <w:numId w:val="74"/>
        </w:numPr>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Beban gaji Rp. 194.675.000,-</w:t>
      </w:r>
    </w:p>
    <w:p w:rsidR="000945F9" w:rsidRDefault="000945F9" w:rsidP="000945F9">
      <w:pPr>
        <w:pStyle w:val="ListParagraph"/>
        <w:numPr>
          <w:ilvl w:val="0"/>
          <w:numId w:val="74"/>
        </w:numPr>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Beban penyusutan Rp. 43.932.500,-</w:t>
      </w:r>
    </w:p>
    <w:p w:rsidR="000945F9" w:rsidRDefault="000945F9" w:rsidP="000945F9">
      <w:pPr>
        <w:pStyle w:val="ListParagraph"/>
        <w:numPr>
          <w:ilvl w:val="0"/>
          <w:numId w:val="73"/>
        </w:numPr>
        <w:spacing w:line="360" w:lineRule="auto"/>
        <w:ind w:left="540"/>
        <w:jc w:val="both"/>
        <w:rPr>
          <w:rFonts w:asciiTheme="majorBidi" w:eastAsiaTheme="minorEastAsia" w:hAnsiTheme="majorBidi" w:cstheme="majorBidi"/>
          <w:sz w:val="24"/>
          <w:szCs w:val="24"/>
        </w:rPr>
      </w:pPr>
      <w:r w:rsidRPr="006432D3">
        <w:rPr>
          <w:rFonts w:asciiTheme="majorBidi" w:eastAsiaTheme="minorEastAsia" w:hAnsiTheme="majorBidi" w:cstheme="majorBidi"/>
          <w:sz w:val="24"/>
          <w:szCs w:val="24"/>
        </w:rPr>
        <w:t xml:space="preserve">Perubahan Aset </w:t>
      </w:r>
      <w:r>
        <w:rPr>
          <w:rFonts w:asciiTheme="majorBidi" w:eastAsiaTheme="minorEastAsia" w:hAnsiTheme="majorBidi" w:cstheme="majorBidi"/>
          <w:sz w:val="24"/>
          <w:szCs w:val="24"/>
        </w:rPr>
        <w:t>Neto Terikat Temporer</w:t>
      </w:r>
    </w:p>
    <w:p w:rsidR="000945F9" w:rsidRPr="006F6C84" w:rsidRDefault="000945F9" w:rsidP="000945F9">
      <w:pPr>
        <w:pStyle w:val="ListParagraph"/>
        <w:spacing w:line="360" w:lineRule="auto"/>
        <w:ind w:left="90" w:firstLine="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Komponen ini terdiri dari  pendapatan dan beban yang berkaitan dengan aset neto terikat temporer seperti sumbangan, pendapatan investasi beban , surplus dan lain sebagainya . </w:t>
      </w:r>
      <w:r w:rsidRPr="006F6C84">
        <w:rPr>
          <w:rFonts w:asciiTheme="majorBidi" w:eastAsiaTheme="minorEastAsia" w:hAnsiTheme="majorBidi" w:cstheme="majorBidi"/>
          <w:sz w:val="24"/>
          <w:szCs w:val="24"/>
        </w:rPr>
        <w:t>Dalam hal ini pondok pesantren tidak pernah mendapatkan sumbangan dari siapa pun , maka dalam laporan aktivitas nilainya Rp. 0,-.</w:t>
      </w:r>
    </w:p>
    <w:p w:rsidR="000945F9" w:rsidRDefault="000945F9" w:rsidP="000945F9">
      <w:pPr>
        <w:pStyle w:val="ListParagraph"/>
        <w:numPr>
          <w:ilvl w:val="0"/>
          <w:numId w:val="73"/>
        </w:numPr>
        <w:spacing w:line="360" w:lineRule="auto"/>
        <w:ind w:left="54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Perubahan Aset Neto Terikat Permanen </w:t>
      </w:r>
    </w:p>
    <w:p w:rsidR="000945F9" w:rsidRDefault="000945F9" w:rsidP="000945F9">
      <w:pPr>
        <w:pStyle w:val="ListParagraph"/>
        <w:spacing w:line="360" w:lineRule="auto"/>
        <w:ind w:left="90" w:firstLine="720"/>
        <w:jc w:val="both"/>
        <w:rPr>
          <w:rFonts w:asciiTheme="majorBidi" w:eastAsiaTheme="minorEastAsia" w:hAnsiTheme="majorBidi" w:cstheme="majorBidi"/>
          <w:sz w:val="24"/>
          <w:szCs w:val="24"/>
        </w:rPr>
      </w:pPr>
      <w:r w:rsidRPr="00672487">
        <w:rPr>
          <w:rFonts w:asciiTheme="majorBidi" w:eastAsiaTheme="minorEastAsia" w:hAnsiTheme="majorBidi" w:cstheme="majorBidi"/>
          <w:sz w:val="24"/>
          <w:szCs w:val="24"/>
        </w:rPr>
        <w:t>Komponen dalam aset neto terikat permanen menyajikan pendapatan dan beban yag berkaitan dengan neto terikat permanen. Seperti wakaf uang atau harta bergerak dan tidak bergerak. Dalam laporan aktivitas Pondok Pesantren Salaf Al-Qur’an Asy-Syadzili ini, tidak ada perkembangan aset neto sehingga nilainya Rp. 0,-.</w:t>
      </w:r>
    </w:p>
    <w:p w:rsidR="000945F9" w:rsidRDefault="000945F9" w:rsidP="000945F9">
      <w:pPr>
        <w:pStyle w:val="ListParagraph"/>
        <w:spacing w:line="360" w:lineRule="auto"/>
        <w:ind w:left="180" w:firstLine="36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Berdasarkan uraian diatas, peneliti menyimpulkan laporan aktivitas pada Pondok Pesantren Salaf Al-Qur’an Asy-Syadzili adalah sebagai berikut:</w:t>
      </w:r>
    </w:p>
    <w:p w:rsidR="000945F9" w:rsidRDefault="000945F9" w:rsidP="000945F9">
      <w:pPr>
        <w:pStyle w:val="ListParagraph"/>
        <w:spacing w:line="360" w:lineRule="auto"/>
        <w:ind w:left="180" w:firstLine="360"/>
        <w:jc w:val="center"/>
        <w:rPr>
          <w:rFonts w:asciiTheme="majorBidi" w:eastAsiaTheme="minorEastAsia" w:hAnsiTheme="majorBidi" w:cstheme="majorBidi"/>
          <w:sz w:val="24"/>
          <w:szCs w:val="24"/>
        </w:rPr>
      </w:pPr>
    </w:p>
    <w:p w:rsidR="000945F9" w:rsidRDefault="000945F9" w:rsidP="000945F9">
      <w:pPr>
        <w:pStyle w:val="ListParagraph"/>
        <w:spacing w:line="360" w:lineRule="auto"/>
        <w:ind w:left="180" w:firstLine="360"/>
        <w:jc w:val="center"/>
        <w:rPr>
          <w:rFonts w:asciiTheme="majorBidi" w:eastAsiaTheme="minorEastAsia" w:hAnsiTheme="majorBidi" w:cstheme="majorBidi"/>
          <w:sz w:val="24"/>
          <w:szCs w:val="24"/>
        </w:rPr>
      </w:pPr>
    </w:p>
    <w:p w:rsidR="000945F9" w:rsidRDefault="000945F9" w:rsidP="000945F9">
      <w:pPr>
        <w:pStyle w:val="ListParagraph"/>
        <w:spacing w:line="360" w:lineRule="auto"/>
        <w:ind w:left="180" w:firstLine="360"/>
        <w:jc w:val="center"/>
        <w:rPr>
          <w:rFonts w:asciiTheme="majorBidi" w:eastAsiaTheme="minorEastAsia" w:hAnsiTheme="majorBidi" w:cstheme="majorBidi"/>
          <w:sz w:val="24"/>
          <w:szCs w:val="24"/>
        </w:rPr>
      </w:pPr>
    </w:p>
    <w:p w:rsidR="000945F9" w:rsidRDefault="000945F9" w:rsidP="000945F9">
      <w:pPr>
        <w:pStyle w:val="ListParagraph"/>
        <w:spacing w:line="360" w:lineRule="auto"/>
        <w:ind w:left="180" w:firstLine="360"/>
        <w:jc w:val="center"/>
        <w:rPr>
          <w:rFonts w:asciiTheme="majorBidi" w:eastAsiaTheme="minorEastAsia" w:hAnsiTheme="majorBidi" w:cstheme="majorBidi"/>
          <w:sz w:val="24"/>
          <w:szCs w:val="24"/>
        </w:rPr>
      </w:pPr>
    </w:p>
    <w:p w:rsidR="000945F9" w:rsidRDefault="000945F9" w:rsidP="000945F9">
      <w:pPr>
        <w:pStyle w:val="ListParagraph"/>
        <w:spacing w:line="360" w:lineRule="auto"/>
        <w:ind w:left="180" w:firstLine="360"/>
        <w:jc w:val="center"/>
        <w:rPr>
          <w:rFonts w:asciiTheme="majorBidi" w:eastAsiaTheme="minorEastAsia" w:hAnsiTheme="majorBidi" w:cstheme="majorBidi"/>
          <w:sz w:val="24"/>
          <w:szCs w:val="24"/>
        </w:rPr>
      </w:pPr>
    </w:p>
    <w:p w:rsidR="000945F9" w:rsidRDefault="000945F9" w:rsidP="000945F9">
      <w:pPr>
        <w:pStyle w:val="ListParagraph"/>
        <w:spacing w:line="360" w:lineRule="auto"/>
        <w:ind w:left="180" w:firstLine="360"/>
        <w:jc w:val="center"/>
        <w:rPr>
          <w:rFonts w:asciiTheme="majorBidi" w:eastAsiaTheme="minorEastAsia" w:hAnsiTheme="majorBidi" w:cstheme="majorBidi"/>
          <w:sz w:val="24"/>
          <w:szCs w:val="24"/>
        </w:rPr>
      </w:pPr>
    </w:p>
    <w:p w:rsidR="000945F9" w:rsidRDefault="000945F9" w:rsidP="000945F9">
      <w:pPr>
        <w:pStyle w:val="ListParagraph"/>
        <w:spacing w:line="360" w:lineRule="auto"/>
        <w:ind w:left="180" w:firstLine="360"/>
        <w:jc w:val="center"/>
        <w:rPr>
          <w:rFonts w:asciiTheme="majorBidi" w:eastAsiaTheme="minorEastAsia" w:hAnsiTheme="majorBidi" w:cstheme="majorBidi"/>
          <w:sz w:val="24"/>
          <w:szCs w:val="24"/>
        </w:rPr>
      </w:pPr>
    </w:p>
    <w:p w:rsidR="000945F9" w:rsidRDefault="000945F9" w:rsidP="000945F9">
      <w:pPr>
        <w:pStyle w:val="ListParagraph"/>
        <w:spacing w:line="360" w:lineRule="auto"/>
        <w:ind w:left="180" w:firstLine="360"/>
        <w:jc w:val="center"/>
        <w:rPr>
          <w:rFonts w:asciiTheme="majorBidi" w:eastAsiaTheme="minorEastAsia" w:hAnsiTheme="majorBidi" w:cstheme="majorBidi"/>
          <w:sz w:val="24"/>
          <w:szCs w:val="24"/>
        </w:rPr>
      </w:pPr>
    </w:p>
    <w:p w:rsidR="000945F9" w:rsidRPr="006D4664" w:rsidRDefault="000945F9" w:rsidP="00120AF5">
      <w:pPr>
        <w:pStyle w:val="ListParagraph"/>
        <w:spacing w:line="360" w:lineRule="auto"/>
        <w:ind w:left="180" w:firstLine="360"/>
        <w:jc w:val="center"/>
        <w:rPr>
          <w:rFonts w:asciiTheme="majorBidi" w:eastAsiaTheme="minorEastAsia" w:hAnsiTheme="majorBidi" w:cstheme="majorBidi"/>
          <w:sz w:val="24"/>
          <w:szCs w:val="24"/>
        </w:rPr>
      </w:pPr>
      <w:r w:rsidRPr="00FD3BC5">
        <w:rPr>
          <w:rFonts w:asciiTheme="majorBidi" w:eastAsiaTheme="minorEastAsia" w:hAnsiTheme="majorBidi" w:cstheme="majorBidi"/>
          <w:b/>
          <w:bCs/>
          <w:sz w:val="24"/>
          <w:szCs w:val="24"/>
        </w:rPr>
        <w:lastRenderedPageBreak/>
        <w:t>Tabel 4.</w:t>
      </w:r>
      <w:r w:rsidR="00120AF5">
        <w:rPr>
          <w:rFonts w:asciiTheme="majorBidi" w:eastAsiaTheme="minorEastAsia" w:hAnsiTheme="majorBidi" w:cstheme="majorBidi"/>
          <w:b/>
          <w:bCs/>
          <w:sz w:val="24"/>
          <w:szCs w:val="24"/>
        </w:rPr>
        <w:t>50</w:t>
      </w:r>
    </w:p>
    <w:p w:rsidR="000945F9" w:rsidRPr="00FD3BC5" w:rsidRDefault="000945F9" w:rsidP="000945F9">
      <w:pPr>
        <w:spacing w:line="240" w:lineRule="auto"/>
        <w:jc w:val="center"/>
        <w:rPr>
          <w:rFonts w:asciiTheme="majorBidi" w:eastAsiaTheme="minorEastAsia" w:hAnsiTheme="majorBidi" w:cstheme="majorBidi"/>
          <w:b/>
          <w:bCs/>
          <w:sz w:val="24"/>
          <w:szCs w:val="24"/>
        </w:rPr>
      </w:pPr>
      <w:r w:rsidRPr="00FD3BC5">
        <w:rPr>
          <w:rFonts w:asciiTheme="majorBidi" w:eastAsiaTheme="minorEastAsia" w:hAnsiTheme="majorBidi" w:cstheme="majorBidi"/>
          <w:b/>
          <w:bCs/>
          <w:sz w:val="24"/>
          <w:szCs w:val="24"/>
        </w:rPr>
        <w:t>LAPORAN AKTIVITAS</w:t>
      </w:r>
    </w:p>
    <w:p w:rsidR="000945F9" w:rsidRPr="00FD3BC5" w:rsidRDefault="000945F9" w:rsidP="000945F9">
      <w:pPr>
        <w:spacing w:line="240" w:lineRule="auto"/>
        <w:jc w:val="center"/>
        <w:rPr>
          <w:rFonts w:asciiTheme="majorBidi" w:eastAsiaTheme="minorEastAsia" w:hAnsiTheme="majorBidi" w:cstheme="majorBidi"/>
          <w:b/>
          <w:bCs/>
          <w:sz w:val="24"/>
          <w:szCs w:val="24"/>
        </w:rPr>
      </w:pPr>
      <w:r w:rsidRPr="00FD3BC5">
        <w:rPr>
          <w:rFonts w:asciiTheme="majorBidi" w:eastAsiaTheme="minorEastAsia" w:hAnsiTheme="majorBidi" w:cstheme="majorBidi"/>
          <w:b/>
          <w:bCs/>
          <w:sz w:val="24"/>
          <w:szCs w:val="24"/>
        </w:rPr>
        <w:t>PONDOK PESANTREN SALAF AL-QUR’AN ASY-SYADZILI</w:t>
      </w:r>
    </w:p>
    <w:p w:rsidR="000945F9" w:rsidRPr="00FD3BC5" w:rsidRDefault="000945F9" w:rsidP="000945F9">
      <w:pPr>
        <w:spacing w:line="240" w:lineRule="auto"/>
        <w:jc w:val="center"/>
        <w:rPr>
          <w:rFonts w:asciiTheme="majorBidi" w:eastAsiaTheme="minorEastAsia" w:hAnsiTheme="majorBidi" w:cstheme="majorBidi"/>
          <w:b/>
          <w:bCs/>
          <w:sz w:val="24"/>
          <w:szCs w:val="24"/>
        </w:rPr>
      </w:pPr>
      <w:r w:rsidRPr="00FD3BC5">
        <w:rPr>
          <w:rFonts w:asciiTheme="majorBidi" w:eastAsiaTheme="minorEastAsia" w:hAnsiTheme="majorBidi" w:cstheme="majorBidi"/>
          <w:b/>
          <w:bCs/>
          <w:sz w:val="24"/>
          <w:szCs w:val="24"/>
        </w:rPr>
        <w:t>Untuk tahun yang berakhir pada 31 Desember 2018</w:t>
      </w:r>
    </w:p>
    <w:p w:rsidR="000945F9" w:rsidRPr="00C5422F" w:rsidRDefault="000945F9" w:rsidP="000945F9">
      <w:pPr>
        <w:pStyle w:val="ListParagraph"/>
        <w:spacing w:line="240" w:lineRule="auto"/>
        <w:ind w:left="0"/>
        <w:jc w:val="center"/>
        <w:rPr>
          <w:rFonts w:asciiTheme="majorBidi" w:eastAsiaTheme="minorEastAsia" w:hAnsiTheme="majorBidi" w:cstheme="majorBidi"/>
          <w:b/>
          <w:bCs/>
          <w:sz w:val="24"/>
          <w:szCs w:val="24"/>
        </w:rPr>
      </w:pPr>
      <w:r w:rsidRPr="00055A98">
        <w:rPr>
          <w:noProof/>
        </w:rPr>
        <w:drawing>
          <wp:inline distT="0" distB="0" distL="0" distR="0" wp14:anchorId="7F7F7F13" wp14:editId="593AFFA0">
            <wp:extent cx="4620645" cy="4724400"/>
            <wp:effectExtent l="0" t="0" r="889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33595" cy="4737641"/>
                    </a:xfrm>
                    <a:prstGeom prst="rect">
                      <a:avLst/>
                    </a:prstGeom>
                    <a:noFill/>
                    <a:ln>
                      <a:noFill/>
                    </a:ln>
                  </pic:spPr>
                </pic:pic>
              </a:graphicData>
            </a:graphic>
          </wp:inline>
        </w:drawing>
      </w:r>
    </w:p>
    <w:p w:rsidR="000945F9" w:rsidRPr="003021DA" w:rsidRDefault="003B6DF5" w:rsidP="000945F9">
      <w:pPr>
        <w:pStyle w:val="ListParagraph"/>
        <w:spacing w:line="360" w:lineRule="auto"/>
        <w:ind w:left="0"/>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w:t>
      </w:r>
      <w:r w:rsidR="000945F9">
        <w:rPr>
          <w:rFonts w:asciiTheme="majorBidi" w:eastAsiaTheme="minorEastAsia" w:hAnsiTheme="majorBidi" w:cstheme="majorBidi"/>
          <w:sz w:val="24"/>
          <w:szCs w:val="24"/>
        </w:rPr>
        <w:t>Sumber: Data diolah peneliti</w:t>
      </w:r>
    </w:p>
    <w:p w:rsidR="000945F9" w:rsidRPr="00D42B3D" w:rsidRDefault="000945F9" w:rsidP="000945F9">
      <w:pPr>
        <w:pStyle w:val="ListParagraph"/>
        <w:spacing w:line="360" w:lineRule="auto"/>
        <w:ind w:left="0" w:firstLine="810"/>
        <w:rPr>
          <w:rFonts w:asciiTheme="majorBidi" w:eastAsiaTheme="minorEastAsia" w:hAnsiTheme="majorBidi" w:cstheme="majorBidi"/>
          <w:sz w:val="24"/>
          <w:szCs w:val="24"/>
        </w:rPr>
      </w:pPr>
      <w:r>
        <w:rPr>
          <w:rFonts w:asciiTheme="majorBidi" w:eastAsiaTheme="minorEastAsia" w:hAnsiTheme="majorBidi" w:cstheme="majorBidi"/>
          <w:sz w:val="24"/>
          <w:szCs w:val="24"/>
        </w:rPr>
        <w:t>Maka berdasarkan tabel 4.57, terdapat akun-akun yang akan dijelaskan sebagai berikut:</w:t>
      </w:r>
    </w:p>
    <w:p w:rsidR="000945F9" w:rsidRPr="009E030D" w:rsidRDefault="000945F9" w:rsidP="000945F9">
      <w:pPr>
        <w:pStyle w:val="ListParagraph"/>
        <w:numPr>
          <w:ilvl w:val="0"/>
          <w:numId w:val="75"/>
        </w:numPr>
        <w:spacing w:line="360" w:lineRule="auto"/>
        <w:ind w:left="36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Pendapatan </w:t>
      </w:r>
    </w:p>
    <w:p w:rsidR="000945F9" w:rsidRDefault="000945F9" w:rsidP="000945F9">
      <w:pPr>
        <w:pStyle w:val="ListParagraph"/>
        <w:spacing w:line="360" w:lineRule="auto"/>
        <w:ind w:left="0" w:firstLine="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Akun pendapatan pondok dalam laporan keuangan meliputi kontribusi santri setiap bulan dan hibah. Nilai kontribusi santri adalah jumlah kontribusi yang diterima pondok selama satu tahun.</w:t>
      </w:r>
    </w:p>
    <w:p w:rsidR="003B6DF5" w:rsidRDefault="003B6DF5" w:rsidP="000945F9">
      <w:pPr>
        <w:pStyle w:val="ListParagraph"/>
        <w:spacing w:line="360" w:lineRule="auto"/>
        <w:ind w:left="0" w:firstLine="720"/>
        <w:jc w:val="both"/>
        <w:rPr>
          <w:rFonts w:asciiTheme="majorBidi" w:eastAsiaTheme="minorEastAsia" w:hAnsiTheme="majorBidi" w:cstheme="majorBidi"/>
          <w:sz w:val="24"/>
          <w:szCs w:val="24"/>
        </w:rPr>
      </w:pPr>
    </w:p>
    <w:p w:rsidR="000945F9" w:rsidRDefault="000945F9" w:rsidP="000945F9">
      <w:pPr>
        <w:pStyle w:val="ListParagraph"/>
        <w:numPr>
          <w:ilvl w:val="0"/>
          <w:numId w:val="75"/>
        </w:numPr>
        <w:spacing w:line="360" w:lineRule="auto"/>
        <w:ind w:left="36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lastRenderedPageBreak/>
        <w:t xml:space="preserve">Beban </w:t>
      </w:r>
    </w:p>
    <w:p w:rsidR="000945F9" w:rsidRDefault="000945F9" w:rsidP="000945F9">
      <w:pPr>
        <w:pStyle w:val="ListParagraph"/>
        <w:spacing w:line="360" w:lineRule="auto"/>
        <w:ind w:left="0" w:firstLine="81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Komponen akun beban adalah jumlah semua penggunaan dana yang di keluarkan pondok untuk membiayai semua kebutuhan, kegiatan dan program di pondok pesantren . </w:t>
      </w:r>
    </w:p>
    <w:p w:rsidR="000945F9" w:rsidRDefault="000945F9" w:rsidP="000945F9">
      <w:pPr>
        <w:spacing w:line="360" w:lineRule="auto"/>
        <w:ind w:firstLine="90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Laporan posisi keuangan Pondok Pesantren Salaf Al-Qur’an Asy-Syadzili diatas telah sesuai dengan Pedoman Akuntnsi Pesantren. Sehingga pondok pesantren dapat mengetahui posis keuangan yang dimiliki. </w:t>
      </w:r>
    </w:p>
    <w:p w:rsidR="000945F9" w:rsidRDefault="000945F9" w:rsidP="000945F9">
      <w:pPr>
        <w:pStyle w:val="ListParagraph"/>
        <w:numPr>
          <w:ilvl w:val="0"/>
          <w:numId w:val="55"/>
        </w:numPr>
        <w:spacing w:line="360" w:lineRule="auto"/>
        <w:jc w:val="both"/>
        <w:rPr>
          <w:rFonts w:asciiTheme="majorBidi" w:eastAsiaTheme="minorEastAsia" w:hAnsiTheme="majorBidi" w:cstheme="majorBidi"/>
          <w:b/>
          <w:bCs/>
          <w:sz w:val="24"/>
          <w:szCs w:val="24"/>
        </w:rPr>
      </w:pPr>
      <w:r>
        <w:rPr>
          <w:rFonts w:asciiTheme="majorBidi" w:eastAsiaTheme="minorEastAsia" w:hAnsiTheme="majorBidi" w:cstheme="majorBidi"/>
          <w:sz w:val="24"/>
          <w:szCs w:val="24"/>
        </w:rPr>
        <w:t xml:space="preserve"> </w:t>
      </w:r>
      <w:r w:rsidRPr="0030367A">
        <w:rPr>
          <w:rFonts w:asciiTheme="majorBidi" w:eastAsiaTheme="minorEastAsia" w:hAnsiTheme="majorBidi" w:cstheme="majorBidi"/>
          <w:b/>
          <w:bCs/>
          <w:sz w:val="24"/>
          <w:szCs w:val="24"/>
        </w:rPr>
        <w:t xml:space="preserve">Laporan Arus Kas </w:t>
      </w:r>
    </w:p>
    <w:p w:rsidR="000945F9" w:rsidRDefault="000945F9" w:rsidP="000945F9">
      <w:pPr>
        <w:pStyle w:val="ListParagraph"/>
        <w:spacing w:line="360" w:lineRule="auto"/>
        <w:ind w:left="0" w:firstLine="126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Pedoman Akuntansi Pesantren (2018) menjelaskan tujuan utama dari laporan arus kas adalah untuk menginformasikan penerimaan dan pengeluaran kas pondok pesantren dalam periode laporan. Kas dan setara kas terbagi menjadi arus kas dari operasi, investasi , dan pendanaan. Pondok Pesantren Salaf Al-Qur’an Asy-Syadzili belum membuat laporan arus kas yang sesuai dengan standar yang berlaku umum. Maka yang dilakukan  selanjutnya adalah mencari arus kas dari masing-masing aktivitas. </w:t>
      </w:r>
    </w:p>
    <w:p w:rsidR="000945F9" w:rsidRDefault="000945F9" w:rsidP="000945F9">
      <w:pPr>
        <w:pStyle w:val="ListParagraph"/>
        <w:spacing w:line="360" w:lineRule="auto"/>
        <w:ind w:left="0" w:firstLine="135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Laporan arus kas dari aktivitas operas terdiri dari penyusutan, kenaikan piutang usaha , kenaikan persediaan ,penurunan dibayar dimuka dan kenaikan pendapata diterima dimuka. </w:t>
      </w:r>
    </w:p>
    <w:p w:rsidR="000945F9" w:rsidRPr="00D42B3D" w:rsidRDefault="000945F9" w:rsidP="000945F9">
      <w:pPr>
        <w:pStyle w:val="ListParagraph"/>
        <w:spacing w:line="360" w:lineRule="auto"/>
        <w:ind w:left="0" w:firstLine="126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Laporan arus kas dari aktivitas investasi terdiri dari pembelian aset tidak lancar dan penjualan investasi.Pada laporan arus kas dari aktivitas pendanaan yaitu berupa pembayaran utang jangka panjang. Dari uraian diatass maka untuk laporan arus kass Pondok Pesantren Salaf Al- Qur’an Asy-Syadzili adalah sebagai berikut:</w:t>
      </w:r>
    </w:p>
    <w:p w:rsidR="000945F9" w:rsidRDefault="000945F9" w:rsidP="000945F9">
      <w:pPr>
        <w:spacing w:line="240" w:lineRule="auto"/>
        <w:jc w:val="center"/>
        <w:rPr>
          <w:rFonts w:asciiTheme="majorBidi" w:eastAsiaTheme="minorEastAsia" w:hAnsiTheme="majorBidi" w:cstheme="majorBidi"/>
          <w:b/>
          <w:bCs/>
          <w:sz w:val="24"/>
          <w:szCs w:val="24"/>
        </w:rPr>
      </w:pPr>
    </w:p>
    <w:p w:rsidR="000945F9" w:rsidRDefault="000945F9" w:rsidP="000945F9">
      <w:pPr>
        <w:spacing w:line="240" w:lineRule="auto"/>
        <w:jc w:val="center"/>
        <w:rPr>
          <w:rFonts w:asciiTheme="majorBidi" w:eastAsiaTheme="minorEastAsia" w:hAnsiTheme="majorBidi" w:cstheme="majorBidi"/>
          <w:b/>
          <w:bCs/>
          <w:sz w:val="24"/>
          <w:szCs w:val="24"/>
        </w:rPr>
      </w:pPr>
    </w:p>
    <w:p w:rsidR="000945F9" w:rsidRDefault="000945F9" w:rsidP="000945F9">
      <w:pPr>
        <w:spacing w:line="240" w:lineRule="auto"/>
        <w:jc w:val="center"/>
        <w:rPr>
          <w:rFonts w:asciiTheme="majorBidi" w:eastAsiaTheme="minorEastAsia" w:hAnsiTheme="majorBidi" w:cstheme="majorBidi"/>
          <w:b/>
          <w:bCs/>
          <w:sz w:val="24"/>
          <w:szCs w:val="24"/>
        </w:rPr>
      </w:pPr>
    </w:p>
    <w:p w:rsidR="000945F9" w:rsidRDefault="000945F9" w:rsidP="000945F9">
      <w:pPr>
        <w:spacing w:line="240" w:lineRule="auto"/>
        <w:jc w:val="center"/>
        <w:rPr>
          <w:rFonts w:asciiTheme="majorBidi" w:eastAsiaTheme="minorEastAsia" w:hAnsiTheme="majorBidi" w:cstheme="majorBidi"/>
          <w:b/>
          <w:bCs/>
          <w:sz w:val="24"/>
          <w:szCs w:val="24"/>
        </w:rPr>
      </w:pPr>
    </w:p>
    <w:p w:rsidR="000945F9" w:rsidRDefault="000945F9" w:rsidP="000945F9">
      <w:pPr>
        <w:spacing w:line="240" w:lineRule="auto"/>
        <w:jc w:val="center"/>
        <w:rPr>
          <w:rFonts w:asciiTheme="majorBidi" w:eastAsiaTheme="minorEastAsia" w:hAnsiTheme="majorBidi" w:cstheme="majorBidi"/>
          <w:b/>
          <w:bCs/>
          <w:sz w:val="24"/>
          <w:szCs w:val="24"/>
        </w:rPr>
      </w:pPr>
    </w:p>
    <w:p w:rsidR="00DA31D9" w:rsidRDefault="00DA31D9" w:rsidP="00120AF5">
      <w:pPr>
        <w:spacing w:line="240" w:lineRule="auto"/>
        <w:jc w:val="center"/>
        <w:rPr>
          <w:rFonts w:asciiTheme="majorBidi" w:eastAsiaTheme="minorEastAsia" w:hAnsiTheme="majorBidi" w:cstheme="majorBidi"/>
          <w:b/>
          <w:bCs/>
          <w:sz w:val="24"/>
          <w:szCs w:val="24"/>
        </w:rPr>
      </w:pPr>
    </w:p>
    <w:p w:rsidR="000945F9" w:rsidRPr="00636501" w:rsidRDefault="000945F9" w:rsidP="00120AF5">
      <w:pPr>
        <w:spacing w:line="240" w:lineRule="auto"/>
        <w:jc w:val="center"/>
        <w:rPr>
          <w:rFonts w:asciiTheme="majorBidi" w:eastAsiaTheme="minorEastAsia" w:hAnsiTheme="majorBidi" w:cstheme="majorBidi"/>
          <w:b/>
          <w:bCs/>
          <w:sz w:val="24"/>
          <w:szCs w:val="24"/>
        </w:rPr>
      </w:pPr>
      <w:r w:rsidRPr="00636501">
        <w:rPr>
          <w:rFonts w:asciiTheme="majorBidi" w:eastAsiaTheme="minorEastAsia" w:hAnsiTheme="majorBidi" w:cstheme="majorBidi"/>
          <w:b/>
          <w:bCs/>
          <w:sz w:val="24"/>
          <w:szCs w:val="24"/>
        </w:rPr>
        <w:lastRenderedPageBreak/>
        <w:t>Tabel 4.</w:t>
      </w:r>
      <w:r>
        <w:rPr>
          <w:rFonts w:asciiTheme="majorBidi" w:eastAsiaTheme="minorEastAsia" w:hAnsiTheme="majorBidi" w:cstheme="majorBidi"/>
          <w:b/>
          <w:bCs/>
          <w:sz w:val="24"/>
          <w:szCs w:val="24"/>
        </w:rPr>
        <w:t>5</w:t>
      </w:r>
      <w:r w:rsidR="00120AF5">
        <w:rPr>
          <w:rFonts w:asciiTheme="majorBidi" w:eastAsiaTheme="minorEastAsia" w:hAnsiTheme="majorBidi" w:cstheme="majorBidi"/>
          <w:b/>
          <w:bCs/>
          <w:sz w:val="24"/>
          <w:szCs w:val="24"/>
        </w:rPr>
        <w:t>1</w:t>
      </w:r>
    </w:p>
    <w:p w:rsidR="000945F9" w:rsidRPr="00636501" w:rsidRDefault="000945F9" w:rsidP="000945F9">
      <w:pPr>
        <w:spacing w:line="240" w:lineRule="auto"/>
        <w:jc w:val="center"/>
        <w:rPr>
          <w:rFonts w:asciiTheme="majorBidi" w:eastAsiaTheme="minorEastAsia" w:hAnsiTheme="majorBidi" w:cstheme="majorBidi"/>
          <w:b/>
          <w:bCs/>
          <w:sz w:val="24"/>
          <w:szCs w:val="24"/>
        </w:rPr>
      </w:pPr>
      <w:r w:rsidRPr="00636501">
        <w:rPr>
          <w:rFonts w:asciiTheme="majorBidi" w:eastAsiaTheme="minorEastAsia" w:hAnsiTheme="majorBidi" w:cstheme="majorBidi"/>
          <w:b/>
          <w:bCs/>
          <w:sz w:val="24"/>
          <w:szCs w:val="24"/>
        </w:rPr>
        <w:t>LAPORAN ARUS KAS (Metode Langsung)</w:t>
      </w:r>
    </w:p>
    <w:p w:rsidR="000945F9" w:rsidRPr="00636501" w:rsidRDefault="000945F9" w:rsidP="000945F9">
      <w:pPr>
        <w:spacing w:line="240" w:lineRule="auto"/>
        <w:jc w:val="center"/>
        <w:rPr>
          <w:rFonts w:asciiTheme="majorBidi" w:eastAsiaTheme="minorEastAsia" w:hAnsiTheme="majorBidi" w:cstheme="majorBidi"/>
          <w:b/>
          <w:bCs/>
          <w:sz w:val="24"/>
          <w:szCs w:val="24"/>
        </w:rPr>
      </w:pPr>
      <w:r w:rsidRPr="00636501">
        <w:rPr>
          <w:rFonts w:asciiTheme="majorBidi" w:eastAsiaTheme="minorEastAsia" w:hAnsiTheme="majorBidi" w:cstheme="majorBidi"/>
          <w:b/>
          <w:bCs/>
          <w:sz w:val="24"/>
          <w:szCs w:val="24"/>
        </w:rPr>
        <w:t>PONDOK PESANTREN SALAF AL-QUR’AN ASY-SYADZILI</w:t>
      </w:r>
    </w:p>
    <w:p w:rsidR="000945F9" w:rsidRDefault="000945F9" w:rsidP="000945F9">
      <w:pPr>
        <w:spacing w:line="240" w:lineRule="auto"/>
        <w:jc w:val="center"/>
        <w:rPr>
          <w:rFonts w:asciiTheme="majorBidi" w:eastAsiaTheme="minorEastAsia" w:hAnsiTheme="majorBidi" w:cstheme="majorBidi"/>
          <w:b/>
          <w:bCs/>
          <w:sz w:val="24"/>
          <w:szCs w:val="24"/>
        </w:rPr>
      </w:pPr>
      <w:r w:rsidRPr="00636501">
        <w:rPr>
          <w:rFonts w:asciiTheme="majorBidi" w:eastAsiaTheme="minorEastAsia" w:hAnsiTheme="majorBidi" w:cstheme="majorBidi"/>
          <w:b/>
          <w:bCs/>
          <w:sz w:val="24"/>
          <w:szCs w:val="24"/>
        </w:rPr>
        <w:t>Untuk tahun yang berakhir pada 31 Desember 2018</w:t>
      </w:r>
    </w:p>
    <w:p w:rsidR="000945F9" w:rsidRDefault="000945F9" w:rsidP="000945F9">
      <w:pPr>
        <w:spacing w:line="240" w:lineRule="auto"/>
        <w:jc w:val="both"/>
        <w:rPr>
          <w:noProof/>
        </w:rPr>
      </w:pPr>
      <w:r w:rsidRPr="00672487">
        <w:rPr>
          <w:noProof/>
        </w:rPr>
        <w:drawing>
          <wp:inline distT="0" distB="0" distL="0" distR="0" wp14:anchorId="1244DD08" wp14:editId="76E025CA">
            <wp:extent cx="5266944" cy="3974592"/>
            <wp:effectExtent l="0" t="0" r="0" b="698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74945" cy="3980630"/>
                    </a:xfrm>
                    <a:prstGeom prst="rect">
                      <a:avLst/>
                    </a:prstGeom>
                    <a:noFill/>
                    <a:ln>
                      <a:noFill/>
                    </a:ln>
                  </pic:spPr>
                </pic:pic>
              </a:graphicData>
            </a:graphic>
          </wp:inline>
        </w:drawing>
      </w:r>
    </w:p>
    <w:p w:rsidR="000945F9" w:rsidRPr="006900C8" w:rsidRDefault="000945F9" w:rsidP="000945F9">
      <w:pPr>
        <w:spacing w:line="240" w:lineRule="auto"/>
        <w:rPr>
          <w:rFonts w:asciiTheme="majorBidi" w:eastAsiaTheme="minorEastAsia" w:hAnsiTheme="majorBidi" w:cstheme="majorBidi"/>
          <w:b/>
          <w:bCs/>
          <w:sz w:val="24"/>
          <w:szCs w:val="24"/>
        </w:rPr>
      </w:pPr>
      <w:r>
        <w:rPr>
          <w:rFonts w:asciiTheme="majorBidi" w:eastAsiaTheme="minorEastAsia" w:hAnsiTheme="majorBidi" w:cstheme="majorBidi"/>
          <w:sz w:val="24"/>
          <w:szCs w:val="24"/>
        </w:rPr>
        <w:t>Sumber : Data diolah peneliti</w:t>
      </w:r>
    </w:p>
    <w:p w:rsidR="000945F9" w:rsidRPr="00636501" w:rsidRDefault="000945F9" w:rsidP="000945F9">
      <w:pPr>
        <w:spacing w:line="360" w:lineRule="auto"/>
        <w:ind w:firstLine="720"/>
        <w:jc w:val="both"/>
        <w:rPr>
          <w:rFonts w:asciiTheme="majorBidi" w:eastAsiaTheme="minorEastAsia" w:hAnsiTheme="majorBidi" w:cstheme="majorBidi"/>
          <w:sz w:val="24"/>
          <w:szCs w:val="24"/>
        </w:rPr>
      </w:pPr>
      <w:r w:rsidRPr="00636501">
        <w:rPr>
          <w:rFonts w:asciiTheme="majorBidi" w:eastAsiaTheme="minorEastAsia" w:hAnsiTheme="majorBidi" w:cstheme="majorBidi"/>
          <w:sz w:val="24"/>
          <w:szCs w:val="24"/>
        </w:rPr>
        <w:t>Berdasarkan tabel 4.</w:t>
      </w:r>
      <w:r>
        <w:rPr>
          <w:rFonts w:asciiTheme="majorBidi" w:eastAsiaTheme="minorEastAsia" w:hAnsiTheme="majorBidi" w:cstheme="majorBidi"/>
          <w:sz w:val="24"/>
          <w:szCs w:val="24"/>
        </w:rPr>
        <w:t>58</w:t>
      </w:r>
      <w:r w:rsidRPr="00636501">
        <w:rPr>
          <w:rFonts w:asciiTheme="majorBidi" w:eastAsiaTheme="minorEastAsia" w:hAnsiTheme="majorBidi" w:cstheme="majorBidi"/>
          <w:sz w:val="24"/>
          <w:szCs w:val="24"/>
        </w:rPr>
        <w:t xml:space="preserve"> diatas terdapat beberapa akun yang akan dijelaskan sebagai berikut:</w:t>
      </w:r>
    </w:p>
    <w:p w:rsidR="000945F9" w:rsidRPr="00636501" w:rsidRDefault="000945F9" w:rsidP="000945F9">
      <w:pPr>
        <w:pStyle w:val="ListParagraph"/>
        <w:numPr>
          <w:ilvl w:val="0"/>
          <w:numId w:val="76"/>
        </w:numPr>
        <w:spacing w:line="360" w:lineRule="auto"/>
        <w:ind w:left="360"/>
        <w:jc w:val="both"/>
        <w:rPr>
          <w:rFonts w:asciiTheme="majorBidi" w:eastAsiaTheme="minorEastAsia" w:hAnsiTheme="majorBidi" w:cstheme="majorBidi"/>
          <w:sz w:val="24"/>
          <w:szCs w:val="24"/>
        </w:rPr>
      </w:pPr>
      <w:r w:rsidRPr="00636501">
        <w:rPr>
          <w:rFonts w:asciiTheme="majorBidi" w:eastAsiaTheme="minorEastAsia" w:hAnsiTheme="majorBidi" w:cstheme="majorBidi"/>
          <w:sz w:val="24"/>
          <w:szCs w:val="24"/>
        </w:rPr>
        <w:t xml:space="preserve">Arus Kas dari setiap aktivitas operasi </w:t>
      </w:r>
    </w:p>
    <w:p w:rsidR="000945F9" w:rsidRPr="0023431A" w:rsidRDefault="000945F9" w:rsidP="000945F9">
      <w:pPr>
        <w:pStyle w:val="ListParagraph"/>
        <w:spacing w:line="360" w:lineRule="auto"/>
        <w:ind w:left="90" w:firstLine="630"/>
        <w:jc w:val="both"/>
        <w:rPr>
          <w:rFonts w:asciiTheme="majorBidi" w:eastAsiaTheme="minorEastAsia" w:hAnsiTheme="majorBidi" w:cstheme="majorBidi"/>
          <w:sz w:val="24"/>
          <w:szCs w:val="24"/>
        </w:rPr>
      </w:pPr>
      <w:r w:rsidRPr="00636501">
        <w:rPr>
          <w:rFonts w:asciiTheme="majorBidi" w:eastAsiaTheme="minorEastAsia" w:hAnsiTheme="majorBidi" w:cstheme="majorBidi"/>
          <w:sz w:val="24"/>
          <w:szCs w:val="24"/>
        </w:rPr>
        <w:t xml:space="preserve">Komponen yang diada dalam aktivitas operasi terdiri dari aktivitas operasional dari pondok pesantren </w:t>
      </w:r>
      <w:r>
        <w:rPr>
          <w:rFonts w:asciiTheme="majorBidi" w:eastAsiaTheme="minorEastAsia" w:hAnsiTheme="majorBidi" w:cstheme="majorBidi"/>
          <w:sz w:val="24"/>
          <w:szCs w:val="24"/>
        </w:rPr>
        <w:t xml:space="preserve">Aktivitas operasi pada pondok pesantren ini ada pada piutang dan penyusutan . </w:t>
      </w:r>
    </w:p>
    <w:p w:rsidR="000945F9" w:rsidRDefault="000945F9" w:rsidP="000945F9">
      <w:pPr>
        <w:pStyle w:val="ListParagraph"/>
        <w:numPr>
          <w:ilvl w:val="0"/>
          <w:numId w:val="76"/>
        </w:numPr>
        <w:spacing w:line="360" w:lineRule="auto"/>
        <w:ind w:left="36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Arus Kas dari Aktivitas Investasi </w:t>
      </w:r>
    </w:p>
    <w:p w:rsidR="000945F9" w:rsidRPr="006A583C" w:rsidRDefault="000945F9" w:rsidP="000945F9">
      <w:pPr>
        <w:pStyle w:val="ListParagraph"/>
        <w:spacing w:line="360" w:lineRule="auto"/>
        <w:ind w:left="0" w:firstLine="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Arus kas Investasi terdiri dari semua penenerimaan dan pengeluaran pondok pesantren yang berkaitan dengan investasi pondok pesantren. Aktivitas </w:t>
      </w:r>
      <w:r>
        <w:rPr>
          <w:rFonts w:asciiTheme="majorBidi" w:eastAsiaTheme="minorEastAsia" w:hAnsiTheme="majorBidi" w:cstheme="majorBidi"/>
          <w:sz w:val="24"/>
          <w:szCs w:val="24"/>
        </w:rPr>
        <w:lastRenderedPageBreak/>
        <w:t xml:space="preserve">investasi pada pondok pesantren ini ada pada pembeli peralatan berupa kasur lipat dan pembelian kendaraan. </w:t>
      </w:r>
    </w:p>
    <w:p w:rsidR="000945F9" w:rsidRDefault="000945F9" w:rsidP="000945F9">
      <w:pPr>
        <w:pStyle w:val="ListParagraph"/>
        <w:numPr>
          <w:ilvl w:val="0"/>
          <w:numId w:val="76"/>
        </w:numPr>
        <w:spacing w:line="360" w:lineRule="auto"/>
        <w:ind w:left="36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Arus Kas dari Aktivitas Pendanaan </w:t>
      </w:r>
    </w:p>
    <w:p w:rsidR="000945F9" w:rsidRPr="006B6482" w:rsidRDefault="000945F9" w:rsidP="000945F9">
      <w:pPr>
        <w:pStyle w:val="ListParagraph"/>
        <w:spacing w:line="360" w:lineRule="auto"/>
        <w:ind w:left="0" w:firstLine="81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Dalam aktivitas pendanaan terdiri atas pembayaran kewajiban jangka panjang. Dalam hal ini pondok pesantren tidak terjadi aktivitas pendanaan pada peiode ini.</w:t>
      </w:r>
    </w:p>
    <w:p w:rsidR="0034440A" w:rsidRPr="0034440A" w:rsidRDefault="0034440A" w:rsidP="0034440A">
      <w:pPr>
        <w:pStyle w:val="ListParagraph"/>
        <w:numPr>
          <w:ilvl w:val="0"/>
          <w:numId w:val="55"/>
        </w:numPr>
        <w:spacing w:line="360" w:lineRule="auto"/>
        <w:ind w:left="720" w:hanging="720"/>
        <w:jc w:val="both"/>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t>Catatan Atas Laporan Keuangan</w:t>
      </w:r>
    </w:p>
    <w:p w:rsidR="000945F9" w:rsidRDefault="000945F9" w:rsidP="000945F9">
      <w:pPr>
        <w:pStyle w:val="ListParagraph"/>
        <w:spacing w:line="360" w:lineRule="auto"/>
        <w:ind w:left="0" w:firstLine="90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Pedoman Akuntansi Pesantren (2018) menjelaskan bahwa Catatan Atas Laporan Keuangan disajikan harus sistematis dengan urutan penyajian yang sesuai dengan komponen laporan keuangan. Informasi yang dimuat dalam Catatan Atas Laporan Keuangan berkaitan dengan pos –pos dalam posisi keuangan, laporan aktivitas dan laporan arus kas yang besifat memberikan penjelasan , baik yang bersifat kualitatif maupun kuantitatif. </w:t>
      </w:r>
    </w:p>
    <w:p w:rsidR="000945F9" w:rsidRPr="0023431A" w:rsidRDefault="000945F9" w:rsidP="000945F9">
      <w:pPr>
        <w:pStyle w:val="ListParagraph"/>
        <w:spacing w:line="360" w:lineRule="auto"/>
        <w:ind w:left="0" w:firstLine="90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Pada laporan posisi keuangan Pondok Pesantren Salaf Al-Qur’an Asy-Syadzili, informasi yang belum dicantumkan adalah mengenai profil, kebijakan akuntansi, laporan posis keuanagn, laporan aktivitas dan laporan arus kas. Maka dalam hal ini C</w:t>
      </w:r>
      <w:r w:rsidR="00EF4C38">
        <w:rPr>
          <w:rFonts w:asciiTheme="majorBidi" w:eastAsiaTheme="minorEastAsia" w:hAnsiTheme="majorBidi" w:cstheme="majorBidi"/>
          <w:sz w:val="24"/>
          <w:szCs w:val="24"/>
        </w:rPr>
        <w:t>a</w:t>
      </w:r>
      <w:r>
        <w:rPr>
          <w:rFonts w:asciiTheme="majorBidi" w:eastAsiaTheme="minorEastAsia" w:hAnsiTheme="majorBidi" w:cstheme="majorBidi"/>
          <w:sz w:val="24"/>
          <w:szCs w:val="24"/>
        </w:rPr>
        <w:t>tatan Atas Laporan Keuangan Pondok Pesantren Salaf Al-Qura’an Asy- Syadzili adalah sebagai berikut:</w:t>
      </w:r>
    </w:p>
    <w:p w:rsidR="000945F9" w:rsidRDefault="000945F9" w:rsidP="000945F9">
      <w:pPr>
        <w:pStyle w:val="ListParagraph"/>
        <w:spacing w:line="240" w:lineRule="auto"/>
        <w:ind w:left="0" w:firstLine="900"/>
        <w:jc w:val="center"/>
        <w:rPr>
          <w:rFonts w:asciiTheme="majorBidi" w:eastAsiaTheme="minorEastAsia" w:hAnsiTheme="majorBidi" w:cstheme="majorBidi"/>
          <w:b/>
          <w:sz w:val="24"/>
          <w:szCs w:val="24"/>
        </w:rPr>
      </w:pPr>
    </w:p>
    <w:p w:rsidR="000945F9" w:rsidRDefault="000945F9" w:rsidP="000945F9">
      <w:pPr>
        <w:pStyle w:val="ListParagraph"/>
        <w:spacing w:line="240" w:lineRule="auto"/>
        <w:ind w:left="0" w:firstLine="900"/>
        <w:jc w:val="center"/>
        <w:rPr>
          <w:rFonts w:asciiTheme="majorBidi" w:eastAsiaTheme="minorEastAsia" w:hAnsiTheme="majorBidi" w:cstheme="majorBidi"/>
          <w:b/>
          <w:sz w:val="24"/>
          <w:szCs w:val="24"/>
        </w:rPr>
      </w:pPr>
    </w:p>
    <w:p w:rsidR="000945F9" w:rsidRDefault="000945F9" w:rsidP="000945F9">
      <w:pPr>
        <w:pStyle w:val="ListParagraph"/>
        <w:spacing w:line="240" w:lineRule="auto"/>
        <w:ind w:left="0" w:firstLine="900"/>
        <w:jc w:val="center"/>
        <w:rPr>
          <w:rFonts w:asciiTheme="majorBidi" w:eastAsiaTheme="minorEastAsia" w:hAnsiTheme="majorBidi" w:cstheme="majorBidi"/>
          <w:b/>
          <w:sz w:val="24"/>
          <w:szCs w:val="24"/>
        </w:rPr>
      </w:pPr>
    </w:p>
    <w:p w:rsidR="000945F9" w:rsidRDefault="000945F9" w:rsidP="000945F9">
      <w:pPr>
        <w:pStyle w:val="ListParagraph"/>
        <w:spacing w:line="240" w:lineRule="auto"/>
        <w:ind w:left="0" w:firstLine="900"/>
        <w:jc w:val="center"/>
        <w:rPr>
          <w:rFonts w:asciiTheme="majorBidi" w:eastAsiaTheme="minorEastAsia" w:hAnsiTheme="majorBidi" w:cstheme="majorBidi"/>
          <w:b/>
          <w:sz w:val="24"/>
          <w:szCs w:val="24"/>
        </w:rPr>
      </w:pPr>
    </w:p>
    <w:p w:rsidR="000945F9" w:rsidRDefault="000945F9" w:rsidP="000945F9">
      <w:pPr>
        <w:pStyle w:val="ListParagraph"/>
        <w:spacing w:line="240" w:lineRule="auto"/>
        <w:ind w:left="0" w:firstLine="900"/>
        <w:jc w:val="center"/>
        <w:rPr>
          <w:rFonts w:asciiTheme="majorBidi" w:eastAsiaTheme="minorEastAsia" w:hAnsiTheme="majorBidi" w:cstheme="majorBidi"/>
          <w:b/>
          <w:sz w:val="24"/>
          <w:szCs w:val="24"/>
        </w:rPr>
      </w:pPr>
    </w:p>
    <w:p w:rsidR="000945F9" w:rsidRDefault="000945F9" w:rsidP="000945F9">
      <w:pPr>
        <w:pStyle w:val="ListParagraph"/>
        <w:spacing w:line="240" w:lineRule="auto"/>
        <w:ind w:left="0" w:firstLine="900"/>
        <w:jc w:val="center"/>
        <w:rPr>
          <w:rFonts w:asciiTheme="majorBidi" w:eastAsiaTheme="minorEastAsia" w:hAnsiTheme="majorBidi" w:cstheme="majorBidi"/>
          <w:b/>
          <w:sz w:val="24"/>
          <w:szCs w:val="24"/>
        </w:rPr>
      </w:pPr>
    </w:p>
    <w:p w:rsidR="000945F9" w:rsidRDefault="000945F9" w:rsidP="000945F9">
      <w:pPr>
        <w:pStyle w:val="ListParagraph"/>
        <w:spacing w:line="240" w:lineRule="auto"/>
        <w:ind w:left="0" w:firstLine="900"/>
        <w:jc w:val="center"/>
        <w:rPr>
          <w:rFonts w:asciiTheme="majorBidi" w:eastAsiaTheme="minorEastAsia" w:hAnsiTheme="majorBidi" w:cstheme="majorBidi"/>
          <w:b/>
          <w:sz w:val="24"/>
          <w:szCs w:val="24"/>
        </w:rPr>
      </w:pPr>
    </w:p>
    <w:p w:rsidR="000945F9" w:rsidRDefault="000945F9" w:rsidP="000945F9">
      <w:pPr>
        <w:pStyle w:val="ListParagraph"/>
        <w:spacing w:line="240" w:lineRule="auto"/>
        <w:ind w:left="0" w:firstLine="900"/>
        <w:jc w:val="center"/>
        <w:rPr>
          <w:rFonts w:asciiTheme="majorBidi" w:eastAsiaTheme="minorEastAsia" w:hAnsiTheme="majorBidi" w:cstheme="majorBidi"/>
          <w:b/>
          <w:sz w:val="24"/>
          <w:szCs w:val="24"/>
        </w:rPr>
      </w:pPr>
    </w:p>
    <w:p w:rsidR="000945F9" w:rsidRDefault="000945F9" w:rsidP="000945F9">
      <w:pPr>
        <w:pStyle w:val="ListParagraph"/>
        <w:spacing w:line="240" w:lineRule="auto"/>
        <w:ind w:left="0" w:firstLine="900"/>
        <w:jc w:val="center"/>
        <w:rPr>
          <w:rFonts w:asciiTheme="majorBidi" w:eastAsiaTheme="minorEastAsia" w:hAnsiTheme="majorBidi" w:cstheme="majorBidi"/>
          <w:b/>
          <w:sz w:val="24"/>
          <w:szCs w:val="24"/>
        </w:rPr>
      </w:pPr>
    </w:p>
    <w:p w:rsidR="000945F9" w:rsidRDefault="000945F9" w:rsidP="000945F9">
      <w:pPr>
        <w:pStyle w:val="ListParagraph"/>
        <w:spacing w:line="240" w:lineRule="auto"/>
        <w:ind w:left="0" w:firstLine="900"/>
        <w:jc w:val="center"/>
        <w:rPr>
          <w:rFonts w:asciiTheme="majorBidi" w:eastAsiaTheme="minorEastAsia" w:hAnsiTheme="majorBidi" w:cstheme="majorBidi"/>
          <w:b/>
          <w:sz w:val="24"/>
          <w:szCs w:val="24"/>
        </w:rPr>
      </w:pPr>
    </w:p>
    <w:p w:rsidR="000945F9" w:rsidRDefault="000945F9" w:rsidP="000945F9">
      <w:pPr>
        <w:pStyle w:val="ListParagraph"/>
        <w:spacing w:line="240" w:lineRule="auto"/>
        <w:ind w:left="0" w:firstLine="900"/>
        <w:jc w:val="center"/>
        <w:rPr>
          <w:rFonts w:asciiTheme="majorBidi" w:eastAsiaTheme="minorEastAsia" w:hAnsiTheme="majorBidi" w:cstheme="majorBidi"/>
          <w:b/>
          <w:sz w:val="24"/>
          <w:szCs w:val="24"/>
        </w:rPr>
      </w:pPr>
    </w:p>
    <w:p w:rsidR="000945F9" w:rsidRDefault="000945F9" w:rsidP="000945F9">
      <w:pPr>
        <w:pStyle w:val="ListParagraph"/>
        <w:spacing w:line="240" w:lineRule="auto"/>
        <w:ind w:left="0" w:firstLine="900"/>
        <w:jc w:val="center"/>
        <w:rPr>
          <w:rFonts w:asciiTheme="majorBidi" w:eastAsiaTheme="minorEastAsia" w:hAnsiTheme="majorBidi" w:cstheme="majorBidi"/>
          <w:b/>
          <w:sz w:val="24"/>
          <w:szCs w:val="24"/>
        </w:rPr>
      </w:pPr>
    </w:p>
    <w:p w:rsidR="000945F9" w:rsidRDefault="000945F9" w:rsidP="000945F9">
      <w:pPr>
        <w:pStyle w:val="ListParagraph"/>
        <w:spacing w:line="240" w:lineRule="auto"/>
        <w:ind w:left="0" w:firstLine="900"/>
        <w:jc w:val="center"/>
        <w:rPr>
          <w:rFonts w:asciiTheme="majorBidi" w:eastAsiaTheme="minorEastAsia" w:hAnsiTheme="majorBidi" w:cstheme="majorBidi"/>
          <w:b/>
          <w:sz w:val="24"/>
          <w:szCs w:val="24"/>
        </w:rPr>
      </w:pPr>
    </w:p>
    <w:p w:rsidR="000945F9" w:rsidRDefault="000945F9" w:rsidP="000945F9">
      <w:pPr>
        <w:pStyle w:val="ListParagraph"/>
        <w:spacing w:line="240" w:lineRule="auto"/>
        <w:ind w:left="0" w:firstLine="900"/>
        <w:jc w:val="center"/>
        <w:rPr>
          <w:rFonts w:asciiTheme="majorBidi" w:eastAsiaTheme="minorEastAsia" w:hAnsiTheme="majorBidi" w:cstheme="majorBidi"/>
          <w:b/>
          <w:sz w:val="24"/>
          <w:szCs w:val="24"/>
        </w:rPr>
      </w:pPr>
    </w:p>
    <w:p w:rsidR="000945F9" w:rsidRDefault="000945F9" w:rsidP="000945F9">
      <w:pPr>
        <w:pStyle w:val="ListParagraph"/>
        <w:spacing w:line="240" w:lineRule="auto"/>
        <w:ind w:left="0" w:firstLine="900"/>
        <w:jc w:val="center"/>
        <w:rPr>
          <w:rFonts w:asciiTheme="majorBidi" w:eastAsiaTheme="minorEastAsia" w:hAnsiTheme="majorBidi" w:cstheme="majorBidi"/>
          <w:b/>
          <w:sz w:val="24"/>
          <w:szCs w:val="24"/>
        </w:rPr>
      </w:pPr>
    </w:p>
    <w:p w:rsidR="000945F9" w:rsidRDefault="000945F9" w:rsidP="000945F9">
      <w:pPr>
        <w:pStyle w:val="ListParagraph"/>
        <w:spacing w:line="240" w:lineRule="auto"/>
        <w:ind w:left="0" w:firstLine="900"/>
        <w:jc w:val="center"/>
        <w:rPr>
          <w:rFonts w:asciiTheme="majorBidi" w:eastAsiaTheme="minorEastAsia" w:hAnsiTheme="majorBidi" w:cstheme="majorBidi"/>
          <w:b/>
          <w:sz w:val="24"/>
          <w:szCs w:val="24"/>
        </w:rPr>
      </w:pPr>
    </w:p>
    <w:p w:rsidR="000945F9" w:rsidRDefault="000945F9" w:rsidP="000945F9">
      <w:pPr>
        <w:pStyle w:val="ListParagraph"/>
        <w:spacing w:line="240" w:lineRule="auto"/>
        <w:ind w:left="0" w:firstLine="900"/>
        <w:jc w:val="center"/>
        <w:rPr>
          <w:rFonts w:asciiTheme="majorBidi" w:eastAsiaTheme="minorEastAsia" w:hAnsiTheme="majorBidi" w:cstheme="majorBidi"/>
          <w:b/>
          <w:sz w:val="24"/>
          <w:szCs w:val="24"/>
        </w:rPr>
      </w:pPr>
    </w:p>
    <w:p w:rsidR="000945F9" w:rsidRDefault="000945F9" w:rsidP="000945F9">
      <w:pPr>
        <w:pStyle w:val="ListParagraph"/>
        <w:spacing w:line="240" w:lineRule="auto"/>
        <w:ind w:left="0" w:firstLine="900"/>
        <w:jc w:val="center"/>
        <w:rPr>
          <w:rFonts w:asciiTheme="majorBidi" w:eastAsiaTheme="minorEastAsia" w:hAnsiTheme="majorBidi" w:cstheme="majorBidi"/>
          <w:b/>
          <w:sz w:val="24"/>
          <w:szCs w:val="24"/>
        </w:rPr>
      </w:pPr>
    </w:p>
    <w:p w:rsidR="000945F9" w:rsidRDefault="000945F9" w:rsidP="000945F9">
      <w:pPr>
        <w:pStyle w:val="ListParagraph"/>
        <w:spacing w:line="240" w:lineRule="auto"/>
        <w:ind w:left="0" w:firstLine="900"/>
        <w:jc w:val="center"/>
        <w:rPr>
          <w:rFonts w:asciiTheme="majorBidi" w:eastAsiaTheme="minorEastAsia" w:hAnsiTheme="majorBidi" w:cstheme="majorBidi"/>
          <w:b/>
          <w:sz w:val="24"/>
          <w:szCs w:val="24"/>
        </w:rPr>
      </w:pPr>
    </w:p>
    <w:p w:rsidR="000945F9" w:rsidRPr="00594BF0" w:rsidRDefault="000945F9" w:rsidP="00120AF5">
      <w:pPr>
        <w:pStyle w:val="ListParagraph"/>
        <w:spacing w:line="240" w:lineRule="auto"/>
        <w:ind w:left="0" w:firstLine="900"/>
        <w:jc w:val="center"/>
        <w:rPr>
          <w:rFonts w:asciiTheme="majorBidi" w:eastAsiaTheme="minorEastAsia" w:hAnsiTheme="majorBidi" w:cstheme="majorBidi"/>
          <w:b/>
          <w:sz w:val="24"/>
          <w:szCs w:val="24"/>
        </w:rPr>
      </w:pPr>
      <w:r w:rsidRPr="00594BF0">
        <w:rPr>
          <w:rFonts w:asciiTheme="majorBidi" w:eastAsiaTheme="minorEastAsia" w:hAnsiTheme="majorBidi" w:cstheme="majorBidi"/>
          <w:b/>
          <w:sz w:val="24"/>
          <w:szCs w:val="24"/>
        </w:rPr>
        <w:lastRenderedPageBreak/>
        <w:t>Tabel 4.</w:t>
      </w:r>
      <w:r w:rsidR="00120AF5">
        <w:rPr>
          <w:rFonts w:asciiTheme="majorBidi" w:eastAsiaTheme="minorEastAsia" w:hAnsiTheme="majorBidi" w:cstheme="majorBidi"/>
          <w:b/>
          <w:sz w:val="24"/>
          <w:szCs w:val="24"/>
        </w:rPr>
        <w:t>52</w:t>
      </w:r>
    </w:p>
    <w:p w:rsidR="000945F9" w:rsidRPr="00594BF0" w:rsidRDefault="000945F9" w:rsidP="000945F9">
      <w:pPr>
        <w:pStyle w:val="ListParagraph"/>
        <w:spacing w:line="240" w:lineRule="auto"/>
        <w:ind w:left="0" w:firstLine="900"/>
        <w:jc w:val="center"/>
        <w:rPr>
          <w:rFonts w:asciiTheme="majorBidi" w:eastAsiaTheme="minorEastAsia" w:hAnsiTheme="majorBidi" w:cstheme="majorBidi"/>
          <w:b/>
          <w:sz w:val="24"/>
          <w:szCs w:val="24"/>
        </w:rPr>
      </w:pPr>
      <w:r w:rsidRPr="00594BF0">
        <w:rPr>
          <w:rFonts w:asciiTheme="majorBidi" w:eastAsiaTheme="minorEastAsia" w:hAnsiTheme="majorBidi" w:cstheme="majorBidi"/>
          <w:b/>
          <w:sz w:val="24"/>
          <w:szCs w:val="24"/>
        </w:rPr>
        <w:t>CATATAN ATAS LAPORAN KEUANGAN</w:t>
      </w:r>
    </w:p>
    <w:p w:rsidR="000945F9" w:rsidRPr="00594BF0" w:rsidRDefault="000945F9" w:rsidP="000945F9">
      <w:pPr>
        <w:pStyle w:val="ListParagraph"/>
        <w:spacing w:line="240" w:lineRule="auto"/>
        <w:ind w:left="0" w:firstLine="900"/>
        <w:jc w:val="center"/>
        <w:rPr>
          <w:rFonts w:asciiTheme="majorBidi" w:eastAsiaTheme="minorEastAsia" w:hAnsiTheme="majorBidi" w:cstheme="majorBidi"/>
          <w:b/>
          <w:sz w:val="24"/>
          <w:szCs w:val="24"/>
        </w:rPr>
      </w:pPr>
      <w:r w:rsidRPr="00594BF0">
        <w:rPr>
          <w:rFonts w:asciiTheme="majorBidi" w:eastAsiaTheme="minorEastAsia" w:hAnsiTheme="majorBidi" w:cstheme="majorBidi"/>
          <w:b/>
          <w:sz w:val="24"/>
          <w:szCs w:val="24"/>
        </w:rPr>
        <w:t>PONDOK PESANTREN ASY-SYADZILI</w:t>
      </w:r>
    </w:p>
    <w:p w:rsidR="000945F9" w:rsidRPr="00594BF0" w:rsidRDefault="000945F9" w:rsidP="000945F9">
      <w:pPr>
        <w:pStyle w:val="ListParagraph"/>
        <w:spacing w:line="240" w:lineRule="auto"/>
        <w:ind w:left="0" w:firstLine="900"/>
        <w:jc w:val="center"/>
        <w:rPr>
          <w:rFonts w:asciiTheme="majorBidi" w:eastAsiaTheme="minorEastAsia" w:hAnsiTheme="majorBidi" w:cstheme="majorBidi"/>
          <w:b/>
          <w:sz w:val="24"/>
          <w:szCs w:val="24"/>
        </w:rPr>
      </w:pPr>
      <w:r w:rsidRPr="00594BF0">
        <w:rPr>
          <w:rFonts w:asciiTheme="majorBidi" w:eastAsiaTheme="minorEastAsia" w:hAnsiTheme="majorBidi" w:cstheme="majorBidi"/>
          <w:b/>
          <w:sz w:val="24"/>
          <w:szCs w:val="24"/>
        </w:rPr>
        <w:t>Per 31 Desember 2018</w:t>
      </w:r>
    </w:p>
    <w:tbl>
      <w:tblPr>
        <w:tblStyle w:val="TableGrid"/>
        <w:tblW w:w="0" w:type="auto"/>
        <w:tblLook w:val="04A0" w:firstRow="1" w:lastRow="0" w:firstColumn="1" w:lastColumn="0" w:noHBand="0" w:noVBand="1"/>
      </w:tblPr>
      <w:tblGrid>
        <w:gridCol w:w="8154"/>
      </w:tblGrid>
      <w:tr w:rsidR="000945F9" w:rsidTr="00A913B9">
        <w:trPr>
          <w:trHeight w:val="10835"/>
        </w:trPr>
        <w:tc>
          <w:tcPr>
            <w:tcW w:w="8509" w:type="dxa"/>
          </w:tcPr>
          <w:p w:rsidR="000945F9" w:rsidRDefault="000945F9" w:rsidP="00A913B9">
            <w:pPr>
              <w:pStyle w:val="ListParagraph"/>
              <w:spacing w:line="360" w:lineRule="auto"/>
              <w:ind w:left="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PONDOK PESANTREN ASY-SYADZILI </w:t>
            </w:r>
          </w:p>
          <w:p w:rsidR="000945F9" w:rsidRDefault="000945F9" w:rsidP="00A913B9">
            <w:pPr>
              <w:pStyle w:val="ListParagraph"/>
              <w:spacing w:line="360" w:lineRule="auto"/>
              <w:ind w:left="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Catatan Atas Laporan Keuangan </w:t>
            </w:r>
          </w:p>
          <w:p w:rsidR="000945F9" w:rsidRDefault="000945F9" w:rsidP="00A913B9">
            <w:pPr>
              <w:pStyle w:val="ListParagraph"/>
              <w:spacing w:line="360" w:lineRule="auto"/>
              <w:ind w:left="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Per 31 Desember 2018</w:t>
            </w:r>
          </w:p>
          <w:p w:rsidR="000945F9" w:rsidRDefault="000945F9" w:rsidP="000945F9">
            <w:pPr>
              <w:pStyle w:val="ListParagraph"/>
              <w:numPr>
                <w:ilvl w:val="0"/>
                <w:numId w:val="77"/>
              </w:numPr>
              <w:spacing w:line="360" w:lineRule="auto"/>
              <w:ind w:left="36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UMUM </w:t>
            </w:r>
          </w:p>
          <w:p w:rsidR="000945F9" w:rsidRDefault="000945F9" w:rsidP="00EF4C38">
            <w:pPr>
              <w:pStyle w:val="ListParagraph"/>
              <w:spacing w:line="360" w:lineRule="auto"/>
              <w:ind w:left="360"/>
              <w:jc w:val="both"/>
              <w:rPr>
                <w:rFonts w:asciiTheme="majorBidi" w:hAnsiTheme="majorBidi" w:cstheme="majorBidi"/>
                <w:sz w:val="24"/>
                <w:szCs w:val="24"/>
              </w:rPr>
            </w:pPr>
            <w:r>
              <w:rPr>
                <w:rFonts w:asciiTheme="majorBidi" w:eastAsiaTheme="minorEastAsia" w:hAnsiTheme="majorBidi" w:cstheme="majorBidi"/>
                <w:sz w:val="24"/>
                <w:szCs w:val="24"/>
              </w:rPr>
              <w:t xml:space="preserve">Nama Pondok Pesantren Asy-Syadzili </w:t>
            </w:r>
            <w:r>
              <w:rPr>
                <w:rFonts w:asciiTheme="majorBidi" w:hAnsiTheme="majorBidi" w:cstheme="majorBidi"/>
                <w:sz w:val="24"/>
                <w:szCs w:val="24"/>
              </w:rPr>
              <w:t>didirikan oleh Kyai Haji Syadzili Mudlor pada tahun 1975 dengan nama Pondok Pesantren Tarbiyah Tahfidzil Qur’an yang terdiri dari pondok putra dan pondok putri. Pondok Putri berdiri pada tahun 1980 atas jasa Ibu Nyai Rahma Marzuqi.Lokasi Pondok Pesantren  Asy-Syadzili berada di Jl. Sumber Pasir No. 99A, Sumberpasir, Pakis, Malang, Jawa Timur 65154.</w:t>
            </w:r>
          </w:p>
          <w:p w:rsidR="000945F9" w:rsidRDefault="000945F9" w:rsidP="000945F9">
            <w:pPr>
              <w:pStyle w:val="ListParagraph"/>
              <w:numPr>
                <w:ilvl w:val="0"/>
                <w:numId w:val="77"/>
              </w:numPr>
              <w:spacing w:line="360" w:lineRule="auto"/>
              <w:ind w:left="36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IKHTISAR KEBIJAKAN AKUNTANSI </w:t>
            </w:r>
          </w:p>
          <w:p w:rsidR="000945F9" w:rsidRDefault="000945F9" w:rsidP="00A913B9">
            <w:pPr>
              <w:pStyle w:val="ListParagraph"/>
              <w:spacing w:line="360" w:lineRule="auto"/>
              <w:ind w:left="36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Berikut ini adalah poin-poin kebijakan akuntansi yang diterapkan oleh Pondok Pesantren S</w:t>
            </w:r>
            <w:r w:rsidR="004B0F4B">
              <w:rPr>
                <w:rFonts w:asciiTheme="majorBidi" w:eastAsiaTheme="minorEastAsia" w:hAnsiTheme="majorBidi" w:cstheme="majorBidi"/>
                <w:sz w:val="24"/>
                <w:szCs w:val="24"/>
              </w:rPr>
              <w:t>a</w:t>
            </w:r>
            <w:r>
              <w:rPr>
                <w:rFonts w:asciiTheme="majorBidi" w:eastAsiaTheme="minorEastAsia" w:hAnsiTheme="majorBidi" w:cstheme="majorBidi"/>
                <w:sz w:val="24"/>
                <w:szCs w:val="24"/>
              </w:rPr>
              <w:t>laf Al-Qur’an Asy-Syadzili yang berpengaruh terhadap penyajian laporan posisi keuangan, laporan aktivitas dan laporan arus kas Pondok Pesantren Salaf Al-Qur’an Asy-Syadzili :</w:t>
            </w:r>
          </w:p>
          <w:p w:rsidR="000945F9" w:rsidRDefault="000945F9" w:rsidP="000945F9">
            <w:pPr>
              <w:pStyle w:val="ListParagraph"/>
              <w:numPr>
                <w:ilvl w:val="0"/>
                <w:numId w:val="78"/>
              </w:numPr>
              <w:spacing w:line="360" w:lineRule="auto"/>
              <w:ind w:left="81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Penyajian Laporan Keuangan</w:t>
            </w:r>
          </w:p>
          <w:p w:rsidR="000945F9" w:rsidRDefault="000945F9" w:rsidP="00A913B9">
            <w:pPr>
              <w:pStyle w:val="ListParagraph"/>
              <w:spacing w:line="360" w:lineRule="auto"/>
              <w:ind w:left="81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Penyusunan Laporan keuangan Pondok Pesantren  Salaf Al-Qur’an Asy- Syadzili sesuai dengan Pedoman Akuntansi Pesantren dan SAK ETAP.</w:t>
            </w:r>
          </w:p>
          <w:p w:rsidR="000945F9" w:rsidRDefault="000945F9" w:rsidP="000945F9">
            <w:pPr>
              <w:pStyle w:val="ListParagraph"/>
              <w:numPr>
                <w:ilvl w:val="0"/>
                <w:numId w:val="78"/>
              </w:numPr>
              <w:spacing w:line="360" w:lineRule="auto"/>
              <w:ind w:left="81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Dasar-dasar akuntansi dan periode pencatatan</w:t>
            </w:r>
          </w:p>
          <w:p w:rsidR="000945F9" w:rsidRDefault="000945F9" w:rsidP="00A913B9">
            <w:pPr>
              <w:pStyle w:val="ListParagraph"/>
              <w:spacing w:line="360" w:lineRule="auto"/>
              <w:ind w:left="81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Pondok pesantren menyajikan pencatatan laporan keuangan secara tahunan, dan melakukan pembukuan setiap tahunnya.</w:t>
            </w:r>
          </w:p>
          <w:p w:rsidR="000945F9" w:rsidRDefault="000945F9" w:rsidP="00A913B9">
            <w:pPr>
              <w:pStyle w:val="ListParagraph"/>
              <w:spacing w:line="360" w:lineRule="auto"/>
              <w:ind w:left="81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Laporan arus kas menyajiakan pemasukan dan pengeluaran kas yang berdasarkan aktivitas operasi, investasi dan pendanaan. Metode yang digunakan dalam penyajian arus kas adalah metode langsung.</w:t>
            </w:r>
          </w:p>
          <w:p w:rsidR="000945F9" w:rsidRDefault="000945F9" w:rsidP="000945F9">
            <w:pPr>
              <w:pStyle w:val="ListParagraph"/>
              <w:numPr>
                <w:ilvl w:val="0"/>
                <w:numId w:val="78"/>
              </w:numPr>
              <w:spacing w:line="360" w:lineRule="auto"/>
              <w:ind w:left="81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Kas dan setara kas</w:t>
            </w:r>
          </w:p>
          <w:p w:rsidR="000945F9" w:rsidRPr="00594BF0" w:rsidRDefault="000945F9" w:rsidP="00A913B9">
            <w:pPr>
              <w:pStyle w:val="ListParagraph"/>
              <w:spacing w:line="360" w:lineRule="auto"/>
              <w:ind w:left="81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Kas dan setara kas pada pondok pesantren berupa kas kecil</w:t>
            </w:r>
          </w:p>
        </w:tc>
      </w:tr>
    </w:tbl>
    <w:p w:rsidR="000945F9" w:rsidRDefault="000945F9" w:rsidP="000945F9">
      <w:pPr>
        <w:spacing w:line="24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Sumber: Data diolah peneliti</w:t>
      </w:r>
    </w:p>
    <w:p w:rsidR="000945F9" w:rsidRDefault="000945F9" w:rsidP="000945F9">
      <w:pPr>
        <w:pStyle w:val="ListParagraph"/>
        <w:spacing w:line="240" w:lineRule="auto"/>
        <w:ind w:left="0" w:firstLine="900"/>
        <w:jc w:val="center"/>
        <w:rPr>
          <w:rFonts w:asciiTheme="majorBidi" w:eastAsiaTheme="minorEastAsia" w:hAnsiTheme="majorBidi" w:cstheme="majorBidi"/>
          <w:b/>
          <w:sz w:val="24"/>
          <w:szCs w:val="24"/>
        </w:rPr>
      </w:pPr>
    </w:p>
    <w:p w:rsidR="000945F9" w:rsidRPr="00594BF0" w:rsidRDefault="000945F9" w:rsidP="00120AF5">
      <w:pPr>
        <w:pStyle w:val="ListParagraph"/>
        <w:spacing w:line="240" w:lineRule="auto"/>
        <w:ind w:left="0" w:firstLine="900"/>
        <w:jc w:val="center"/>
        <w:rPr>
          <w:rFonts w:asciiTheme="majorBidi" w:eastAsiaTheme="minorEastAsia" w:hAnsiTheme="majorBidi" w:cstheme="majorBidi"/>
          <w:b/>
          <w:sz w:val="24"/>
          <w:szCs w:val="24"/>
        </w:rPr>
      </w:pPr>
      <w:r w:rsidRPr="00594BF0">
        <w:rPr>
          <w:rFonts w:asciiTheme="majorBidi" w:eastAsiaTheme="minorEastAsia" w:hAnsiTheme="majorBidi" w:cstheme="majorBidi"/>
          <w:b/>
          <w:sz w:val="24"/>
          <w:szCs w:val="24"/>
        </w:rPr>
        <w:lastRenderedPageBreak/>
        <w:t>Tabel 4.</w:t>
      </w:r>
      <w:r w:rsidR="00120AF5">
        <w:rPr>
          <w:rFonts w:asciiTheme="majorBidi" w:eastAsiaTheme="minorEastAsia" w:hAnsiTheme="majorBidi" w:cstheme="majorBidi"/>
          <w:b/>
          <w:sz w:val="24"/>
          <w:szCs w:val="24"/>
        </w:rPr>
        <w:t>52</w:t>
      </w:r>
    </w:p>
    <w:p w:rsidR="000945F9" w:rsidRPr="00594BF0" w:rsidRDefault="000945F9" w:rsidP="000945F9">
      <w:pPr>
        <w:pStyle w:val="ListParagraph"/>
        <w:spacing w:line="240" w:lineRule="auto"/>
        <w:ind w:left="0" w:firstLine="900"/>
        <w:jc w:val="center"/>
        <w:rPr>
          <w:rFonts w:asciiTheme="majorBidi" w:eastAsiaTheme="minorEastAsia" w:hAnsiTheme="majorBidi" w:cstheme="majorBidi"/>
          <w:b/>
          <w:sz w:val="24"/>
          <w:szCs w:val="24"/>
        </w:rPr>
      </w:pPr>
      <w:r w:rsidRPr="00594BF0">
        <w:rPr>
          <w:rFonts w:asciiTheme="majorBidi" w:eastAsiaTheme="minorEastAsia" w:hAnsiTheme="majorBidi" w:cstheme="majorBidi"/>
          <w:b/>
          <w:sz w:val="24"/>
          <w:szCs w:val="24"/>
        </w:rPr>
        <w:t>CATATAN ATAS LAPORAN KEUANGAN</w:t>
      </w:r>
    </w:p>
    <w:p w:rsidR="000945F9" w:rsidRPr="00594BF0" w:rsidRDefault="000945F9" w:rsidP="000945F9">
      <w:pPr>
        <w:pStyle w:val="ListParagraph"/>
        <w:spacing w:line="240" w:lineRule="auto"/>
        <w:ind w:left="0" w:firstLine="900"/>
        <w:jc w:val="center"/>
        <w:rPr>
          <w:rFonts w:asciiTheme="majorBidi" w:eastAsiaTheme="minorEastAsia" w:hAnsiTheme="majorBidi" w:cstheme="majorBidi"/>
          <w:b/>
          <w:sz w:val="24"/>
          <w:szCs w:val="24"/>
        </w:rPr>
      </w:pPr>
      <w:r w:rsidRPr="00594BF0">
        <w:rPr>
          <w:rFonts w:asciiTheme="majorBidi" w:eastAsiaTheme="minorEastAsia" w:hAnsiTheme="majorBidi" w:cstheme="majorBidi"/>
          <w:b/>
          <w:sz w:val="24"/>
          <w:szCs w:val="24"/>
        </w:rPr>
        <w:t>PONDOK PESANTREN ASY-SYADZILI</w:t>
      </w:r>
    </w:p>
    <w:p w:rsidR="000945F9" w:rsidRDefault="000945F9" w:rsidP="000945F9">
      <w:pPr>
        <w:pStyle w:val="ListParagraph"/>
        <w:spacing w:line="240" w:lineRule="auto"/>
        <w:ind w:left="0" w:firstLine="900"/>
        <w:jc w:val="center"/>
        <w:rPr>
          <w:rFonts w:asciiTheme="majorBidi" w:eastAsiaTheme="minorEastAsia" w:hAnsiTheme="majorBidi" w:cstheme="majorBidi"/>
          <w:b/>
          <w:sz w:val="24"/>
          <w:szCs w:val="24"/>
        </w:rPr>
      </w:pPr>
      <w:r w:rsidRPr="00594BF0">
        <w:rPr>
          <w:rFonts w:asciiTheme="majorBidi" w:eastAsiaTheme="minorEastAsia" w:hAnsiTheme="majorBidi" w:cstheme="majorBidi"/>
          <w:b/>
          <w:sz w:val="24"/>
          <w:szCs w:val="24"/>
        </w:rPr>
        <w:t>Per 31 Desember 2018</w:t>
      </w:r>
      <w:r>
        <w:rPr>
          <w:rFonts w:asciiTheme="majorBidi" w:eastAsiaTheme="minorEastAsia" w:hAnsiTheme="majorBidi" w:cstheme="majorBidi"/>
          <w:b/>
          <w:sz w:val="24"/>
          <w:szCs w:val="24"/>
        </w:rPr>
        <w:t xml:space="preserve"> (Lanjutan )</w:t>
      </w:r>
    </w:p>
    <w:tbl>
      <w:tblPr>
        <w:tblStyle w:val="TableGrid"/>
        <w:tblW w:w="0" w:type="auto"/>
        <w:tblLook w:val="04A0" w:firstRow="1" w:lastRow="0" w:firstColumn="1" w:lastColumn="0" w:noHBand="0" w:noVBand="1"/>
      </w:tblPr>
      <w:tblGrid>
        <w:gridCol w:w="8154"/>
      </w:tblGrid>
      <w:tr w:rsidR="000945F9" w:rsidTr="00A913B9">
        <w:trPr>
          <w:trHeight w:val="10041"/>
        </w:trPr>
        <w:tc>
          <w:tcPr>
            <w:tcW w:w="8382" w:type="dxa"/>
          </w:tcPr>
          <w:p w:rsidR="000945F9" w:rsidRDefault="000945F9" w:rsidP="00A913B9">
            <w:pPr>
              <w:pStyle w:val="ListParagraph"/>
              <w:spacing w:line="360" w:lineRule="auto"/>
              <w:ind w:left="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PONDOK PESANTREN SALAF AL-QUR’AN ASY-SYADZILI </w:t>
            </w:r>
          </w:p>
          <w:p w:rsidR="000945F9" w:rsidRDefault="000945F9" w:rsidP="00A913B9">
            <w:pPr>
              <w:pStyle w:val="ListParagraph"/>
              <w:spacing w:line="360" w:lineRule="auto"/>
              <w:ind w:left="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Catatan Atas Laporan Keuangan </w:t>
            </w:r>
          </w:p>
          <w:p w:rsidR="000945F9" w:rsidRPr="008A05F8" w:rsidRDefault="000945F9" w:rsidP="00A913B9">
            <w:pPr>
              <w:pStyle w:val="ListParagraph"/>
              <w:spacing w:line="360" w:lineRule="auto"/>
              <w:ind w:left="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Per 31 Desember 2018</w:t>
            </w:r>
          </w:p>
          <w:p w:rsidR="000945F9" w:rsidRPr="008A05F8" w:rsidRDefault="000945F9" w:rsidP="000945F9">
            <w:pPr>
              <w:pStyle w:val="ListParagraph"/>
              <w:numPr>
                <w:ilvl w:val="0"/>
                <w:numId w:val="78"/>
              </w:numPr>
              <w:spacing w:line="360" w:lineRule="auto"/>
              <w:ind w:left="720"/>
              <w:jc w:val="both"/>
              <w:rPr>
                <w:rFonts w:asciiTheme="majorBidi" w:eastAsiaTheme="minorEastAsia" w:hAnsiTheme="majorBidi" w:cstheme="majorBidi"/>
                <w:sz w:val="24"/>
                <w:szCs w:val="24"/>
              </w:rPr>
            </w:pPr>
            <w:r w:rsidRPr="008A05F8">
              <w:rPr>
                <w:rFonts w:asciiTheme="majorBidi" w:eastAsiaTheme="minorEastAsia" w:hAnsiTheme="majorBidi" w:cstheme="majorBidi"/>
                <w:sz w:val="24"/>
                <w:szCs w:val="24"/>
              </w:rPr>
              <w:t>Pendapatan dan biaya</w:t>
            </w:r>
          </w:p>
          <w:p w:rsidR="000945F9" w:rsidRDefault="000945F9" w:rsidP="00A913B9">
            <w:pPr>
              <w:pStyle w:val="ListParagraph"/>
              <w:spacing w:line="360" w:lineRule="auto"/>
              <w:jc w:val="both"/>
              <w:rPr>
                <w:rFonts w:asciiTheme="majorBidi" w:eastAsiaTheme="minorEastAsia" w:hAnsiTheme="majorBidi" w:cstheme="majorBidi"/>
                <w:sz w:val="24"/>
                <w:szCs w:val="24"/>
              </w:rPr>
            </w:pPr>
            <w:r w:rsidRPr="00594BF0">
              <w:rPr>
                <w:rFonts w:asciiTheme="majorBidi" w:eastAsiaTheme="minorEastAsia" w:hAnsiTheme="majorBidi" w:cstheme="majorBidi"/>
                <w:sz w:val="24"/>
                <w:szCs w:val="24"/>
              </w:rPr>
              <w:t xml:space="preserve">Pengakuan pendapatan ketika kas dan setara kas telah diterima. Pembebanan biaya ketika ada kewajiban transaksi yang dilakukan. </w:t>
            </w:r>
          </w:p>
          <w:p w:rsidR="000945F9" w:rsidRDefault="000945F9" w:rsidP="000945F9">
            <w:pPr>
              <w:pStyle w:val="ListParagraph"/>
              <w:numPr>
                <w:ilvl w:val="0"/>
                <w:numId w:val="78"/>
              </w:numPr>
              <w:spacing w:line="360" w:lineRule="auto"/>
              <w:ind w:left="81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Aset Tetap</w:t>
            </w:r>
          </w:p>
          <w:p w:rsidR="000945F9" w:rsidRDefault="000945F9" w:rsidP="00A913B9">
            <w:pPr>
              <w:pStyle w:val="ListParagraph"/>
              <w:spacing w:line="360" w:lineRule="auto"/>
              <w:ind w:left="81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Penyajian aset tetap berdasarkan harga perolehan yang telah dikurangi dengan akumulasi penyusutan.</w:t>
            </w:r>
          </w:p>
          <w:p w:rsidR="000945F9" w:rsidRPr="008A05F8" w:rsidRDefault="000945F9" w:rsidP="000945F9">
            <w:pPr>
              <w:pStyle w:val="ListParagraph"/>
              <w:numPr>
                <w:ilvl w:val="0"/>
                <w:numId w:val="77"/>
              </w:numPr>
              <w:spacing w:line="360" w:lineRule="auto"/>
              <w:ind w:left="360"/>
              <w:jc w:val="both"/>
              <w:rPr>
                <w:rFonts w:asciiTheme="majorBidi" w:eastAsiaTheme="minorEastAsia" w:hAnsiTheme="majorBidi" w:cstheme="majorBidi"/>
                <w:b/>
                <w:sz w:val="24"/>
                <w:szCs w:val="24"/>
              </w:rPr>
            </w:pPr>
            <w:r w:rsidRPr="008A05F8">
              <w:rPr>
                <w:rFonts w:asciiTheme="majorBidi" w:eastAsiaTheme="minorEastAsia" w:hAnsiTheme="majorBidi" w:cstheme="majorBidi"/>
                <w:b/>
                <w:sz w:val="24"/>
                <w:szCs w:val="24"/>
              </w:rPr>
              <w:t xml:space="preserve">PENYUSUTAN </w:t>
            </w:r>
          </w:p>
          <w:p w:rsidR="000945F9" w:rsidRDefault="000945F9" w:rsidP="00A913B9">
            <w:pPr>
              <w:pStyle w:val="ListParagraph"/>
              <w:spacing w:line="360" w:lineRule="auto"/>
              <w:ind w:left="36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Penyusutan aset tidak lancer berdasarkan pemakaian aset tersebut.</w:t>
            </w:r>
          </w:p>
          <w:p w:rsidR="000945F9" w:rsidRPr="008A05F8" w:rsidRDefault="000945F9" w:rsidP="000945F9">
            <w:pPr>
              <w:pStyle w:val="ListParagraph"/>
              <w:numPr>
                <w:ilvl w:val="0"/>
                <w:numId w:val="77"/>
              </w:numPr>
              <w:spacing w:line="360" w:lineRule="auto"/>
              <w:ind w:left="360"/>
              <w:jc w:val="both"/>
              <w:rPr>
                <w:rFonts w:asciiTheme="majorBidi" w:eastAsiaTheme="minorEastAsia" w:hAnsiTheme="majorBidi" w:cstheme="majorBidi"/>
                <w:b/>
                <w:sz w:val="24"/>
                <w:szCs w:val="24"/>
              </w:rPr>
            </w:pPr>
            <w:r w:rsidRPr="008A05F8">
              <w:rPr>
                <w:rFonts w:asciiTheme="majorBidi" w:eastAsiaTheme="minorEastAsia" w:hAnsiTheme="majorBidi" w:cstheme="majorBidi"/>
                <w:b/>
                <w:sz w:val="24"/>
                <w:szCs w:val="24"/>
              </w:rPr>
              <w:t xml:space="preserve">POS LAPORAN POSISI KEUANGAN </w:t>
            </w:r>
          </w:p>
          <w:p w:rsidR="000945F9" w:rsidRDefault="000945F9" w:rsidP="000945F9">
            <w:pPr>
              <w:pStyle w:val="ListParagraph"/>
              <w:numPr>
                <w:ilvl w:val="0"/>
                <w:numId w:val="79"/>
              </w:numPr>
              <w:spacing w:line="360" w:lineRule="auto"/>
              <w:ind w:left="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Aset Lancar </w:t>
            </w:r>
          </w:p>
          <w:p w:rsidR="000945F9" w:rsidRDefault="000945F9" w:rsidP="00A913B9">
            <w:pPr>
              <w:pStyle w:val="ListParagraph"/>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Aset Lancar per 31 Desember adalah Rp. 281.864.500,-</w:t>
            </w:r>
          </w:p>
          <w:p w:rsidR="000945F9" w:rsidRDefault="000945F9" w:rsidP="000945F9">
            <w:pPr>
              <w:pStyle w:val="ListParagraph"/>
              <w:numPr>
                <w:ilvl w:val="0"/>
                <w:numId w:val="79"/>
              </w:numPr>
              <w:spacing w:line="360" w:lineRule="auto"/>
              <w:ind w:left="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Aset Tidak Lancar</w:t>
            </w:r>
          </w:p>
          <w:p w:rsidR="000945F9" w:rsidRDefault="000945F9" w:rsidP="00EF4C38">
            <w:pPr>
              <w:pStyle w:val="ListParagraph"/>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Aset tidak lancer </w:t>
            </w:r>
            <w:r w:rsidR="00EF4C38">
              <w:rPr>
                <w:rFonts w:asciiTheme="majorBidi" w:eastAsiaTheme="minorEastAsia" w:hAnsiTheme="majorBidi" w:cstheme="majorBidi"/>
                <w:sz w:val="24"/>
                <w:szCs w:val="24"/>
              </w:rPr>
              <w:t>per</w:t>
            </w:r>
            <w:r>
              <w:rPr>
                <w:rFonts w:asciiTheme="majorBidi" w:eastAsiaTheme="minorEastAsia" w:hAnsiTheme="majorBidi" w:cstheme="majorBidi"/>
                <w:sz w:val="24"/>
                <w:szCs w:val="24"/>
              </w:rPr>
              <w:t xml:space="preserve"> 31 Desember 2018 adalah Rp. 287.530.000,-</w:t>
            </w:r>
          </w:p>
          <w:p w:rsidR="000945F9" w:rsidRDefault="000945F9" w:rsidP="000945F9">
            <w:pPr>
              <w:pStyle w:val="ListParagraph"/>
              <w:numPr>
                <w:ilvl w:val="0"/>
                <w:numId w:val="79"/>
              </w:numPr>
              <w:spacing w:line="360" w:lineRule="auto"/>
              <w:ind w:left="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Liabilitas Jangka Pendek </w:t>
            </w:r>
          </w:p>
          <w:p w:rsidR="000945F9" w:rsidRDefault="000945F9" w:rsidP="00A913B9">
            <w:pPr>
              <w:pStyle w:val="ListParagraph"/>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Liabilitas jangka pendek per 31 Desember 2018 adalah Rp. 50.000.000,-</w:t>
            </w:r>
          </w:p>
          <w:p w:rsidR="000945F9" w:rsidRDefault="000945F9" w:rsidP="000945F9">
            <w:pPr>
              <w:pStyle w:val="ListParagraph"/>
              <w:numPr>
                <w:ilvl w:val="0"/>
                <w:numId w:val="79"/>
              </w:numPr>
              <w:spacing w:line="360" w:lineRule="auto"/>
              <w:ind w:left="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Liabilitas Jangka Panjang</w:t>
            </w:r>
          </w:p>
          <w:p w:rsidR="000945F9" w:rsidRDefault="000945F9" w:rsidP="00A913B9">
            <w:pPr>
              <w:pStyle w:val="ListParagraph"/>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Liabilitas jangka panjang </w:t>
            </w:r>
            <w:r w:rsidR="00EF4C38">
              <w:rPr>
                <w:rFonts w:asciiTheme="majorBidi" w:eastAsiaTheme="minorEastAsia" w:hAnsiTheme="majorBidi" w:cstheme="majorBidi"/>
                <w:sz w:val="24"/>
                <w:szCs w:val="24"/>
              </w:rPr>
              <w:t>p</w:t>
            </w:r>
            <w:r>
              <w:rPr>
                <w:rFonts w:asciiTheme="majorBidi" w:eastAsiaTheme="minorEastAsia" w:hAnsiTheme="majorBidi" w:cstheme="majorBidi"/>
                <w:sz w:val="24"/>
                <w:szCs w:val="24"/>
              </w:rPr>
              <w:t>er 31 Desember 2018 adalah Rp. 0,-</w:t>
            </w:r>
          </w:p>
          <w:p w:rsidR="000945F9" w:rsidRDefault="000945F9" w:rsidP="000945F9">
            <w:pPr>
              <w:pStyle w:val="ListParagraph"/>
              <w:numPr>
                <w:ilvl w:val="0"/>
                <w:numId w:val="79"/>
              </w:numPr>
              <w:spacing w:line="360" w:lineRule="auto"/>
              <w:ind w:left="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Aset Neto Tidak Terikat</w:t>
            </w:r>
          </w:p>
          <w:p w:rsidR="000945F9" w:rsidRDefault="000945F9" w:rsidP="00A913B9">
            <w:pPr>
              <w:pStyle w:val="ListParagraph"/>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Aset neto tidak terikat permanen per 31 Desember 2018 adalah </w:t>
            </w:r>
          </w:p>
          <w:p w:rsidR="000945F9" w:rsidRPr="002B09F8" w:rsidRDefault="000945F9" w:rsidP="00A913B9">
            <w:pPr>
              <w:pStyle w:val="ListParagraph"/>
              <w:spacing w:line="360" w:lineRule="auto"/>
              <w:jc w:val="both"/>
              <w:rPr>
                <w:rFonts w:asciiTheme="majorBidi" w:eastAsiaTheme="minorEastAsia" w:hAnsiTheme="majorBidi" w:cstheme="majorBidi"/>
                <w:sz w:val="24"/>
                <w:szCs w:val="24"/>
              </w:rPr>
            </w:pPr>
            <w:r w:rsidRPr="006F2432">
              <w:rPr>
                <w:rFonts w:asciiTheme="majorBidi" w:eastAsiaTheme="minorEastAsia" w:hAnsiTheme="majorBidi" w:cstheme="majorBidi"/>
                <w:sz w:val="24"/>
                <w:szCs w:val="24"/>
              </w:rPr>
              <w:t>Rp. 272. 136.200,-</w:t>
            </w:r>
          </w:p>
          <w:p w:rsidR="000945F9" w:rsidRPr="002B09F8" w:rsidRDefault="000945F9" w:rsidP="000945F9">
            <w:pPr>
              <w:pStyle w:val="ListParagraph"/>
              <w:numPr>
                <w:ilvl w:val="0"/>
                <w:numId w:val="79"/>
              </w:numPr>
              <w:spacing w:line="360" w:lineRule="auto"/>
              <w:ind w:left="720"/>
              <w:jc w:val="both"/>
              <w:rPr>
                <w:rFonts w:asciiTheme="majorBidi" w:eastAsiaTheme="minorEastAsia" w:hAnsiTheme="majorBidi" w:cstheme="majorBidi"/>
                <w:sz w:val="24"/>
                <w:szCs w:val="24"/>
              </w:rPr>
            </w:pPr>
            <w:r w:rsidRPr="002B09F8">
              <w:rPr>
                <w:rFonts w:asciiTheme="majorBidi" w:eastAsiaTheme="minorEastAsia" w:hAnsiTheme="majorBidi" w:cstheme="majorBidi"/>
                <w:sz w:val="24"/>
                <w:szCs w:val="24"/>
              </w:rPr>
              <w:t xml:space="preserve">Aset Neto Terikat Temporer </w:t>
            </w:r>
          </w:p>
          <w:p w:rsidR="000945F9" w:rsidRPr="002B09F8" w:rsidRDefault="000945F9" w:rsidP="00A913B9">
            <w:pPr>
              <w:pStyle w:val="ListParagraph"/>
              <w:spacing w:line="360" w:lineRule="auto"/>
              <w:jc w:val="both"/>
              <w:rPr>
                <w:rFonts w:asciiTheme="majorBidi" w:eastAsiaTheme="minorEastAsia" w:hAnsiTheme="majorBidi" w:cstheme="majorBidi"/>
                <w:sz w:val="24"/>
                <w:szCs w:val="24"/>
              </w:rPr>
            </w:pPr>
            <w:r w:rsidRPr="002B09F8">
              <w:rPr>
                <w:rFonts w:asciiTheme="majorBidi" w:eastAsiaTheme="minorEastAsia" w:hAnsiTheme="majorBidi" w:cstheme="majorBidi"/>
                <w:sz w:val="24"/>
                <w:szCs w:val="24"/>
              </w:rPr>
              <w:t>Aset neto terikat temporer per 31 Desember 2018 adalah Rp. 0,-</w:t>
            </w:r>
          </w:p>
          <w:p w:rsidR="000945F9" w:rsidRPr="002B09F8" w:rsidRDefault="000945F9" w:rsidP="000945F9">
            <w:pPr>
              <w:pStyle w:val="ListParagraph"/>
              <w:numPr>
                <w:ilvl w:val="0"/>
                <w:numId w:val="79"/>
              </w:numPr>
              <w:spacing w:line="360" w:lineRule="auto"/>
              <w:ind w:left="720"/>
              <w:jc w:val="both"/>
              <w:rPr>
                <w:rFonts w:asciiTheme="majorBidi" w:eastAsiaTheme="minorEastAsia" w:hAnsiTheme="majorBidi" w:cstheme="majorBidi"/>
                <w:sz w:val="24"/>
                <w:szCs w:val="24"/>
              </w:rPr>
            </w:pPr>
            <w:r w:rsidRPr="002B09F8">
              <w:rPr>
                <w:rFonts w:asciiTheme="majorBidi" w:eastAsiaTheme="minorEastAsia" w:hAnsiTheme="majorBidi" w:cstheme="majorBidi"/>
                <w:sz w:val="24"/>
                <w:szCs w:val="24"/>
              </w:rPr>
              <w:t>Aset Neto Terikat Permanen</w:t>
            </w:r>
          </w:p>
          <w:p w:rsidR="000945F9" w:rsidRPr="00594BF0" w:rsidRDefault="000945F9" w:rsidP="00A913B9">
            <w:pPr>
              <w:pStyle w:val="ListParagraph"/>
              <w:spacing w:line="360" w:lineRule="auto"/>
              <w:jc w:val="both"/>
              <w:rPr>
                <w:rFonts w:asciiTheme="majorBidi" w:eastAsiaTheme="minorEastAsia" w:hAnsiTheme="majorBidi" w:cstheme="majorBidi"/>
                <w:b/>
                <w:sz w:val="24"/>
                <w:szCs w:val="24"/>
              </w:rPr>
            </w:pPr>
            <w:r w:rsidRPr="002B09F8">
              <w:rPr>
                <w:rFonts w:asciiTheme="majorBidi" w:eastAsiaTheme="minorEastAsia" w:hAnsiTheme="majorBidi" w:cstheme="majorBidi"/>
                <w:sz w:val="24"/>
                <w:szCs w:val="24"/>
              </w:rPr>
              <w:t>Aset ne</w:t>
            </w:r>
            <w:r w:rsidR="00EF4C38">
              <w:rPr>
                <w:rFonts w:asciiTheme="majorBidi" w:eastAsiaTheme="minorEastAsia" w:hAnsiTheme="majorBidi" w:cstheme="majorBidi"/>
                <w:sz w:val="24"/>
                <w:szCs w:val="24"/>
              </w:rPr>
              <w:t>to terikat permanen per 31 Dese</w:t>
            </w:r>
            <w:r w:rsidRPr="002B09F8">
              <w:rPr>
                <w:rFonts w:asciiTheme="majorBidi" w:eastAsiaTheme="minorEastAsia" w:hAnsiTheme="majorBidi" w:cstheme="majorBidi"/>
                <w:sz w:val="24"/>
                <w:szCs w:val="24"/>
              </w:rPr>
              <w:t>mber 2018 adalah Rp. 0,-</w:t>
            </w:r>
          </w:p>
        </w:tc>
      </w:tr>
    </w:tbl>
    <w:p w:rsidR="000945F9" w:rsidRDefault="000945F9" w:rsidP="000945F9">
      <w:pPr>
        <w:pStyle w:val="ListParagraph"/>
        <w:spacing w:line="240" w:lineRule="auto"/>
        <w:ind w:left="0"/>
        <w:jc w:val="both"/>
        <w:rPr>
          <w:rFonts w:asciiTheme="majorBidi" w:eastAsiaTheme="minorEastAsia" w:hAnsiTheme="majorBidi" w:cstheme="majorBidi"/>
          <w:sz w:val="24"/>
          <w:szCs w:val="24"/>
        </w:rPr>
      </w:pPr>
      <w:r w:rsidRPr="002B09F8">
        <w:rPr>
          <w:rFonts w:asciiTheme="majorBidi" w:eastAsiaTheme="minorEastAsia" w:hAnsiTheme="majorBidi" w:cstheme="majorBidi"/>
          <w:sz w:val="24"/>
          <w:szCs w:val="24"/>
        </w:rPr>
        <w:t>Sumber: Data diolah peneliti</w:t>
      </w:r>
    </w:p>
    <w:p w:rsidR="000945F9" w:rsidRDefault="000945F9" w:rsidP="000945F9">
      <w:pPr>
        <w:pStyle w:val="ListParagraph"/>
        <w:spacing w:line="240" w:lineRule="auto"/>
        <w:ind w:left="0"/>
        <w:jc w:val="both"/>
        <w:rPr>
          <w:rFonts w:asciiTheme="majorBidi" w:eastAsiaTheme="minorEastAsia" w:hAnsiTheme="majorBidi" w:cstheme="majorBidi"/>
          <w:sz w:val="24"/>
          <w:szCs w:val="24"/>
        </w:rPr>
      </w:pPr>
    </w:p>
    <w:p w:rsidR="000945F9" w:rsidRPr="00594BF0" w:rsidRDefault="000945F9" w:rsidP="00120AF5">
      <w:pPr>
        <w:pStyle w:val="ListParagraph"/>
        <w:spacing w:line="240" w:lineRule="auto"/>
        <w:ind w:left="0" w:firstLine="900"/>
        <w:jc w:val="center"/>
        <w:rPr>
          <w:rFonts w:asciiTheme="majorBidi" w:eastAsiaTheme="minorEastAsia" w:hAnsiTheme="majorBidi" w:cstheme="majorBidi"/>
          <w:b/>
          <w:sz w:val="24"/>
          <w:szCs w:val="24"/>
        </w:rPr>
      </w:pPr>
      <w:r w:rsidRPr="00594BF0">
        <w:rPr>
          <w:rFonts w:asciiTheme="majorBidi" w:eastAsiaTheme="minorEastAsia" w:hAnsiTheme="majorBidi" w:cstheme="majorBidi"/>
          <w:b/>
          <w:sz w:val="24"/>
          <w:szCs w:val="24"/>
        </w:rPr>
        <w:lastRenderedPageBreak/>
        <w:t>Tabel 4.</w:t>
      </w:r>
      <w:r w:rsidR="00120AF5">
        <w:rPr>
          <w:rFonts w:asciiTheme="majorBidi" w:eastAsiaTheme="minorEastAsia" w:hAnsiTheme="majorBidi" w:cstheme="majorBidi"/>
          <w:b/>
          <w:sz w:val="24"/>
          <w:szCs w:val="24"/>
        </w:rPr>
        <w:t>52</w:t>
      </w:r>
    </w:p>
    <w:p w:rsidR="000945F9" w:rsidRPr="00594BF0" w:rsidRDefault="000945F9" w:rsidP="000945F9">
      <w:pPr>
        <w:pStyle w:val="ListParagraph"/>
        <w:spacing w:line="240" w:lineRule="auto"/>
        <w:ind w:left="0" w:firstLine="900"/>
        <w:jc w:val="center"/>
        <w:rPr>
          <w:rFonts w:asciiTheme="majorBidi" w:eastAsiaTheme="minorEastAsia" w:hAnsiTheme="majorBidi" w:cstheme="majorBidi"/>
          <w:b/>
          <w:sz w:val="24"/>
          <w:szCs w:val="24"/>
        </w:rPr>
      </w:pPr>
      <w:r w:rsidRPr="00594BF0">
        <w:rPr>
          <w:rFonts w:asciiTheme="majorBidi" w:eastAsiaTheme="minorEastAsia" w:hAnsiTheme="majorBidi" w:cstheme="majorBidi"/>
          <w:b/>
          <w:sz w:val="24"/>
          <w:szCs w:val="24"/>
        </w:rPr>
        <w:t>CATATAN ATAS LAPORAN KEUANGAN</w:t>
      </w:r>
    </w:p>
    <w:p w:rsidR="000945F9" w:rsidRPr="00594BF0" w:rsidRDefault="000945F9" w:rsidP="000945F9">
      <w:pPr>
        <w:pStyle w:val="ListParagraph"/>
        <w:spacing w:line="240" w:lineRule="auto"/>
        <w:ind w:left="0" w:firstLine="900"/>
        <w:jc w:val="center"/>
        <w:rPr>
          <w:rFonts w:asciiTheme="majorBidi" w:eastAsiaTheme="minorEastAsia" w:hAnsiTheme="majorBidi" w:cstheme="majorBidi"/>
          <w:b/>
          <w:sz w:val="24"/>
          <w:szCs w:val="24"/>
        </w:rPr>
      </w:pPr>
      <w:r w:rsidRPr="00594BF0">
        <w:rPr>
          <w:rFonts w:asciiTheme="majorBidi" w:eastAsiaTheme="minorEastAsia" w:hAnsiTheme="majorBidi" w:cstheme="majorBidi"/>
          <w:b/>
          <w:sz w:val="24"/>
          <w:szCs w:val="24"/>
        </w:rPr>
        <w:t>PONDOK PESANTREN ASY-SYADZILI</w:t>
      </w:r>
    </w:p>
    <w:p w:rsidR="000945F9" w:rsidRDefault="000945F9" w:rsidP="000945F9">
      <w:pPr>
        <w:pStyle w:val="ListParagraph"/>
        <w:spacing w:line="240" w:lineRule="auto"/>
        <w:ind w:left="0" w:firstLine="900"/>
        <w:jc w:val="center"/>
        <w:rPr>
          <w:rFonts w:asciiTheme="majorBidi" w:eastAsiaTheme="minorEastAsia" w:hAnsiTheme="majorBidi" w:cstheme="majorBidi"/>
          <w:b/>
          <w:sz w:val="24"/>
          <w:szCs w:val="24"/>
        </w:rPr>
      </w:pPr>
      <w:r w:rsidRPr="00594BF0">
        <w:rPr>
          <w:rFonts w:asciiTheme="majorBidi" w:eastAsiaTheme="minorEastAsia" w:hAnsiTheme="majorBidi" w:cstheme="majorBidi"/>
          <w:b/>
          <w:sz w:val="24"/>
          <w:szCs w:val="24"/>
        </w:rPr>
        <w:t>Per 31 Desember 2018</w:t>
      </w:r>
      <w:r>
        <w:rPr>
          <w:rFonts w:asciiTheme="majorBidi" w:eastAsiaTheme="minorEastAsia" w:hAnsiTheme="majorBidi" w:cstheme="majorBidi"/>
          <w:b/>
          <w:sz w:val="24"/>
          <w:szCs w:val="24"/>
        </w:rPr>
        <w:t xml:space="preserve"> (Lanjutan )</w:t>
      </w:r>
    </w:p>
    <w:tbl>
      <w:tblPr>
        <w:tblStyle w:val="TableGrid"/>
        <w:tblW w:w="0" w:type="auto"/>
        <w:tblLook w:val="04A0" w:firstRow="1" w:lastRow="0" w:firstColumn="1" w:lastColumn="0" w:noHBand="0" w:noVBand="1"/>
      </w:tblPr>
      <w:tblGrid>
        <w:gridCol w:w="8154"/>
      </w:tblGrid>
      <w:tr w:rsidR="000945F9" w:rsidTr="00A913B9">
        <w:tc>
          <w:tcPr>
            <w:tcW w:w="8523" w:type="dxa"/>
          </w:tcPr>
          <w:p w:rsidR="000945F9" w:rsidRDefault="000945F9" w:rsidP="00A913B9">
            <w:pPr>
              <w:pStyle w:val="ListParagraph"/>
              <w:spacing w:line="360" w:lineRule="auto"/>
              <w:ind w:left="0"/>
              <w:jc w:val="both"/>
              <w:rPr>
                <w:rFonts w:asciiTheme="majorBidi" w:eastAsiaTheme="minorEastAsia" w:hAnsiTheme="majorBidi" w:cstheme="majorBidi"/>
                <w:b/>
                <w:sz w:val="24"/>
                <w:szCs w:val="24"/>
              </w:rPr>
            </w:pPr>
            <w:r>
              <w:rPr>
                <w:rFonts w:asciiTheme="majorBidi" w:eastAsiaTheme="minorEastAsia" w:hAnsiTheme="majorBidi" w:cstheme="majorBidi"/>
                <w:b/>
                <w:sz w:val="24"/>
                <w:szCs w:val="24"/>
              </w:rPr>
              <w:t xml:space="preserve">PONDOK PESANTREN SALAF AL-QUR’AN ASY-SYADZILI </w:t>
            </w:r>
          </w:p>
          <w:p w:rsidR="000945F9" w:rsidRDefault="000945F9" w:rsidP="00A913B9">
            <w:pPr>
              <w:pStyle w:val="ListParagraph"/>
              <w:spacing w:line="360" w:lineRule="auto"/>
              <w:ind w:left="0"/>
              <w:jc w:val="both"/>
              <w:rPr>
                <w:rFonts w:asciiTheme="majorBidi" w:eastAsiaTheme="minorEastAsia" w:hAnsiTheme="majorBidi" w:cstheme="majorBidi"/>
                <w:b/>
                <w:sz w:val="24"/>
                <w:szCs w:val="24"/>
              </w:rPr>
            </w:pPr>
            <w:r>
              <w:rPr>
                <w:rFonts w:asciiTheme="majorBidi" w:eastAsiaTheme="minorEastAsia" w:hAnsiTheme="majorBidi" w:cstheme="majorBidi"/>
                <w:b/>
                <w:sz w:val="24"/>
                <w:szCs w:val="24"/>
              </w:rPr>
              <w:t xml:space="preserve">Catatan Atas Laporan Keuangan </w:t>
            </w:r>
          </w:p>
          <w:p w:rsidR="000945F9" w:rsidRPr="008A05F8" w:rsidRDefault="000945F9" w:rsidP="00A913B9">
            <w:pPr>
              <w:pStyle w:val="ListParagraph"/>
              <w:spacing w:line="360" w:lineRule="auto"/>
              <w:ind w:left="0"/>
              <w:jc w:val="both"/>
              <w:rPr>
                <w:rFonts w:asciiTheme="majorBidi" w:eastAsiaTheme="minorEastAsia" w:hAnsiTheme="majorBidi" w:cstheme="majorBidi"/>
                <w:sz w:val="24"/>
                <w:szCs w:val="24"/>
              </w:rPr>
            </w:pPr>
            <w:r w:rsidRPr="008A05F8">
              <w:rPr>
                <w:rFonts w:asciiTheme="majorBidi" w:eastAsiaTheme="minorEastAsia" w:hAnsiTheme="majorBidi" w:cstheme="majorBidi"/>
                <w:sz w:val="24"/>
                <w:szCs w:val="24"/>
              </w:rPr>
              <w:t>Per 3</w:t>
            </w:r>
            <w:r>
              <w:rPr>
                <w:rFonts w:asciiTheme="majorBidi" w:eastAsiaTheme="minorEastAsia" w:hAnsiTheme="majorBidi" w:cstheme="majorBidi"/>
                <w:sz w:val="24"/>
                <w:szCs w:val="24"/>
              </w:rPr>
              <w:t>1</w:t>
            </w:r>
            <w:r w:rsidRPr="008A05F8">
              <w:rPr>
                <w:rFonts w:asciiTheme="majorBidi" w:eastAsiaTheme="minorEastAsia" w:hAnsiTheme="majorBidi" w:cstheme="majorBidi"/>
                <w:sz w:val="24"/>
                <w:szCs w:val="24"/>
              </w:rPr>
              <w:t xml:space="preserve"> Desember 2018</w:t>
            </w:r>
          </w:p>
          <w:p w:rsidR="000945F9" w:rsidRDefault="000945F9" w:rsidP="000945F9">
            <w:pPr>
              <w:pStyle w:val="ListParagraph"/>
              <w:numPr>
                <w:ilvl w:val="0"/>
                <w:numId w:val="77"/>
              </w:numPr>
              <w:ind w:left="360"/>
              <w:jc w:val="both"/>
              <w:rPr>
                <w:rFonts w:asciiTheme="majorBidi" w:eastAsiaTheme="minorEastAsia" w:hAnsiTheme="majorBidi" w:cstheme="majorBidi"/>
                <w:b/>
                <w:sz w:val="24"/>
                <w:szCs w:val="24"/>
              </w:rPr>
            </w:pPr>
            <w:r>
              <w:rPr>
                <w:rFonts w:asciiTheme="majorBidi" w:eastAsiaTheme="minorEastAsia" w:hAnsiTheme="majorBidi" w:cstheme="majorBidi"/>
                <w:b/>
                <w:sz w:val="24"/>
                <w:szCs w:val="24"/>
              </w:rPr>
              <w:t xml:space="preserve">POS LAPORAN AKTIVITAS </w:t>
            </w:r>
          </w:p>
          <w:p w:rsidR="000945F9" w:rsidRPr="008A05F8" w:rsidRDefault="000945F9" w:rsidP="000945F9">
            <w:pPr>
              <w:pStyle w:val="ListParagraph"/>
              <w:numPr>
                <w:ilvl w:val="0"/>
                <w:numId w:val="80"/>
              </w:numPr>
              <w:spacing w:line="360" w:lineRule="auto"/>
              <w:jc w:val="both"/>
              <w:rPr>
                <w:rFonts w:asciiTheme="majorBidi" w:eastAsiaTheme="minorEastAsia" w:hAnsiTheme="majorBidi" w:cstheme="majorBidi"/>
                <w:sz w:val="24"/>
                <w:szCs w:val="24"/>
              </w:rPr>
            </w:pPr>
            <w:r w:rsidRPr="008A05F8">
              <w:rPr>
                <w:rFonts w:asciiTheme="majorBidi" w:eastAsiaTheme="minorEastAsia" w:hAnsiTheme="majorBidi" w:cstheme="majorBidi"/>
                <w:sz w:val="24"/>
                <w:szCs w:val="24"/>
              </w:rPr>
              <w:t>Pendapatan, Penghasilan, Sumbangan</w:t>
            </w:r>
          </w:p>
          <w:p w:rsidR="000945F9" w:rsidRPr="008A05F8" w:rsidRDefault="000945F9" w:rsidP="00A913B9">
            <w:pPr>
              <w:pStyle w:val="ListParagraph"/>
              <w:spacing w:line="360" w:lineRule="auto"/>
              <w:jc w:val="both"/>
              <w:rPr>
                <w:rFonts w:asciiTheme="majorBidi" w:eastAsiaTheme="minorEastAsia" w:hAnsiTheme="majorBidi" w:cstheme="majorBidi"/>
                <w:sz w:val="24"/>
                <w:szCs w:val="24"/>
              </w:rPr>
            </w:pPr>
            <w:r w:rsidRPr="008A05F8">
              <w:rPr>
                <w:rFonts w:asciiTheme="majorBidi" w:eastAsiaTheme="minorEastAsia" w:hAnsiTheme="majorBidi" w:cstheme="majorBidi"/>
                <w:sz w:val="24"/>
                <w:szCs w:val="24"/>
              </w:rPr>
              <w:t>Pendapatan, penghasilan dan sumbangan disajikan pada catatan atas laporan keuangan dalam pos laporan aktivitas.</w:t>
            </w:r>
          </w:p>
          <w:p w:rsidR="000945F9" w:rsidRPr="008A05F8" w:rsidRDefault="000945F9" w:rsidP="000945F9">
            <w:pPr>
              <w:pStyle w:val="ListParagraph"/>
              <w:numPr>
                <w:ilvl w:val="0"/>
                <w:numId w:val="80"/>
              </w:numPr>
              <w:spacing w:line="360" w:lineRule="auto"/>
              <w:jc w:val="both"/>
              <w:rPr>
                <w:rFonts w:asciiTheme="majorBidi" w:eastAsiaTheme="minorEastAsia" w:hAnsiTheme="majorBidi" w:cstheme="majorBidi"/>
                <w:sz w:val="24"/>
                <w:szCs w:val="24"/>
              </w:rPr>
            </w:pPr>
            <w:r w:rsidRPr="008A05F8">
              <w:rPr>
                <w:rFonts w:asciiTheme="majorBidi" w:eastAsiaTheme="minorEastAsia" w:hAnsiTheme="majorBidi" w:cstheme="majorBidi"/>
                <w:sz w:val="24"/>
                <w:szCs w:val="24"/>
              </w:rPr>
              <w:t xml:space="preserve">Beban dan Kerugian </w:t>
            </w:r>
          </w:p>
          <w:p w:rsidR="000945F9" w:rsidRDefault="000945F9" w:rsidP="00A913B9">
            <w:pPr>
              <w:pStyle w:val="ListParagraph"/>
              <w:spacing w:line="360" w:lineRule="auto"/>
              <w:jc w:val="both"/>
              <w:rPr>
                <w:rFonts w:asciiTheme="majorBidi" w:eastAsiaTheme="minorEastAsia" w:hAnsiTheme="majorBidi" w:cstheme="majorBidi"/>
                <w:b/>
                <w:sz w:val="24"/>
                <w:szCs w:val="24"/>
              </w:rPr>
            </w:pPr>
            <w:r w:rsidRPr="008A05F8">
              <w:rPr>
                <w:rFonts w:asciiTheme="majorBidi" w:eastAsiaTheme="minorEastAsia" w:hAnsiTheme="majorBidi" w:cstheme="majorBidi"/>
                <w:sz w:val="24"/>
                <w:szCs w:val="24"/>
              </w:rPr>
              <w:t>Beban dan kerugian disajikan dalam catatan atas laporan keuangan dalam pos laporan aktivitas,</w:t>
            </w:r>
            <w:r>
              <w:rPr>
                <w:rFonts w:asciiTheme="majorBidi" w:eastAsiaTheme="minorEastAsia" w:hAnsiTheme="majorBidi" w:cstheme="majorBidi"/>
                <w:b/>
                <w:sz w:val="24"/>
                <w:szCs w:val="24"/>
              </w:rPr>
              <w:t xml:space="preserve"> </w:t>
            </w:r>
          </w:p>
        </w:tc>
      </w:tr>
    </w:tbl>
    <w:p w:rsidR="000945F9" w:rsidRPr="008A05F8" w:rsidRDefault="000945F9" w:rsidP="000945F9">
      <w:pPr>
        <w:spacing w:line="240" w:lineRule="auto"/>
        <w:jc w:val="both"/>
        <w:rPr>
          <w:rFonts w:asciiTheme="majorBidi" w:eastAsiaTheme="minorEastAsia" w:hAnsiTheme="majorBidi" w:cstheme="majorBidi"/>
          <w:sz w:val="24"/>
          <w:szCs w:val="24"/>
        </w:rPr>
      </w:pPr>
      <w:r w:rsidRPr="008A05F8">
        <w:rPr>
          <w:rFonts w:asciiTheme="majorBidi" w:eastAsiaTheme="minorEastAsia" w:hAnsiTheme="majorBidi" w:cstheme="majorBidi"/>
          <w:sz w:val="24"/>
          <w:szCs w:val="24"/>
        </w:rPr>
        <w:t>Sumber: Data diolah peneliti</w:t>
      </w:r>
    </w:p>
    <w:p w:rsidR="000945F9" w:rsidRDefault="000945F9" w:rsidP="000945F9">
      <w:pPr>
        <w:pStyle w:val="ListParagraph"/>
        <w:spacing w:line="360" w:lineRule="auto"/>
        <w:ind w:left="0" w:firstLine="117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Berdasarkan tabel 4.63 diatas, maka telah tersajikan catatan atas laporan keuangan yang dimiliki Pondok Pesantren Salaf Al-Qur’an Asy-Syadzili sesuai dengan Pedoman Akuntansi Pesantren. Isi catatan atas laporan keuangan tersebut adalah tentang kepatuhan pondok pesantren terhadap Pedoman Akuntansi Pesantren dalam penyusunan laporan keuangan, berisi tentang kebijakan akuntansi yang berlaku dan berisi tentang penjelasan pos-pos </w:t>
      </w:r>
      <w:r w:rsidR="00EA4761">
        <w:rPr>
          <w:rFonts w:asciiTheme="majorBidi" w:eastAsiaTheme="minorEastAsia" w:hAnsiTheme="majorBidi" w:cstheme="majorBidi"/>
          <w:sz w:val="24"/>
          <w:szCs w:val="24"/>
        </w:rPr>
        <w:t>la</w:t>
      </w:r>
      <w:r>
        <w:rPr>
          <w:rFonts w:asciiTheme="majorBidi" w:eastAsiaTheme="minorEastAsia" w:hAnsiTheme="majorBidi" w:cstheme="majorBidi"/>
          <w:sz w:val="24"/>
          <w:szCs w:val="24"/>
        </w:rPr>
        <w:t xml:space="preserve">poran keuangan yang penting bagi pondok pesantren. </w:t>
      </w:r>
    </w:p>
    <w:p w:rsidR="000945F9" w:rsidRPr="006D4664" w:rsidRDefault="000945F9" w:rsidP="00AB52BA">
      <w:pPr>
        <w:pStyle w:val="ListParagraph"/>
        <w:numPr>
          <w:ilvl w:val="0"/>
          <w:numId w:val="49"/>
        </w:numPr>
        <w:spacing w:line="360" w:lineRule="auto"/>
        <w:ind w:left="360"/>
        <w:jc w:val="both"/>
        <w:rPr>
          <w:rFonts w:asciiTheme="majorBidi" w:eastAsiaTheme="minorEastAsia" w:hAnsiTheme="majorBidi" w:cstheme="majorBidi"/>
          <w:b/>
          <w:bCs/>
          <w:sz w:val="24"/>
          <w:szCs w:val="24"/>
        </w:rPr>
      </w:pPr>
      <w:r w:rsidRPr="006D4664">
        <w:rPr>
          <w:rFonts w:asciiTheme="majorBidi" w:eastAsiaTheme="minorEastAsia" w:hAnsiTheme="majorBidi" w:cstheme="majorBidi"/>
          <w:b/>
          <w:bCs/>
          <w:sz w:val="24"/>
          <w:szCs w:val="24"/>
        </w:rPr>
        <w:t xml:space="preserve">Kendala Pondok Pesantren Salaf Al-Qur’an Asy-Syadzili dalam Penyusunan Laporan Keuangan </w:t>
      </w:r>
    </w:p>
    <w:p w:rsidR="000945F9" w:rsidRDefault="000945F9" w:rsidP="005F0EFD">
      <w:pPr>
        <w:spacing w:line="360" w:lineRule="auto"/>
        <w:ind w:firstLine="126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Pondok Pesantren Salaf Al-Qur’an Asy-Syadzili memiliki kendala dalam penyusunan laporan keuangan yaitu kurangnya pemahaman pengurus pondok dalam penyusunan laporan keuangan, sehingga belum dapat menyusun laporan keuangan yang sesuai dengan Pedoman Akuntansi Pesantren. Hal ini sesuai dengan yang disampaikan oleh Mbak Istikomah selaku bagian keuangan pondok pesantren pada saat wawancara yang dilakukan pada hari </w:t>
      </w:r>
      <w:r w:rsidR="005F0EFD">
        <w:rPr>
          <w:rFonts w:asciiTheme="majorBidi" w:eastAsiaTheme="minorEastAsia" w:hAnsiTheme="majorBidi" w:cstheme="majorBidi"/>
          <w:sz w:val="24"/>
          <w:szCs w:val="24"/>
        </w:rPr>
        <w:t>Selasa 18 April</w:t>
      </w:r>
      <w:r>
        <w:rPr>
          <w:rFonts w:asciiTheme="majorBidi" w:eastAsiaTheme="minorEastAsia" w:hAnsiTheme="majorBidi" w:cstheme="majorBidi"/>
          <w:sz w:val="24"/>
          <w:szCs w:val="24"/>
        </w:rPr>
        <w:t xml:space="preserve"> 2019 pukul </w:t>
      </w:r>
      <w:r w:rsidR="005F0EFD">
        <w:rPr>
          <w:rFonts w:asciiTheme="majorBidi" w:eastAsiaTheme="minorEastAsia" w:hAnsiTheme="majorBidi" w:cstheme="majorBidi"/>
          <w:sz w:val="24"/>
          <w:szCs w:val="24"/>
        </w:rPr>
        <w:t>11</w:t>
      </w:r>
      <w:r>
        <w:rPr>
          <w:rFonts w:asciiTheme="majorBidi" w:eastAsiaTheme="minorEastAsia" w:hAnsiTheme="majorBidi" w:cstheme="majorBidi"/>
          <w:sz w:val="24"/>
          <w:szCs w:val="24"/>
        </w:rPr>
        <w:t>.</w:t>
      </w:r>
      <w:r w:rsidR="005F0EFD">
        <w:rPr>
          <w:rFonts w:asciiTheme="majorBidi" w:eastAsiaTheme="minorEastAsia" w:hAnsiTheme="majorBidi" w:cstheme="majorBidi"/>
          <w:sz w:val="24"/>
          <w:szCs w:val="24"/>
        </w:rPr>
        <w:t>20</w:t>
      </w:r>
      <w:r>
        <w:rPr>
          <w:rFonts w:asciiTheme="majorBidi" w:eastAsiaTheme="minorEastAsia" w:hAnsiTheme="majorBidi" w:cstheme="majorBidi"/>
          <w:sz w:val="24"/>
          <w:szCs w:val="24"/>
        </w:rPr>
        <w:t xml:space="preserve"> WIB</w:t>
      </w:r>
    </w:p>
    <w:p w:rsidR="000945F9" w:rsidRDefault="000945F9" w:rsidP="000945F9">
      <w:pPr>
        <w:spacing w:line="360" w:lineRule="auto"/>
        <w:ind w:left="1080"/>
        <w:jc w:val="both"/>
        <w:rPr>
          <w:rFonts w:asciiTheme="majorBidi" w:eastAsiaTheme="minorEastAsia" w:hAnsiTheme="majorBidi" w:cstheme="majorBidi"/>
          <w:i/>
          <w:sz w:val="24"/>
          <w:szCs w:val="24"/>
        </w:rPr>
      </w:pPr>
      <w:r w:rsidRPr="00D760B6">
        <w:rPr>
          <w:rFonts w:asciiTheme="majorBidi" w:eastAsiaTheme="minorEastAsia" w:hAnsiTheme="majorBidi" w:cstheme="majorBidi"/>
          <w:i/>
          <w:sz w:val="24"/>
          <w:szCs w:val="24"/>
        </w:rPr>
        <w:lastRenderedPageBreak/>
        <w:t xml:space="preserve">“Disini saya ngurusin keuangan dibantu </w:t>
      </w:r>
      <w:r>
        <w:rPr>
          <w:rFonts w:asciiTheme="majorBidi" w:eastAsiaTheme="minorEastAsia" w:hAnsiTheme="majorBidi" w:cstheme="majorBidi"/>
          <w:i/>
          <w:sz w:val="24"/>
          <w:szCs w:val="24"/>
        </w:rPr>
        <w:t>dua</w:t>
      </w:r>
      <w:r w:rsidRPr="00D760B6">
        <w:rPr>
          <w:rFonts w:asciiTheme="majorBidi" w:eastAsiaTheme="minorEastAsia" w:hAnsiTheme="majorBidi" w:cstheme="majorBidi"/>
          <w:i/>
          <w:sz w:val="24"/>
          <w:szCs w:val="24"/>
        </w:rPr>
        <w:t xml:space="preserve"> pengurus sih mbak, tapi ya gitu kita masih bingung kalo buat laporan keuangan, jadi sepemaha</w:t>
      </w:r>
      <w:r>
        <w:rPr>
          <w:rFonts w:asciiTheme="majorBidi" w:eastAsiaTheme="minorEastAsia" w:hAnsiTheme="majorBidi" w:cstheme="majorBidi"/>
          <w:i/>
          <w:sz w:val="24"/>
          <w:szCs w:val="24"/>
        </w:rPr>
        <w:t>ma</w:t>
      </w:r>
      <w:r w:rsidRPr="00D760B6">
        <w:rPr>
          <w:rFonts w:asciiTheme="majorBidi" w:eastAsiaTheme="minorEastAsia" w:hAnsiTheme="majorBidi" w:cstheme="majorBidi"/>
          <w:i/>
          <w:sz w:val="24"/>
          <w:szCs w:val="24"/>
        </w:rPr>
        <w:t>n</w:t>
      </w:r>
    </w:p>
    <w:p w:rsidR="000945F9" w:rsidRDefault="000945F9" w:rsidP="00EF4C38">
      <w:pPr>
        <w:spacing w:line="360" w:lineRule="auto"/>
        <w:ind w:left="1080"/>
        <w:jc w:val="both"/>
        <w:rPr>
          <w:rFonts w:asciiTheme="majorBidi" w:eastAsiaTheme="minorEastAsia" w:hAnsiTheme="majorBidi" w:cstheme="majorBidi"/>
          <w:i/>
          <w:sz w:val="24"/>
          <w:szCs w:val="24"/>
        </w:rPr>
      </w:pPr>
      <w:r w:rsidRPr="00D760B6">
        <w:rPr>
          <w:rFonts w:asciiTheme="majorBidi" w:eastAsiaTheme="minorEastAsia" w:hAnsiTheme="majorBidi" w:cstheme="majorBidi"/>
          <w:i/>
          <w:sz w:val="24"/>
          <w:szCs w:val="24"/>
        </w:rPr>
        <w:t xml:space="preserve"> kita saja cuma mencatat laporan</w:t>
      </w:r>
      <w:r>
        <w:rPr>
          <w:rFonts w:asciiTheme="majorBidi" w:eastAsiaTheme="minorEastAsia" w:hAnsiTheme="majorBidi" w:cstheme="majorBidi"/>
          <w:sz w:val="24"/>
          <w:szCs w:val="24"/>
        </w:rPr>
        <w:t xml:space="preserve"> </w:t>
      </w:r>
      <w:r w:rsidRPr="003731C2">
        <w:rPr>
          <w:rFonts w:asciiTheme="majorBidi" w:eastAsiaTheme="minorEastAsia" w:hAnsiTheme="majorBidi" w:cstheme="majorBidi"/>
          <w:i/>
          <w:sz w:val="24"/>
          <w:szCs w:val="24"/>
        </w:rPr>
        <w:t>pemasukan dan pengeluaran saj</w:t>
      </w:r>
      <w:r>
        <w:rPr>
          <w:rFonts w:asciiTheme="majorBidi" w:eastAsiaTheme="minorEastAsia" w:hAnsiTheme="majorBidi" w:cstheme="majorBidi"/>
          <w:i/>
          <w:sz w:val="24"/>
          <w:szCs w:val="24"/>
        </w:rPr>
        <w:t xml:space="preserve">a”. </w:t>
      </w:r>
    </w:p>
    <w:p w:rsidR="000945F9" w:rsidRDefault="000945F9" w:rsidP="000945F9">
      <w:pPr>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Maka dari yang disampaikan pengurus bagian keuangan pondok diatas, dapat diketahui bahwa kurangnya pengetahuan tentang pentingnya penyusunan laporan keuangan yang sesuai dengan Pedoman Akuntansi Pesantren adalah kendala yang dihadapi oleh Pondok Pesantren</w:t>
      </w:r>
      <w:r w:rsidR="00EA4761">
        <w:rPr>
          <w:rFonts w:asciiTheme="majorBidi" w:eastAsiaTheme="minorEastAsia" w:hAnsiTheme="majorBidi" w:cstheme="majorBidi"/>
          <w:sz w:val="24"/>
          <w:szCs w:val="24"/>
        </w:rPr>
        <w:t xml:space="preserve"> Salaf Al-Qur’an </w:t>
      </w:r>
      <w:r>
        <w:rPr>
          <w:rFonts w:asciiTheme="majorBidi" w:eastAsiaTheme="minorEastAsia" w:hAnsiTheme="majorBidi" w:cstheme="majorBidi"/>
          <w:sz w:val="24"/>
          <w:szCs w:val="24"/>
        </w:rPr>
        <w:t xml:space="preserve"> Asy-Syadzili dalam penyus</w:t>
      </w:r>
      <w:r w:rsidR="00EA4761">
        <w:rPr>
          <w:rFonts w:asciiTheme="majorBidi" w:eastAsiaTheme="minorEastAsia" w:hAnsiTheme="majorBidi" w:cstheme="majorBidi"/>
          <w:sz w:val="24"/>
          <w:szCs w:val="24"/>
        </w:rPr>
        <w:t>u</w:t>
      </w:r>
      <w:r>
        <w:rPr>
          <w:rFonts w:asciiTheme="majorBidi" w:eastAsiaTheme="minorEastAsia" w:hAnsiTheme="majorBidi" w:cstheme="majorBidi"/>
          <w:sz w:val="24"/>
          <w:szCs w:val="24"/>
        </w:rPr>
        <w:t>nan laporan keuangan.</w:t>
      </w:r>
      <w:r w:rsidR="00EA4761">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 xml:space="preserve">Oleh sebab itu penyusunan laporan keuangan berdasarkan Pedoman Akuntansi Pesantren sangat diperlukan untuk membantu melaporkan keuangan yang terjadi pada  Pondok Pesantren Salaf Al-Qur’an Asy-Syadzili. </w:t>
      </w:r>
    </w:p>
    <w:p w:rsidR="0017320A" w:rsidRDefault="0017320A" w:rsidP="006E346F">
      <w:pPr>
        <w:spacing w:line="360" w:lineRule="auto"/>
        <w:rPr>
          <w:rFonts w:asciiTheme="majorBidi" w:eastAsiaTheme="minorEastAsia" w:hAnsiTheme="majorBidi" w:cstheme="majorBidi"/>
          <w:b/>
          <w:sz w:val="24"/>
          <w:szCs w:val="24"/>
        </w:rPr>
        <w:sectPr w:rsidR="0017320A" w:rsidSect="00B84D6F">
          <w:headerReference w:type="even" r:id="rId63"/>
          <w:headerReference w:type="default" r:id="rId64"/>
          <w:footerReference w:type="even" r:id="rId65"/>
          <w:footerReference w:type="default" r:id="rId66"/>
          <w:headerReference w:type="first" r:id="rId67"/>
          <w:footerReference w:type="first" r:id="rId68"/>
          <w:pgSz w:w="11907" w:h="16839" w:code="9"/>
          <w:pgMar w:top="2268" w:right="1701" w:bottom="1701" w:left="2268" w:header="720" w:footer="720" w:gutter="0"/>
          <w:cols w:space="720"/>
          <w:docGrid w:linePitch="360"/>
        </w:sectPr>
      </w:pPr>
    </w:p>
    <w:p w:rsidR="000945F9" w:rsidRPr="003731C2" w:rsidRDefault="000945F9" w:rsidP="006E346F">
      <w:pPr>
        <w:spacing w:line="360" w:lineRule="auto"/>
        <w:jc w:val="center"/>
        <w:rPr>
          <w:rFonts w:asciiTheme="majorBidi" w:eastAsiaTheme="minorEastAsia" w:hAnsiTheme="majorBidi" w:cstheme="majorBidi"/>
          <w:b/>
          <w:sz w:val="24"/>
          <w:szCs w:val="24"/>
        </w:rPr>
      </w:pPr>
      <w:r w:rsidRPr="003731C2">
        <w:rPr>
          <w:rFonts w:asciiTheme="majorBidi" w:eastAsiaTheme="minorEastAsia" w:hAnsiTheme="majorBidi" w:cstheme="majorBidi"/>
          <w:b/>
          <w:sz w:val="24"/>
          <w:szCs w:val="24"/>
        </w:rPr>
        <w:lastRenderedPageBreak/>
        <w:t>BAB V</w:t>
      </w:r>
    </w:p>
    <w:p w:rsidR="000945F9" w:rsidRDefault="000945F9" w:rsidP="006E346F">
      <w:pPr>
        <w:spacing w:line="360" w:lineRule="auto"/>
        <w:jc w:val="center"/>
        <w:rPr>
          <w:rFonts w:asciiTheme="majorBidi" w:eastAsiaTheme="minorEastAsia" w:hAnsiTheme="majorBidi" w:cstheme="majorBidi"/>
          <w:b/>
          <w:sz w:val="24"/>
          <w:szCs w:val="24"/>
        </w:rPr>
      </w:pPr>
      <w:r w:rsidRPr="003731C2">
        <w:rPr>
          <w:rFonts w:asciiTheme="majorBidi" w:eastAsiaTheme="minorEastAsia" w:hAnsiTheme="majorBidi" w:cstheme="majorBidi"/>
          <w:b/>
          <w:sz w:val="24"/>
          <w:szCs w:val="24"/>
        </w:rPr>
        <w:t>PENUTUP</w:t>
      </w:r>
    </w:p>
    <w:p w:rsidR="000945F9" w:rsidRDefault="000945F9" w:rsidP="000945F9">
      <w:pPr>
        <w:pStyle w:val="ListParagraph"/>
        <w:numPr>
          <w:ilvl w:val="0"/>
          <w:numId w:val="81"/>
        </w:numPr>
        <w:spacing w:line="360" w:lineRule="auto"/>
        <w:ind w:left="360"/>
        <w:rPr>
          <w:rFonts w:asciiTheme="majorBidi" w:eastAsiaTheme="minorEastAsia" w:hAnsiTheme="majorBidi" w:cstheme="majorBidi"/>
          <w:b/>
          <w:sz w:val="24"/>
          <w:szCs w:val="24"/>
        </w:rPr>
      </w:pPr>
      <w:r>
        <w:rPr>
          <w:rFonts w:asciiTheme="majorBidi" w:eastAsiaTheme="minorEastAsia" w:hAnsiTheme="majorBidi" w:cstheme="majorBidi"/>
          <w:b/>
          <w:sz w:val="24"/>
          <w:szCs w:val="24"/>
        </w:rPr>
        <w:t xml:space="preserve">Kesimpulan </w:t>
      </w:r>
    </w:p>
    <w:p w:rsidR="000945F9" w:rsidRPr="006E05F8" w:rsidRDefault="000945F9" w:rsidP="000945F9">
      <w:pPr>
        <w:pStyle w:val="ListParagraph"/>
        <w:spacing w:line="360" w:lineRule="auto"/>
        <w:ind w:left="0" w:firstLine="990"/>
        <w:jc w:val="both"/>
        <w:rPr>
          <w:rFonts w:asciiTheme="majorBidi" w:eastAsiaTheme="minorEastAsia" w:hAnsiTheme="majorBidi" w:cstheme="majorBidi"/>
          <w:sz w:val="24"/>
          <w:szCs w:val="24"/>
        </w:rPr>
      </w:pPr>
      <w:r w:rsidRPr="006E05F8">
        <w:rPr>
          <w:rFonts w:asciiTheme="majorBidi" w:eastAsiaTheme="minorEastAsia" w:hAnsiTheme="majorBidi" w:cstheme="majorBidi"/>
          <w:sz w:val="24"/>
          <w:szCs w:val="24"/>
        </w:rPr>
        <w:t>Berdasarkan hasil penelitian dan pembahasan tentang penerapan pedoman akuntansi pesantren dalam penyusunan laporan keuangan pada Pondok Pesantren S</w:t>
      </w:r>
      <w:r w:rsidR="00EA4761">
        <w:rPr>
          <w:rFonts w:asciiTheme="majorBidi" w:eastAsiaTheme="minorEastAsia" w:hAnsiTheme="majorBidi" w:cstheme="majorBidi"/>
          <w:sz w:val="24"/>
          <w:szCs w:val="24"/>
        </w:rPr>
        <w:t>a</w:t>
      </w:r>
      <w:r w:rsidRPr="006E05F8">
        <w:rPr>
          <w:rFonts w:asciiTheme="majorBidi" w:eastAsiaTheme="minorEastAsia" w:hAnsiTheme="majorBidi" w:cstheme="majorBidi"/>
          <w:sz w:val="24"/>
          <w:szCs w:val="24"/>
        </w:rPr>
        <w:t xml:space="preserve">laf Al-Qur’an </w:t>
      </w:r>
      <w:r>
        <w:rPr>
          <w:rFonts w:asciiTheme="majorBidi" w:eastAsiaTheme="minorEastAsia" w:hAnsiTheme="majorBidi" w:cstheme="majorBidi"/>
          <w:sz w:val="24"/>
          <w:szCs w:val="24"/>
        </w:rPr>
        <w:t>(PPSQ)</w:t>
      </w:r>
      <w:r w:rsidRPr="006E05F8">
        <w:rPr>
          <w:rFonts w:asciiTheme="majorBidi" w:eastAsiaTheme="minorEastAsia" w:hAnsiTheme="majorBidi" w:cstheme="majorBidi"/>
          <w:sz w:val="24"/>
          <w:szCs w:val="24"/>
        </w:rPr>
        <w:t xml:space="preserve"> Asy-Syadzili, maka dapat diambil kesimpulan sebgai berikut :</w:t>
      </w:r>
    </w:p>
    <w:p w:rsidR="000945F9" w:rsidRDefault="000945F9" w:rsidP="00B618EF">
      <w:pPr>
        <w:pStyle w:val="ListParagraph"/>
        <w:numPr>
          <w:ilvl w:val="0"/>
          <w:numId w:val="82"/>
        </w:numPr>
        <w:spacing w:line="360" w:lineRule="auto"/>
        <w:ind w:left="54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Pondok Pesantren Salaf Al-Qur’an Asy-Syadzili dalam </w:t>
      </w:r>
      <w:r w:rsidR="00B618EF">
        <w:rPr>
          <w:rFonts w:asciiTheme="majorBidi" w:eastAsiaTheme="minorEastAsia" w:hAnsiTheme="majorBidi" w:cstheme="majorBidi"/>
          <w:sz w:val="24"/>
          <w:szCs w:val="24"/>
        </w:rPr>
        <w:t xml:space="preserve">pelaporan </w:t>
      </w:r>
      <w:r>
        <w:rPr>
          <w:rFonts w:asciiTheme="majorBidi" w:eastAsiaTheme="minorEastAsia" w:hAnsiTheme="majorBidi" w:cstheme="majorBidi"/>
          <w:sz w:val="24"/>
          <w:szCs w:val="24"/>
        </w:rPr>
        <w:t xml:space="preserve">keuangan masih </w:t>
      </w:r>
      <w:r w:rsidR="00B618EF">
        <w:rPr>
          <w:rFonts w:asciiTheme="majorBidi" w:eastAsiaTheme="minorEastAsia" w:hAnsiTheme="majorBidi" w:cstheme="majorBidi"/>
          <w:sz w:val="24"/>
          <w:szCs w:val="24"/>
        </w:rPr>
        <w:t>belum sesuai dengan pedoman akuntansi pesantren</w:t>
      </w:r>
      <w:r>
        <w:rPr>
          <w:rFonts w:asciiTheme="majorBidi" w:eastAsiaTheme="minorEastAsia" w:hAnsiTheme="majorBidi" w:cstheme="majorBidi"/>
          <w:sz w:val="24"/>
          <w:szCs w:val="24"/>
        </w:rPr>
        <w:t>. Pencatatan aktivitas ke</w:t>
      </w:r>
      <w:r w:rsidR="00B618EF">
        <w:rPr>
          <w:rFonts w:asciiTheme="majorBidi" w:eastAsiaTheme="minorEastAsia" w:hAnsiTheme="majorBidi" w:cstheme="majorBidi"/>
          <w:sz w:val="24"/>
          <w:szCs w:val="24"/>
        </w:rPr>
        <w:t>uangan dilakukan hanya mencatat</w:t>
      </w:r>
      <w:r>
        <w:rPr>
          <w:rFonts w:asciiTheme="majorBidi" w:eastAsiaTheme="minorEastAsia" w:hAnsiTheme="majorBidi" w:cstheme="majorBidi"/>
          <w:sz w:val="24"/>
          <w:szCs w:val="24"/>
        </w:rPr>
        <w:t xml:space="preserve"> pemasukan dan pengeluaran pondok setiap bulannya</w:t>
      </w:r>
      <w:r w:rsidR="00B618EF">
        <w:rPr>
          <w:rFonts w:asciiTheme="majorBidi" w:eastAsiaTheme="minorEastAsia" w:hAnsiTheme="majorBidi" w:cstheme="majorBidi"/>
          <w:sz w:val="24"/>
          <w:szCs w:val="24"/>
        </w:rPr>
        <w:t>.</w:t>
      </w:r>
    </w:p>
    <w:p w:rsidR="000945F9" w:rsidRPr="0008267E" w:rsidRDefault="000945F9" w:rsidP="00B618EF">
      <w:pPr>
        <w:pStyle w:val="ListParagraph"/>
        <w:numPr>
          <w:ilvl w:val="0"/>
          <w:numId w:val="82"/>
        </w:numPr>
        <w:spacing w:line="360" w:lineRule="auto"/>
        <w:ind w:left="540"/>
        <w:jc w:val="both"/>
        <w:rPr>
          <w:rFonts w:asciiTheme="majorBidi" w:eastAsiaTheme="minorEastAsia" w:hAnsiTheme="majorBidi" w:cstheme="majorBidi"/>
          <w:sz w:val="24"/>
          <w:szCs w:val="24"/>
        </w:rPr>
      </w:pPr>
      <w:r w:rsidRPr="00B618EF">
        <w:rPr>
          <w:rFonts w:asciiTheme="majorBidi" w:eastAsiaTheme="minorEastAsia" w:hAnsiTheme="majorBidi" w:cstheme="majorBidi"/>
          <w:sz w:val="24"/>
          <w:szCs w:val="24"/>
        </w:rPr>
        <w:t xml:space="preserve">Laporan keuangan </w:t>
      </w:r>
      <w:r w:rsidR="00B618EF">
        <w:rPr>
          <w:rFonts w:asciiTheme="majorBidi" w:eastAsiaTheme="minorEastAsia" w:hAnsiTheme="majorBidi" w:cstheme="majorBidi"/>
          <w:sz w:val="24"/>
          <w:szCs w:val="24"/>
        </w:rPr>
        <w:t>telah disusun penulis berdasarkan Pedoman Akuntansi Peasntren</w:t>
      </w:r>
      <w:r w:rsidRPr="00B618EF">
        <w:rPr>
          <w:rFonts w:asciiTheme="majorBidi" w:eastAsiaTheme="minorEastAsia" w:hAnsiTheme="majorBidi" w:cstheme="majorBidi"/>
          <w:sz w:val="24"/>
          <w:szCs w:val="24"/>
        </w:rPr>
        <w:t xml:space="preserve"> </w:t>
      </w:r>
      <w:r w:rsidR="00B618EF">
        <w:rPr>
          <w:rFonts w:asciiTheme="majorBidi" w:eastAsiaTheme="minorEastAsia" w:hAnsiTheme="majorBidi" w:cstheme="majorBidi"/>
          <w:sz w:val="24"/>
          <w:szCs w:val="24"/>
        </w:rPr>
        <w:t xml:space="preserve">sesuai dengan </w:t>
      </w:r>
      <w:r w:rsidRPr="00B618EF">
        <w:rPr>
          <w:rFonts w:asciiTheme="majorBidi" w:eastAsiaTheme="minorEastAsia" w:hAnsiTheme="majorBidi" w:cstheme="majorBidi"/>
          <w:sz w:val="24"/>
          <w:szCs w:val="24"/>
        </w:rPr>
        <w:t xml:space="preserve">standar yang berlaku </w:t>
      </w:r>
      <w:r w:rsidR="00B618EF">
        <w:rPr>
          <w:rFonts w:asciiTheme="majorBidi" w:eastAsiaTheme="minorEastAsia" w:hAnsiTheme="majorBidi" w:cstheme="majorBidi"/>
          <w:sz w:val="24"/>
          <w:szCs w:val="24"/>
        </w:rPr>
        <w:t>umum,</w:t>
      </w:r>
      <w:r w:rsidRPr="00B618EF">
        <w:rPr>
          <w:rFonts w:asciiTheme="majorBidi" w:eastAsiaTheme="minorEastAsia" w:hAnsiTheme="majorBidi" w:cstheme="majorBidi"/>
          <w:sz w:val="24"/>
          <w:szCs w:val="24"/>
        </w:rPr>
        <w:t>mudah dipahami, dapat dibandingkan</w:t>
      </w:r>
      <w:r w:rsidR="00B618EF">
        <w:rPr>
          <w:rFonts w:asciiTheme="majorBidi" w:eastAsiaTheme="minorEastAsia" w:hAnsiTheme="majorBidi" w:cstheme="majorBidi"/>
          <w:sz w:val="24"/>
          <w:szCs w:val="24"/>
        </w:rPr>
        <w:t xml:space="preserve">. Sehingga </w:t>
      </w:r>
      <w:r w:rsidRPr="00B618EF">
        <w:rPr>
          <w:rFonts w:asciiTheme="majorBidi" w:eastAsiaTheme="minorEastAsia" w:hAnsiTheme="majorBidi" w:cstheme="majorBidi"/>
          <w:sz w:val="24"/>
          <w:szCs w:val="24"/>
        </w:rPr>
        <w:t xml:space="preserve">memudahkan pengurus pondok mebaca laporan keuangan,serta dapat  membantu menetukan keputusan untuk program kerja atau kegiatan berdasarkan kondisi pondok pesantren. </w:t>
      </w:r>
      <w:r>
        <w:rPr>
          <w:rFonts w:asciiTheme="majorBidi" w:eastAsiaTheme="minorEastAsia" w:hAnsiTheme="majorBidi" w:cstheme="majorBidi"/>
          <w:sz w:val="24"/>
          <w:szCs w:val="24"/>
        </w:rPr>
        <w:t>Penyusunan laporan keuangan Pondok Pesantren Salaf AL-Qur’an Asy-Syadzili berdasarkan Pedoman Akuntansi Pesantren terdiri atas:  laporan  posisi keuangan, laporan aktivitas, laporan arus kas dan catatan aatas laporan keuangan.</w:t>
      </w:r>
    </w:p>
    <w:p w:rsidR="000945F9" w:rsidRDefault="000945F9" w:rsidP="000945F9">
      <w:pPr>
        <w:pStyle w:val="ListParagraph"/>
        <w:numPr>
          <w:ilvl w:val="0"/>
          <w:numId w:val="81"/>
        </w:numPr>
        <w:spacing w:line="360" w:lineRule="auto"/>
        <w:ind w:left="360"/>
        <w:jc w:val="both"/>
        <w:rPr>
          <w:rFonts w:asciiTheme="majorBidi" w:eastAsiaTheme="minorEastAsia" w:hAnsiTheme="majorBidi" w:cstheme="majorBidi"/>
          <w:b/>
          <w:sz w:val="24"/>
          <w:szCs w:val="24"/>
        </w:rPr>
      </w:pPr>
      <w:r w:rsidRPr="00323E5D">
        <w:rPr>
          <w:rFonts w:asciiTheme="majorBidi" w:eastAsiaTheme="minorEastAsia" w:hAnsiTheme="majorBidi" w:cstheme="majorBidi"/>
          <w:b/>
          <w:sz w:val="24"/>
          <w:szCs w:val="24"/>
        </w:rPr>
        <w:t>Saran</w:t>
      </w:r>
    </w:p>
    <w:p w:rsidR="000945F9" w:rsidRDefault="000945F9" w:rsidP="000945F9">
      <w:pPr>
        <w:pStyle w:val="ListParagraph"/>
        <w:spacing w:line="360" w:lineRule="auto"/>
        <w:ind w:left="0" w:firstLine="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Berdasarkan hasil kesimpulan diatas, maka saran yang dapat peneliti berikan dalam upaya penerapan  Pedoman akuntansi pesantren dalam penyusunan laporan keuangan pondok peantren adalah sebagai berikut:</w:t>
      </w:r>
    </w:p>
    <w:p w:rsidR="000945F9" w:rsidRDefault="000945F9" w:rsidP="000945F9">
      <w:pPr>
        <w:pStyle w:val="ListParagraph"/>
        <w:numPr>
          <w:ilvl w:val="0"/>
          <w:numId w:val="83"/>
        </w:numPr>
        <w:spacing w:line="360" w:lineRule="auto"/>
        <w:ind w:left="36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Bagi Pondok Pesantren </w:t>
      </w:r>
    </w:p>
    <w:p w:rsidR="000945F9" w:rsidRDefault="000945F9" w:rsidP="000945F9">
      <w:pPr>
        <w:pStyle w:val="ListParagraph"/>
        <w:numPr>
          <w:ilvl w:val="0"/>
          <w:numId w:val="84"/>
        </w:numPr>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Mempelajari dan memahami Pedoman Akuntansi Pesantren </w:t>
      </w:r>
    </w:p>
    <w:p w:rsidR="000945F9" w:rsidRDefault="000945F9" w:rsidP="000945F9">
      <w:pPr>
        <w:pStyle w:val="ListParagraph"/>
        <w:numPr>
          <w:ilvl w:val="0"/>
          <w:numId w:val="84"/>
        </w:numPr>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Menerapkan rekomendasi penyusunan laporan keuangan sesuai Pedoman akuntansi pesantre</w:t>
      </w:r>
      <w:r w:rsidR="00AA556C">
        <w:rPr>
          <w:rFonts w:asciiTheme="majorBidi" w:eastAsiaTheme="minorEastAsia" w:hAnsiTheme="majorBidi" w:cstheme="majorBidi"/>
          <w:sz w:val="24"/>
          <w:szCs w:val="24"/>
        </w:rPr>
        <w:t xml:space="preserve">n yang telah dibuat penulis. Hal tersebut bertujuan agar </w:t>
      </w:r>
      <w:r>
        <w:rPr>
          <w:rFonts w:asciiTheme="majorBidi" w:eastAsiaTheme="minorEastAsia" w:hAnsiTheme="majorBidi" w:cstheme="majorBidi"/>
          <w:sz w:val="24"/>
          <w:szCs w:val="24"/>
        </w:rPr>
        <w:t>kedepannya laporan keuangan pondok pesantren sesuai dengan standa</w:t>
      </w:r>
      <w:r w:rsidR="00EA4761">
        <w:rPr>
          <w:rFonts w:asciiTheme="majorBidi" w:eastAsiaTheme="minorEastAsia" w:hAnsiTheme="majorBidi" w:cstheme="majorBidi"/>
          <w:sz w:val="24"/>
          <w:szCs w:val="24"/>
        </w:rPr>
        <w:t>r</w:t>
      </w:r>
      <w:r>
        <w:rPr>
          <w:rFonts w:asciiTheme="majorBidi" w:eastAsiaTheme="minorEastAsia" w:hAnsiTheme="majorBidi" w:cstheme="majorBidi"/>
          <w:sz w:val="24"/>
          <w:szCs w:val="24"/>
        </w:rPr>
        <w:t>, membantu menilai kinerja serta membantu dalam pengambilan keputusan.</w:t>
      </w:r>
    </w:p>
    <w:p w:rsidR="00EF4C38" w:rsidRPr="00EF4C38" w:rsidRDefault="00EF4C38" w:rsidP="00EF4C38">
      <w:pPr>
        <w:spacing w:line="360" w:lineRule="auto"/>
        <w:jc w:val="both"/>
        <w:rPr>
          <w:rFonts w:asciiTheme="majorBidi" w:eastAsiaTheme="minorEastAsia" w:hAnsiTheme="majorBidi" w:cstheme="majorBidi"/>
          <w:sz w:val="24"/>
          <w:szCs w:val="24"/>
        </w:rPr>
      </w:pPr>
    </w:p>
    <w:p w:rsidR="000945F9" w:rsidRDefault="000945F9" w:rsidP="000945F9">
      <w:pPr>
        <w:pStyle w:val="ListParagraph"/>
        <w:numPr>
          <w:ilvl w:val="0"/>
          <w:numId w:val="83"/>
        </w:numPr>
        <w:spacing w:line="360" w:lineRule="auto"/>
        <w:ind w:left="36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Bagi Peneliti Selanjutnya</w:t>
      </w:r>
    </w:p>
    <w:p w:rsidR="000945F9" w:rsidRDefault="000945F9" w:rsidP="000945F9">
      <w:pPr>
        <w:pStyle w:val="ListParagraph"/>
        <w:numPr>
          <w:ilvl w:val="0"/>
          <w:numId w:val="85"/>
        </w:numPr>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Diharapkan bagi peneliti selanjutnya dapat menemukan objek penelitian yang berbeda sehingga dapat membantu menyusun laporan keuangan pondok pesantren lain dengan menerapkan Pedoman Akuntansi Pesntren. Serta diharpakan memberikan pemehaman tentang pentingnya penyusunan laporan keuangan sesuai dengan standar yang berlaku. </w:t>
      </w:r>
    </w:p>
    <w:p w:rsidR="000945F9" w:rsidRDefault="000945F9" w:rsidP="000945F9">
      <w:pPr>
        <w:pStyle w:val="ListParagraph"/>
        <w:numPr>
          <w:ilvl w:val="0"/>
          <w:numId w:val="85"/>
        </w:numPr>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Dapat memperbaiki kekurangan dan kelemahan penelitian ini, agar penelitian yang dilakukan lebih baik dari penelitian yang dilakukan saat ini. </w:t>
      </w:r>
    </w:p>
    <w:p w:rsidR="000945F9" w:rsidRDefault="000945F9" w:rsidP="000945F9">
      <w:pPr>
        <w:pStyle w:val="ListParagraph"/>
        <w:spacing w:line="360" w:lineRule="auto"/>
        <w:ind w:left="1440"/>
        <w:jc w:val="both"/>
        <w:rPr>
          <w:rFonts w:asciiTheme="majorBidi" w:eastAsiaTheme="minorEastAsia" w:hAnsiTheme="majorBidi" w:cstheme="majorBidi"/>
          <w:sz w:val="24"/>
          <w:szCs w:val="24"/>
        </w:rPr>
      </w:pPr>
    </w:p>
    <w:p w:rsidR="000945F9" w:rsidRDefault="000945F9" w:rsidP="000945F9">
      <w:pPr>
        <w:pStyle w:val="ListParagraph"/>
        <w:spacing w:line="360" w:lineRule="auto"/>
        <w:ind w:left="1440"/>
        <w:jc w:val="both"/>
        <w:rPr>
          <w:rFonts w:asciiTheme="majorBidi" w:eastAsiaTheme="minorEastAsia" w:hAnsiTheme="majorBidi" w:cstheme="majorBidi"/>
          <w:sz w:val="24"/>
          <w:szCs w:val="24"/>
        </w:rPr>
      </w:pPr>
    </w:p>
    <w:p w:rsidR="00B84D6F" w:rsidRDefault="00B84D6F">
      <w:pPr>
        <w:rPr>
          <w:rFonts w:asciiTheme="majorBidi" w:eastAsiaTheme="minorEastAsia" w:hAnsiTheme="majorBidi" w:cstheme="majorBidi"/>
          <w:sz w:val="24"/>
          <w:szCs w:val="24"/>
        </w:rPr>
      </w:pPr>
      <w:r>
        <w:rPr>
          <w:rFonts w:asciiTheme="majorBidi" w:eastAsiaTheme="minorEastAsia" w:hAnsiTheme="majorBidi" w:cstheme="majorBidi"/>
          <w:sz w:val="24"/>
          <w:szCs w:val="24"/>
        </w:rPr>
        <w:br w:type="page"/>
      </w:r>
    </w:p>
    <w:p w:rsidR="00A3695A" w:rsidRDefault="00A3695A" w:rsidP="006E346F">
      <w:pPr>
        <w:rPr>
          <w:rFonts w:asciiTheme="majorBidi" w:hAnsiTheme="majorBidi" w:cstheme="majorBidi"/>
          <w:b/>
          <w:bCs/>
          <w:sz w:val="24"/>
          <w:szCs w:val="24"/>
        </w:rPr>
        <w:sectPr w:rsidR="00A3695A" w:rsidSect="00B84D6F">
          <w:headerReference w:type="first" r:id="rId69"/>
          <w:footerReference w:type="first" r:id="rId70"/>
          <w:pgSz w:w="11907" w:h="16839" w:code="9"/>
          <w:pgMar w:top="2268" w:right="1701" w:bottom="1701" w:left="2268" w:header="720" w:footer="720" w:gutter="0"/>
          <w:cols w:space="720"/>
          <w:titlePg/>
          <w:docGrid w:linePitch="360"/>
        </w:sectPr>
      </w:pPr>
    </w:p>
    <w:p w:rsidR="00B84D6F" w:rsidRDefault="00B84D6F" w:rsidP="006E346F">
      <w:pPr>
        <w:jc w:val="center"/>
        <w:rPr>
          <w:rFonts w:asciiTheme="majorBidi" w:hAnsiTheme="majorBidi" w:cstheme="majorBidi"/>
          <w:b/>
          <w:bCs/>
          <w:sz w:val="24"/>
          <w:szCs w:val="24"/>
        </w:rPr>
      </w:pPr>
      <w:r w:rsidRPr="007F40DA">
        <w:rPr>
          <w:rFonts w:asciiTheme="majorBidi" w:hAnsiTheme="majorBidi" w:cstheme="majorBidi"/>
          <w:b/>
          <w:bCs/>
          <w:sz w:val="24"/>
          <w:szCs w:val="24"/>
        </w:rPr>
        <w:lastRenderedPageBreak/>
        <w:t>DAFTAR PUSTAKA</w:t>
      </w:r>
    </w:p>
    <w:p w:rsidR="00B84D6F" w:rsidRDefault="00B84D6F" w:rsidP="00B84D6F">
      <w:pPr>
        <w:jc w:val="both"/>
        <w:rPr>
          <w:rFonts w:asciiTheme="majorBidi" w:hAnsiTheme="majorBidi" w:cstheme="majorBidi"/>
          <w:sz w:val="24"/>
          <w:szCs w:val="24"/>
        </w:rPr>
      </w:pPr>
      <w:r>
        <w:rPr>
          <w:rFonts w:asciiTheme="majorBidi" w:hAnsiTheme="majorBidi" w:cstheme="majorBidi"/>
          <w:sz w:val="24"/>
          <w:szCs w:val="24"/>
        </w:rPr>
        <w:t>Al- Qur’an al- Karim da</w:t>
      </w:r>
      <w:r w:rsidRPr="001229BE">
        <w:rPr>
          <w:rFonts w:asciiTheme="majorBidi" w:hAnsiTheme="majorBidi" w:cstheme="majorBidi"/>
          <w:sz w:val="24"/>
          <w:szCs w:val="24"/>
        </w:rPr>
        <w:t xml:space="preserve">n Terjemahan </w:t>
      </w:r>
    </w:p>
    <w:p w:rsidR="00B84D6F" w:rsidRDefault="00B84D6F" w:rsidP="00B84D6F">
      <w:pPr>
        <w:jc w:val="both"/>
        <w:rPr>
          <w:rFonts w:asciiTheme="majorBidi" w:hAnsiTheme="majorBidi" w:cstheme="majorBidi"/>
          <w:sz w:val="24"/>
          <w:szCs w:val="24"/>
        </w:rPr>
      </w:pPr>
      <w:r>
        <w:rPr>
          <w:rFonts w:asciiTheme="majorBidi" w:hAnsiTheme="majorBidi" w:cstheme="majorBidi"/>
          <w:sz w:val="24"/>
          <w:szCs w:val="24"/>
        </w:rPr>
        <w:t xml:space="preserve">Arikunto, Suharsimi. (2007). </w:t>
      </w:r>
      <w:r w:rsidRPr="001229BE">
        <w:rPr>
          <w:rFonts w:asciiTheme="majorBidi" w:hAnsiTheme="majorBidi" w:cstheme="majorBidi"/>
          <w:i/>
          <w:iCs/>
          <w:sz w:val="24"/>
          <w:szCs w:val="24"/>
        </w:rPr>
        <w:t>Managemen Penelitian: Cetakan Kesembilan</w:t>
      </w:r>
      <w:r>
        <w:rPr>
          <w:rFonts w:asciiTheme="majorBidi" w:hAnsiTheme="majorBidi" w:cstheme="majorBidi"/>
          <w:sz w:val="24"/>
          <w:szCs w:val="24"/>
        </w:rPr>
        <w:t xml:space="preserve">. </w:t>
      </w:r>
    </w:p>
    <w:p w:rsidR="00B84D6F" w:rsidRDefault="00B84D6F" w:rsidP="00B84D6F">
      <w:pPr>
        <w:ind w:firstLine="720"/>
        <w:jc w:val="both"/>
        <w:rPr>
          <w:rFonts w:asciiTheme="majorBidi" w:hAnsiTheme="majorBidi" w:cstheme="majorBidi"/>
          <w:sz w:val="24"/>
          <w:szCs w:val="24"/>
        </w:rPr>
      </w:pPr>
      <w:r>
        <w:rPr>
          <w:rFonts w:asciiTheme="majorBidi" w:hAnsiTheme="majorBidi" w:cstheme="majorBidi"/>
          <w:sz w:val="24"/>
          <w:szCs w:val="24"/>
        </w:rPr>
        <w:t>Jakarta: Rineka Cipta.</w:t>
      </w:r>
    </w:p>
    <w:p w:rsidR="00B84D6F" w:rsidRDefault="00B84D6F" w:rsidP="00B84D6F">
      <w:pPr>
        <w:jc w:val="both"/>
        <w:rPr>
          <w:rFonts w:asciiTheme="majorBidi" w:hAnsiTheme="majorBidi" w:cstheme="majorBidi"/>
          <w:sz w:val="24"/>
          <w:szCs w:val="24"/>
        </w:rPr>
      </w:pPr>
      <w:r>
        <w:rPr>
          <w:rFonts w:asciiTheme="majorBidi" w:hAnsiTheme="majorBidi" w:cstheme="majorBidi"/>
          <w:sz w:val="24"/>
          <w:szCs w:val="24"/>
        </w:rPr>
        <w:t xml:space="preserve">Atmaja, dkk. (2008). </w:t>
      </w:r>
      <w:r w:rsidRPr="006D134E">
        <w:rPr>
          <w:rFonts w:asciiTheme="majorBidi" w:hAnsiTheme="majorBidi" w:cstheme="majorBidi"/>
          <w:i/>
          <w:iCs/>
          <w:sz w:val="24"/>
          <w:szCs w:val="24"/>
        </w:rPr>
        <w:t xml:space="preserve">Teori dan Praktek Manajemen Keuangan. </w:t>
      </w:r>
      <w:r w:rsidRPr="006D134E">
        <w:rPr>
          <w:rFonts w:asciiTheme="majorBidi" w:hAnsiTheme="majorBidi" w:cstheme="majorBidi"/>
          <w:sz w:val="24"/>
          <w:szCs w:val="24"/>
        </w:rPr>
        <w:t>Yogyakarta</w:t>
      </w:r>
      <w:r>
        <w:rPr>
          <w:rFonts w:asciiTheme="majorBidi" w:hAnsiTheme="majorBidi" w:cstheme="majorBidi"/>
          <w:sz w:val="24"/>
          <w:szCs w:val="24"/>
        </w:rPr>
        <w:t xml:space="preserve">: ANDI </w:t>
      </w:r>
    </w:p>
    <w:p w:rsidR="00B84D6F" w:rsidRDefault="00B84D6F" w:rsidP="00B84D6F">
      <w:pPr>
        <w:ind w:left="810" w:hanging="810"/>
        <w:jc w:val="both"/>
        <w:rPr>
          <w:rFonts w:asciiTheme="majorBidi" w:hAnsiTheme="majorBidi" w:cstheme="majorBidi"/>
          <w:sz w:val="24"/>
          <w:szCs w:val="24"/>
        </w:rPr>
      </w:pPr>
      <w:r>
        <w:rPr>
          <w:rFonts w:asciiTheme="majorBidi" w:hAnsiTheme="majorBidi" w:cstheme="majorBidi"/>
          <w:sz w:val="24"/>
          <w:szCs w:val="24"/>
        </w:rPr>
        <w:t xml:space="preserve">Atufah, Intan Devi. (2018). </w:t>
      </w:r>
      <w:r w:rsidRPr="00F471F6">
        <w:rPr>
          <w:rFonts w:asciiTheme="majorBidi" w:hAnsiTheme="majorBidi" w:cstheme="majorBidi"/>
          <w:i/>
          <w:iCs/>
          <w:sz w:val="24"/>
          <w:szCs w:val="24"/>
        </w:rPr>
        <w:t>Penerapan PSAK No.45 Pelaporan Keuangan Organisasi Nirlaba Yayasan Pendidikan Pondok Pesantren Al-Khairiyah.</w:t>
      </w:r>
      <w:r>
        <w:rPr>
          <w:rFonts w:asciiTheme="majorBidi" w:hAnsiTheme="majorBidi" w:cstheme="majorBidi"/>
          <w:sz w:val="24"/>
          <w:szCs w:val="24"/>
        </w:rPr>
        <w:t xml:space="preserve"> Jurnal Akuntansi Vol 2 No. 3. Jember : Fakultas Ekonomi Universitas Muhammadiyah.</w:t>
      </w:r>
    </w:p>
    <w:p w:rsidR="00B84D6F" w:rsidRDefault="00B84D6F" w:rsidP="00B84D6F">
      <w:pPr>
        <w:ind w:left="810" w:hanging="810"/>
        <w:jc w:val="both"/>
        <w:rPr>
          <w:rFonts w:asciiTheme="majorBidi" w:hAnsiTheme="majorBidi" w:cstheme="majorBidi"/>
          <w:sz w:val="24"/>
          <w:szCs w:val="24"/>
        </w:rPr>
      </w:pPr>
      <w:r>
        <w:rPr>
          <w:rFonts w:asciiTheme="majorBidi" w:hAnsiTheme="majorBidi" w:cstheme="majorBidi"/>
          <w:sz w:val="24"/>
          <w:szCs w:val="24"/>
        </w:rPr>
        <w:t>Bahri, Syaiful. (2016). Pengantar Akuntansi: Berdasarkan SAK ETAP dan IFRS. Yogyakarta : ANDI.</w:t>
      </w:r>
    </w:p>
    <w:p w:rsidR="00B84D6F" w:rsidRDefault="00B84D6F" w:rsidP="00B84D6F">
      <w:pPr>
        <w:ind w:left="810" w:hanging="810"/>
        <w:jc w:val="both"/>
        <w:rPr>
          <w:rFonts w:asciiTheme="majorBidi" w:hAnsiTheme="majorBidi" w:cstheme="majorBidi"/>
          <w:sz w:val="24"/>
          <w:szCs w:val="24"/>
        </w:rPr>
      </w:pPr>
      <w:r>
        <w:rPr>
          <w:rFonts w:asciiTheme="majorBidi" w:hAnsiTheme="majorBidi" w:cstheme="majorBidi"/>
          <w:sz w:val="24"/>
          <w:szCs w:val="24"/>
        </w:rPr>
        <w:t>Bashori, M. Anwar. (2018). Buku Pedoman Akuntansi Pesantren. Jakarta: Bank Indonesia</w:t>
      </w:r>
    </w:p>
    <w:p w:rsidR="00B84D6F" w:rsidRDefault="00B84D6F" w:rsidP="00B84D6F">
      <w:pPr>
        <w:ind w:left="810" w:hanging="810"/>
        <w:jc w:val="both"/>
        <w:rPr>
          <w:rFonts w:asciiTheme="majorBidi" w:hAnsiTheme="majorBidi" w:cstheme="majorBidi"/>
          <w:sz w:val="24"/>
          <w:szCs w:val="24"/>
        </w:rPr>
      </w:pPr>
      <w:r>
        <w:rPr>
          <w:rFonts w:asciiTheme="majorBidi" w:hAnsiTheme="majorBidi" w:cstheme="majorBidi"/>
          <w:sz w:val="24"/>
          <w:szCs w:val="24"/>
        </w:rPr>
        <w:t xml:space="preserve">Bestari, </w:t>
      </w:r>
      <w:r w:rsidRPr="004055F3">
        <w:rPr>
          <w:rFonts w:asciiTheme="majorBidi" w:hAnsiTheme="majorBidi" w:cstheme="majorBidi"/>
          <w:sz w:val="24"/>
          <w:szCs w:val="24"/>
        </w:rPr>
        <w:t>Teguh Kristanti Laksmi</w:t>
      </w:r>
      <w:r>
        <w:rPr>
          <w:rFonts w:asciiTheme="majorBidi" w:hAnsiTheme="majorBidi" w:cstheme="majorBidi"/>
          <w:sz w:val="24"/>
          <w:szCs w:val="24"/>
        </w:rPr>
        <w:t xml:space="preserve">. (2015). </w:t>
      </w:r>
      <w:r w:rsidRPr="00F471F6">
        <w:rPr>
          <w:rFonts w:asciiTheme="majorBidi" w:hAnsiTheme="majorBidi" w:cstheme="majorBidi"/>
          <w:i/>
          <w:iCs/>
          <w:sz w:val="24"/>
          <w:szCs w:val="24"/>
        </w:rPr>
        <w:t>Penerapan PSAK 45 Pada Laporan Keuangan Yayasan Himmatun Ayat Surabaya</w:t>
      </w:r>
      <w:r>
        <w:rPr>
          <w:rFonts w:asciiTheme="majorBidi" w:hAnsiTheme="majorBidi" w:cstheme="majorBidi"/>
          <w:sz w:val="24"/>
          <w:szCs w:val="24"/>
        </w:rPr>
        <w:t xml:space="preserve">. Jurnal Ilmu &amp;Riset Akuntansi, 4 (1). </w:t>
      </w:r>
    </w:p>
    <w:p w:rsidR="00B84D6F" w:rsidRPr="00B429BE" w:rsidRDefault="00B84D6F" w:rsidP="00B84D6F">
      <w:pPr>
        <w:ind w:left="810" w:hanging="810"/>
        <w:jc w:val="both"/>
        <w:rPr>
          <w:rFonts w:asciiTheme="majorBidi" w:hAnsiTheme="majorBidi" w:cstheme="majorBidi"/>
          <w:sz w:val="24"/>
          <w:szCs w:val="24"/>
        </w:rPr>
      </w:pPr>
      <w:r>
        <w:rPr>
          <w:rFonts w:asciiTheme="majorBidi" w:hAnsiTheme="majorBidi" w:cstheme="majorBidi"/>
          <w:sz w:val="24"/>
          <w:szCs w:val="24"/>
        </w:rPr>
        <w:t xml:space="preserve">Dev, Anand. (2018). </w:t>
      </w:r>
      <w:r w:rsidRPr="00B429BE">
        <w:rPr>
          <w:rFonts w:asciiTheme="majorBidi" w:hAnsiTheme="majorBidi" w:cstheme="majorBidi"/>
          <w:i/>
          <w:iCs/>
          <w:sz w:val="24"/>
          <w:szCs w:val="24"/>
        </w:rPr>
        <w:t>Penerapan Penyusunan Laporan Keuangan Yayasan Berdasarkan PSAK 45 (Study Kasus pasa Yayasan Hajjah Roestillah)</w:t>
      </w:r>
      <w:r>
        <w:rPr>
          <w:rFonts w:asciiTheme="majorBidi" w:hAnsiTheme="majorBidi" w:cstheme="majorBidi"/>
          <w:i/>
          <w:iCs/>
          <w:sz w:val="24"/>
          <w:szCs w:val="24"/>
        </w:rPr>
        <w:t xml:space="preserve">. </w:t>
      </w:r>
      <w:r w:rsidRPr="00B429BE">
        <w:rPr>
          <w:rFonts w:asciiTheme="majorBidi" w:hAnsiTheme="majorBidi" w:cstheme="majorBidi"/>
          <w:sz w:val="24"/>
          <w:szCs w:val="24"/>
        </w:rPr>
        <w:t>Jurnal Vol 2 No. 2. Cirebon : Fakultas Ekonomi Universitas Swadaya Gunung Jati.</w:t>
      </w:r>
      <w:r>
        <w:rPr>
          <w:rFonts w:asciiTheme="majorBidi" w:hAnsiTheme="majorBidi" w:cstheme="majorBidi"/>
          <w:i/>
          <w:iCs/>
          <w:sz w:val="24"/>
          <w:szCs w:val="24"/>
        </w:rPr>
        <w:t xml:space="preserve"> </w:t>
      </w:r>
    </w:p>
    <w:p w:rsidR="00B84D6F" w:rsidRDefault="00B84D6F" w:rsidP="00B84D6F">
      <w:pPr>
        <w:ind w:left="810" w:hanging="810"/>
        <w:jc w:val="both"/>
        <w:rPr>
          <w:rFonts w:asciiTheme="majorBidi" w:hAnsiTheme="majorBidi" w:cstheme="majorBidi"/>
          <w:sz w:val="24"/>
          <w:szCs w:val="24"/>
        </w:rPr>
      </w:pPr>
      <w:r>
        <w:rPr>
          <w:rFonts w:asciiTheme="majorBidi" w:hAnsiTheme="majorBidi" w:cstheme="majorBidi"/>
          <w:sz w:val="24"/>
          <w:szCs w:val="24"/>
        </w:rPr>
        <w:t xml:space="preserve">Dzihniyah, Dina Farisatud. (2017). </w:t>
      </w:r>
      <w:r w:rsidRPr="00F471F6">
        <w:rPr>
          <w:rFonts w:asciiTheme="majorBidi" w:hAnsiTheme="majorBidi" w:cstheme="majorBidi"/>
          <w:i/>
          <w:iCs/>
          <w:sz w:val="24"/>
          <w:szCs w:val="24"/>
        </w:rPr>
        <w:t>Analisis Perlakuan Akuntansi Pada Laporan Keuangan Perguruan Pondok Modern Muhammadiyah Paciran Berdasarkan PSAK No. 45. Skripsi</w:t>
      </w:r>
      <w:r>
        <w:rPr>
          <w:rFonts w:asciiTheme="majorBidi" w:hAnsiTheme="majorBidi" w:cstheme="majorBidi"/>
          <w:sz w:val="24"/>
          <w:szCs w:val="24"/>
        </w:rPr>
        <w:t xml:space="preserve"> (tidak di publikasikan ). Fakultas Ekonomi dan Bisnis Universitas Muhammadiyah, Malang. </w:t>
      </w:r>
    </w:p>
    <w:p w:rsidR="00B84D6F" w:rsidRDefault="00B84D6F" w:rsidP="00B84D6F">
      <w:pPr>
        <w:ind w:left="810" w:hanging="810"/>
        <w:jc w:val="both"/>
        <w:rPr>
          <w:rFonts w:asciiTheme="majorBidi" w:hAnsiTheme="majorBidi" w:cstheme="majorBidi"/>
          <w:sz w:val="24"/>
          <w:szCs w:val="24"/>
        </w:rPr>
      </w:pPr>
      <w:r>
        <w:rPr>
          <w:rFonts w:asciiTheme="majorBidi" w:hAnsiTheme="majorBidi" w:cstheme="majorBidi"/>
          <w:sz w:val="24"/>
          <w:szCs w:val="24"/>
        </w:rPr>
        <w:t xml:space="preserve">Fatih, Mohammad. (2015). </w:t>
      </w:r>
      <w:r w:rsidRPr="00F471F6">
        <w:rPr>
          <w:rFonts w:asciiTheme="majorBidi" w:hAnsiTheme="majorBidi" w:cstheme="majorBidi"/>
          <w:i/>
          <w:iCs/>
          <w:sz w:val="24"/>
          <w:szCs w:val="24"/>
        </w:rPr>
        <w:t>Implementasi Penyusunan Laporan Keuangan Pada Lembaga Nirlaba Berdasarkan PSAK 45 (Studi Kasusu Pada Yayasan Pesatren Global Tarbiyyatul Arifin Kecamatan Pakis Kabupaten Malng)</w:t>
      </w:r>
      <w:r>
        <w:rPr>
          <w:rFonts w:asciiTheme="majorBidi" w:hAnsiTheme="majorBidi" w:cstheme="majorBidi"/>
          <w:i/>
          <w:iCs/>
          <w:sz w:val="24"/>
          <w:szCs w:val="24"/>
        </w:rPr>
        <w:t xml:space="preserve">,  </w:t>
      </w:r>
      <w:r>
        <w:rPr>
          <w:rFonts w:asciiTheme="majorBidi" w:hAnsiTheme="majorBidi" w:cstheme="majorBidi"/>
          <w:sz w:val="24"/>
          <w:szCs w:val="24"/>
        </w:rPr>
        <w:t>Skripsi (tidak di publikasikan). Fakultas Ekonomi UIN Maulana Malik Ibrahim, Malang.</w:t>
      </w:r>
    </w:p>
    <w:p w:rsidR="00B84D6F" w:rsidRDefault="00B84D6F" w:rsidP="00B84D6F">
      <w:pPr>
        <w:ind w:left="810" w:hanging="810"/>
        <w:jc w:val="both"/>
        <w:rPr>
          <w:rFonts w:asciiTheme="majorBidi" w:hAnsiTheme="majorBidi" w:cstheme="majorBidi"/>
          <w:sz w:val="24"/>
          <w:szCs w:val="24"/>
        </w:rPr>
      </w:pPr>
      <w:r>
        <w:rPr>
          <w:rFonts w:asciiTheme="majorBidi" w:hAnsiTheme="majorBidi" w:cstheme="majorBidi"/>
          <w:sz w:val="24"/>
          <w:szCs w:val="24"/>
        </w:rPr>
        <w:t xml:space="preserve">Harahap, Sofyan Safri. (2008). </w:t>
      </w:r>
      <w:r w:rsidRPr="00AE68FB">
        <w:rPr>
          <w:rFonts w:asciiTheme="majorBidi" w:hAnsiTheme="majorBidi" w:cstheme="majorBidi"/>
          <w:i/>
          <w:iCs/>
          <w:sz w:val="24"/>
          <w:szCs w:val="24"/>
        </w:rPr>
        <w:t>Kerangka Teori &amp; Tujuan Akuntansi Syariah</w:t>
      </w:r>
      <w:r>
        <w:rPr>
          <w:rFonts w:asciiTheme="majorBidi" w:hAnsiTheme="majorBidi" w:cstheme="majorBidi"/>
          <w:sz w:val="24"/>
          <w:szCs w:val="24"/>
        </w:rPr>
        <w:t>. Jakarta : Pustaka Quantum.</w:t>
      </w:r>
    </w:p>
    <w:p w:rsidR="00B84D6F" w:rsidRDefault="00B84D6F" w:rsidP="00B84D6F">
      <w:pPr>
        <w:ind w:left="810" w:hanging="810"/>
        <w:jc w:val="both"/>
        <w:rPr>
          <w:rFonts w:asciiTheme="majorBidi" w:hAnsiTheme="majorBidi" w:cstheme="majorBidi"/>
          <w:sz w:val="24"/>
          <w:szCs w:val="24"/>
        </w:rPr>
      </w:pPr>
      <w:r>
        <w:rPr>
          <w:rFonts w:asciiTheme="majorBidi" w:hAnsiTheme="majorBidi" w:cstheme="majorBidi"/>
          <w:sz w:val="24"/>
          <w:szCs w:val="24"/>
        </w:rPr>
        <w:lastRenderedPageBreak/>
        <w:t xml:space="preserve">Herdiansyah, Haris. (2010). </w:t>
      </w:r>
      <w:r w:rsidRPr="00E33A95">
        <w:rPr>
          <w:rFonts w:asciiTheme="majorBidi" w:hAnsiTheme="majorBidi" w:cstheme="majorBidi"/>
          <w:i/>
          <w:iCs/>
          <w:sz w:val="24"/>
          <w:szCs w:val="24"/>
        </w:rPr>
        <w:t>Metode Penelitian Kualitatif untuk Ilmu-Ilmu Sosial</w:t>
      </w:r>
      <w:r>
        <w:rPr>
          <w:rFonts w:asciiTheme="majorBidi" w:hAnsiTheme="majorBidi" w:cstheme="majorBidi"/>
          <w:sz w:val="24"/>
          <w:szCs w:val="24"/>
        </w:rPr>
        <w:t>. Jakarta : Salemba Humanika.</w:t>
      </w:r>
    </w:p>
    <w:p w:rsidR="00B84D6F" w:rsidRDefault="00B84D6F" w:rsidP="00B84D6F">
      <w:pPr>
        <w:ind w:left="810" w:hanging="810"/>
        <w:jc w:val="both"/>
        <w:rPr>
          <w:rFonts w:asciiTheme="majorBidi" w:hAnsiTheme="majorBidi" w:cstheme="majorBidi"/>
          <w:sz w:val="24"/>
          <w:szCs w:val="24"/>
        </w:rPr>
      </w:pPr>
      <w:r>
        <w:rPr>
          <w:rFonts w:asciiTheme="majorBidi" w:hAnsiTheme="majorBidi" w:cstheme="majorBidi"/>
          <w:sz w:val="24"/>
          <w:szCs w:val="24"/>
        </w:rPr>
        <w:t xml:space="preserve">Ikatan Akuntan Indonesia. (2017). Standar Akuntansi Keuangan Entitas Tanpa Akuntabilitas Publik. Jakarta: Dewan Standar Keuangan Ikatan Akuntan Indonesia. </w:t>
      </w:r>
    </w:p>
    <w:p w:rsidR="00B84D6F" w:rsidRDefault="00B84D6F" w:rsidP="00B84D6F">
      <w:pPr>
        <w:ind w:left="810" w:hanging="810"/>
        <w:jc w:val="both"/>
        <w:rPr>
          <w:rFonts w:asciiTheme="majorBidi" w:hAnsiTheme="majorBidi" w:cstheme="majorBidi"/>
          <w:sz w:val="24"/>
          <w:szCs w:val="24"/>
        </w:rPr>
      </w:pPr>
      <w:r>
        <w:rPr>
          <w:rFonts w:asciiTheme="majorBidi" w:hAnsiTheme="majorBidi" w:cstheme="majorBidi"/>
          <w:sz w:val="24"/>
          <w:szCs w:val="24"/>
        </w:rPr>
        <w:t xml:space="preserve">Ikatan Akuntan Indonesia. (2012). </w:t>
      </w:r>
      <w:r w:rsidRPr="00062953">
        <w:rPr>
          <w:rFonts w:asciiTheme="majorBidi" w:hAnsiTheme="majorBidi" w:cstheme="majorBidi"/>
          <w:sz w:val="24"/>
          <w:szCs w:val="24"/>
        </w:rPr>
        <w:t>Pelaporan Keuangan Organisasi Nirlaba</w:t>
      </w:r>
      <w:r>
        <w:rPr>
          <w:rFonts w:asciiTheme="majorBidi" w:hAnsiTheme="majorBidi" w:cstheme="majorBidi"/>
          <w:sz w:val="24"/>
          <w:szCs w:val="24"/>
        </w:rPr>
        <w:t xml:space="preserve">. Jakarta: Dewan Standar Standar Keuangan Ikatan Akuntansi Indonesia. </w:t>
      </w:r>
    </w:p>
    <w:p w:rsidR="00B84D6F" w:rsidRDefault="00B84D6F" w:rsidP="00B84D6F">
      <w:pPr>
        <w:ind w:left="810" w:hanging="810"/>
        <w:jc w:val="both"/>
        <w:rPr>
          <w:rFonts w:asciiTheme="majorBidi" w:hAnsiTheme="majorBidi" w:cstheme="majorBidi"/>
          <w:sz w:val="24"/>
          <w:szCs w:val="24"/>
        </w:rPr>
      </w:pPr>
      <w:r>
        <w:rPr>
          <w:rFonts w:asciiTheme="majorBidi" w:hAnsiTheme="majorBidi" w:cstheme="majorBidi"/>
          <w:sz w:val="24"/>
          <w:szCs w:val="24"/>
        </w:rPr>
        <w:t>Ikatan Akuntan Indonesia (IAI) dan Bank Indonesia (BI). (2018). Buku Pedoman Akuntansi Pesantren. Jakarta: Bank Indonesia.</w:t>
      </w:r>
    </w:p>
    <w:p w:rsidR="00B84D6F" w:rsidRDefault="00B84D6F" w:rsidP="00B84D6F">
      <w:pPr>
        <w:ind w:left="810" w:hanging="810"/>
        <w:jc w:val="both"/>
        <w:rPr>
          <w:rFonts w:asciiTheme="majorBidi" w:hAnsiTheme="majorBidi" w:cstheme="majorBidi"/>
          <w:sz w:val="24"/>
          <w:szCs w:val="24"/>
        </w:rPr>
      </w:pPr>
      <w:r w:rsidRPr="00161A46">
        <w:rPr>
          <w:rFonts w:asciiTheme="majorBidi" w:hAnsiTheme="majorBidi" w:cstheme="majorBidi"/>
          <w:sz w:val="24"/>
          <w:szCs w:val="24"/>
        </w:rPr>
        <w:t xml:space="preserve">Julianto, Endra. (2017).  </w:t>
      </w:r>
      <w:r w:rsidRPr="00161A46">
        <w:rPr>
          <w:rFonts w:asciiTheme="majorBidi" w:hAnsiTheme="majorBidi" w:cstheme="majorBidi"/>
          <w:i/>
          <w:iCs/>
          <w:sz w:val="24"/>
          <w:szCs w:val="24"/>
        </w:rPr>
        <w:t xml:space="preserve">Analisis Penerapan PSAK No. 45 (Study Kasus pada Yayasan Al-Maaruf Samarinda. </w:t>
      </w:r>
      <w:r w:rsidRPr="00161A46">
        <w:rPr>
          <w:rFonts w:asciiTheme="majorBidi" w:hAnsiTheme="majorBidi" w:cstheme="majorBidi"/>
          <w:sz w:val="24"/>
          <w:szCs w:val="24"/>
        </w:rPr>
        <w:t>Jurnal Vol 9 No. 2. Sam</w:t>
      </w:r>
      <w:r>
        <w:rPr>
          <w:rFonts w:asciiTheme="majorBidi" w:hAnsiTheme="majorBidi" w:cstheme="majorBidi"/>
          <w:sz w:val="24"/>
          <w:szCs w:val="24"/>
        </w:rPr>
        <w:t>a</w:t>
      </w:r>
      <w:r w:rsidRPr="00161A46">
        <w:rPr>
          <w:rFonts w:asciiTheme="majorBidi" w:hAnsiTheme="majorBidi" w:cstheme="majorBidi"/>
          <w:sz w:val="24"/>
          <w:szCs w:val="24"/>
        </w:rPr>
        <w:t>rinda: Fakultas Ekonomi dan Bisnis Universitas Mulawarman</w:t>
      </w:r>
      <w:r w:rsidRPr="00161A46">
        <w:rPr>
          <w:rFonts w:asciiTheme="majorBidi" w:hAnsiTheme="majorBidi" w:cstheme="majorBidi"/>
          <w:i/>
          <w:iCs/>
          <w:sz w:val="24"/>
          <w:szCs w:val="24"/>
        </w:rPr>
        <w:t>.</w:t>
      </w:r>
    </w:p>
    <w:p w:rsidR="00B84D6F" w:rsidRDefault="00B84D6F" w:rsidP="00B84D6F">
      <w:pPr>
        <w:ind w:left="810" w:hanging="810"/>
        <w:jc w:val="both"/>
        <w:rPr>
          <w:rFonts w:asciiTheme="majorBidi" w:hAnsiTheme="majorBidi" w:cstheme="majorBidi"/>
          <w:sz w:val="24"/>
          <w:szCs w:val="24"/>
        </w:rPr>
      </w:pPr>
      <w:r>
        <w:rPr>
          <w:rFonts w:asciiTheme="majorBidi" w:hAnsiTheme="majorBidi" w:cstheme="majorBidi"/>
          <w:sz w:val="24"/>
          <w:szCs w:val="24"/>
        </w:rPr>
        <w:t xml:space="preserve">Kasmir. </w:t>
      </w:r>
      <w:r w:rsidRPr="004D549C">
        <w:rPr>
          <w:rFonts w:asciiTheme="majorBidi" w:hAnsiTheme="majorBidi" w:cstheme="majorBidi"/>
          <w:sz w:val="24"/>
          <w:szCs w:val="24"/>
        </w:rPr>
        <w:t>(2010)</w:t>
      </w:r>
      <w:r>
        <w:rPr>
          <w:rFonts w:asciiTheme="majorBidi" w:hAnsiTheme="majorBidi" w:cstheme="majorBidi"/>
          <w:sz w:val="24"/>
          <w:szCs w:val="24"/>
        </w:rPr>
        <w:t xml:space="preserve">. </w:t>
      </w:r>
      <w:r w:rsidRPr="00E33A95">
        <w:rPr>
          <w:rFonts w:asciiTheme="majorBidi" w:hAnsiTheme="majorBidi" w:cstheme="majorBidi"/>
          <w:i/>
          <w:iCs/>
          <w:sz w:val="24"/>
          <w:szCs w:val="24"/>
        </w:rPr>
        <w:t>Analisis Laporan Keuangan</w:t>
      </w:r>
      <w:r>
        <w:rPr>
          <w:rFonts w:asciiTheme="majorBidi" w:hAnsiTheme="majorBidi" w:cstheme="majorBidi"/>
          <w:sz w:val="24"/>
          <w:szCs w:val="24"/>
        </w:rPr>
        <w:t>. Jakarta : PT Raja Grafindo Persada</w:t>
      </w:r>
    </w:p>
    <w:p w:rsidR="00B84D6F" w:rsidRDefault="00B84D6F" w:rsidP="00B84D6F">
      <w:pPr>
        <w:ind w:left="810" w:hanging="810"/>
        <w:jc w:val="both"/>
        <w:rPr>
          <w:rFonts w:asciiTheme="majorBidi" w:hAnsiTheme="majorBidi" w:cstheme="majorBidi"/>
          <w:sz w:val="24"/>
          <w:szCs w:val="24"/>
        </w:rPr>
      </w:pPr>
      <w:r>
        <w:rPr>
          <w:rFonts w:asciiTheme="majorBidi" w:hAnsiTheme="majorBidi" w:cstheme="majorBidi"/>
          <w:sz w:val="24"/>
          <w:szCs w:val="24"/>
        </w:rPr>
        <w:t xml:space="preserve">Keiso, Donald E, Jerry J. Weygant, dan Terry D. Warfield. (2002). </w:t>
      </w:r>
      <w:r w:rsidRPr="00062953">
        <w:rPr>
          <w:rFonts w:asciiTheme="majorBidi" w:hAnsiTheme="majorBidi" w:cstheme="majorBidi"/>
          <w:i/>
          <w:sz w:val="24"/>
          <w:szCs w:val="24"/>
        </w:rPr>
        <w:t>Akuntansi Intermediate</w:t>
      </w:r>
      <w:r>
        <w:rPr>
          <w:rFonts w:asciiTheme="majorBidi" w:hAnsiTheme="majorBidi" w:cstheme="majorBidi"/>
          <w:sz w:val="24"/>
          <w:szCs w:val="24"/>
        </w:rPr>
        <w:t>, Terjemahan Emi Sali, Jilid 1, Edisi Kesepuluh. Jakarta: Erlangga.</w:t>
      </w:r>
    </w:p>
    <w:p w:rsidR="00B84D6F" w:rsidRDefault="00B84D6F" w:rsidP="00B84D6F">
      <w:pPr>
        <w:ind w:left="810" w:hanging="810"/>
        <w:jc w:val="both"/>
        <w:rPr>
          <w:rFonts w:asciiTheme="majorBidi" w:hAnsiTheme="majorBidi" w:cstheme="majorBidi"/>
          <w:sz w:val="24"/>
          <w:szCs w:val="24"/>
        </w:rPr>
      </w:pPr>
      <w:r>
        <w:rPr>
          <w:rFonts w:asciiTheme="majorBidi" w:hAnsiTheme="majorBidi" w:cstheme="majorBidi"/>
          <w:sz w:val="24"/>
          <w:szCs w:val="24"/>
        </w:rPr>
        <w:t xml:space="preserve">Khadafi, </w:t>
      </w:r>
      <w:r w:rsidRPr="00F42FB2">
        <w:rPr>
          <w:rFonts w:asciiTheme="majorBidi" w:hAnsiTheme="majorBidi" w:cstheme="majorBidi"/>
          <w:i/>
          <w:sz w:val="24"/>
          <w:szCs w:val="24"/>
        </w:rPr>
        <w:t>et. All</w:t>
      </w:r>
      <w:r>
        <w:rPr>
          <w:rFonts w:asciiTheme="majorBidi" w:hAnsiTheme="majorBidi" w:cstheme="majorBidi"/>
          <w:sz w:val="24"/>
          <w:szCs w:val="24"/>
        </w:rPr>
        <w:t xml:space="preserve">. (2016). </w:t>
      </w:r>
      <w:r w:rsidRPr="005F7399">
        <w:rPr>
          <w:rFonts w:asciiTheme="majorBidi" w:hAnsiTheme="majorBidi" w:cstheme="majorBidi"/>
          <w:i/>
          <w:iCs/>
          <w:sz w:val="24"/>
          <w:szCs w:val="24"/>
        </w:rPr>
        <w:t>Akuntansi Syariah Meletakkan Nilai-nilai Syariah Islam dalam Ilmu Akuntans</w:t>
      </w:r>
      <w:r>
        <w:rPr>
          <w:rFonts w:asciiTheme="majorBidi" w:hAnsiTheme="majorBidi" w:cstheme="majorBidi"/>
          <w:sz w:val="24"/>
          <w:szCs w:val="24"/>
        </w:rPr>
        <w:t>i. Medan: Madenatera.</w:t>
      </w:r>
    </w:p>
    <w:p w:rsidR="00B84D6F" w:rsidRDefault="00B84D6F" w:rsidP="00B84D6F">
      <w:pPr>
        <w:ind w:left="810" w:hanging="810"/>
        <w:jc w:val="both"/>
        <w:rPr>
          <w:rFonts w:asciiTheme="majorBidi" w:hAnsiTheme="majorBidi" w:cstheme="majorBidi"/>
          <w:sz w:val="24"/>
          <w:szCs w:val="24"/>
        </w:rPr>
      </w:pPr>
      <w:r>
        <w:rPr>
          <w:rFonts w:asciiTheme="majorBidi" w:hAnsiTheme="majorBidi" w:cstheme="majorBidi"/>
          <w:sz w:val="24"/>
          <w:szCs w:val="24"/>
        </w:rPr>
        <w:t xml:space="preserve">Moleong, Lexy J. (2012). </w:t>
      </w:r>
      <w:r w:rsidRPr="00504795">
        <w:rPr>
          <w:rFonts w:asciiTheme="majorBidi" w:hAnsiTheme="majorBidi" w:cstheme="majorBidi"/>
          <w:i/>
          <w:iCs/>
          <w:sz w:val="24"/>
          <w:szCs w:val="24"/>
        </w:rPr>
        <w:t>Metodologi Penelitian Kualitatif. Bandung</w:t>
      </w:r>
      <w:r>
        <w:rPr>
          <w:rFonts w:asciiTheme="majorBidi" w:hAnsiTheme="majorBidi" w:cstheme="majorBidi"/>
          <w:sz w:val="24"/>
          <w:szCs w:val="24"/>
        </w:rPr>
        <w:t xml:space="preserve"> : PT. Remaja Rosdakarya. </w:t>
      </w:r>
    </w:p>
    <w:p w:rsidR="00B84D6F" w:rsidRDefault="00B84D6F" w:rsidP="00B84D6F">
      <w:pPr>
        <w:ind w:left="810" w:hanging="810"/>
        <w:jc w:val="both"/>
        <w:rPr>
          <w:rFonts w:asciiTheme="majorBidi" w:hAnsiTheme="majorBidi" w:cstheme="majorBidi"/>
          <w:sz w:val="24"/>
          <w:szCs w:val="24"/>
        </w:rPr>
      </w:pPr>
      <w:r>
        <w:rPr>
          <w:rFonts w:asciiTheme="majorBidi" w:hAnsiTheme="majorBidi" w:cstheme="majorBidi"/>
          <w:sz w:val="24"/>
          <w:szCs w:val="24"/>
        </w:rPr>
        <w:t xml:space="preserve">Muhtadi, Musthafa Firas. (2016). </w:t>
      </w:r>
      <w:r w:rsidRPr="00504795">
        <w:rPr>
          <w:rFonts w:asciiTheme="majorBidi" w:hAnsiTheme="majorBidi" w:cstheme="majorBidi"/>
          <w:i/>
          <w:iCs/>
          <w:sz w:val="24"/>
          <w:szCs w:val="24"/>
        </w:rPr>
        <w:t>Penerapan PSAK No. 45 Pada Penyajian Laporan Keuangan Yayasan Pondok Pesantren Ilmu dan Teknologi As-Salam, Skripsi</w:t>
      </w:r>
      <w:r>
        <w:rPr>
          <w:rFonts w:asciiTheme="majorBidi" w:hAnsiTheme="majorBidi" w:cstheme="majorBidi"/>
          <w:sz w:val="24"/>
          <w:szCs w:val="24"/>
        </w:rPr>
        <w:t xml:space="preserve"> (tidak dipublikasikan). Fakultas Ekonomi dan Bisnis Universitas Airlangga, Surabaya.</w:t>
      </w:r>
    </w:p>
    <w:p w:rsidR="00B84D6F" w:rsidRDefault="00B84D6F" w:rsidP="00B84D6F">
      <w:pPr>
        <w:ind w:left="810" w:hanging="810"/>
        <w:jc w:val="both"/>
        <w:rPr>
          <w:rFonts w:asciiTheme="majorBidi" w:hAnsiTheme="majorBidi" w:cstheme="majorBidi"/>
          <w:sz w:val="24"/>
          <w:szCs w:val="24"/>
        </w:rPr>
      </w:pPr>
      <w:r>
        <w:rPr>
          <w:rFonts w:asciiTheme="majorBidi" w:hAnsiTheme="majorBidi" w:cstheme="majorBidi"/>
          <w:sz w:val="24"/>
          <w:szCs w:val="24"/>
        </w:rPr>
        <w:t xml:space="preserve">Nasir, Ridwan. (2005). </w:t>
      </w:r>
      <w:r w:rsidRPr="003F173C">
        <w:rPr>
          <w:rFonts w:asciiTheme="majorBidi" w:hAnsiTheme="majorBidi" w:cstheme="majorBidi"/>
          <w:i/>
          <w:iCs/>
          <w:sz w:val="24"/>
          <w:szCs w:val="24"/>
        </w:rPr>
        <w:t>Mencari Tipologi Format Pendidikan Ideal Pondok Pesantren Ditengah Arus Perubahan.</w:t>
      </w:r>
      <w:r>
        <w:rPr>
          <w:rFonts w:asciiTheme="majorBidi" w:hAnsiTheme="majorBidi" w:cstheme="majorBidi"/>
          <w:sz w:val="24"/>
          <w:szCs w:val="24"/>
        </w:rPr>
        <w:t xml:space="preserve"> Yogyakarta: Pustaka Pelajar. </w:t>
      </w:r>
    </w:p>
    <w:p w:rsidR="00B84D6F" w:rsidRDefault="00B84D6F" w:rsidP="00B84D6F">
      <w:pPr>
        <w:ind w:left="810" w:hanging="810"/>
        <w:jc w:val="both"/>
        <w:rPr>
          <w:rFonts w:asciiTheme="majorBidi" w:hAnsiTheme="majorBidi" w:cstheme="majorBidi"/>
          <w:sz w:val="24"/>
          <w:szCs w:val="24"/>
        </w:rPr>
      </w:pPr>
      <w:r>
        <w:rPr>
          <w:rFonts w:asciiTheme="majorBidi" w:hAnsiTheme="majorBidi" w:cstheme="majorBidi"/>
          <w:sz w:val="24"/>
          <w:szCs w:val="24"/>
        </w:rPr>
        <w:t xml:space="preserve">Lukito, Penny, Kusumastuti. (2014). </w:t>
      </w:r>
      <w:r w:rsidRPr="00730D5E">
        <w:rPr>
          <w:rFonts w:asciiTheme="majorBidi" w:hAnsiTheme="majorBidi" w:cstheme="majorBidi"/>
          <w:i/>
          <w:iCs/>
          <w:sz w:val="24"/>
          <w:szCs w:val="24"/>
        </w:rPr>
        <w:t>Membumikan Transparansi dan Akuntabilitas Kinerja Sektor Publik: Tanyangan Demokrasi Ke Depan.</w:t>
      </w:r>
      <w:r>
        <w:rPr>
          <w:rFonts w:asciiTheme="majorBidi" w:hAnsiTheme="majorBidi" w:cstheme="majorBidi"/>
          <w:sz w:val="24"/>
          <w:szCs w:val="24"/>
        </w:rPr>
        <w:t xml:space="preserve"> Jakarta : PT. Gramedia Widiasarana Indonesia.</w:t>
      </w:r>
    </w:p>
    <w:p w:rsidR="00B84D6F" w:rsidRDefault="00B84D6F" w:rsidP="00B84D6F">
      <w:pPr>
        <w:ind w:left="810" w:hanging="810"/>
        <w:jc w:val="both"/>
        <w:rPr>
          <w:rFonts w:asciiTheme="majorBidi" w:hAnsiTheme="majorBidi" w:cstheme="majorBidi"/>
          <w:sz w:val="24"/>
          <w:szCs w:val="24"/>
        </w:rPr>
      </w:pPr>
      <w:r w:rsidRPr="002C6B1D">
        <w:rPr>
          <w:rFonts w:asciiTheme="majorBidi" w:hAnsiTheme="majorBidi" w:cstheme="majorBidi"/>
          <w:sz w:val="24"/>
          <w:szCs w:val="24"/>
        </w:rPr>
        <w:t>Rudianto. (2012). Pengantar Akuntansi Konsep dan Teknik Penyusunan Laporan Keuangan Adaptasi IFRS. Jakarta: Erlangga.</w:t>
      </w:r>
    </w:p>
    <w:p w:rsidR="00B84D6F" w:rsidRDefault="00B84D6F" w:rsidP="00B84D6F">
      <w:pPr>
        <w:ind w:left="810" w:hanging="810"/>
        <w:jc w:val="both"/>
        <w:rPr>
          <w:rFonts w:asciiTheme="majorBidi" w:hAnsiTheme="majorBidi" w:cstheme="majorBidi"/>
          <w:sz w:val="24"/>
          <w:szCs w:val="24"/>
        </w:rPr>
      </w:pPr>
      <w:r>
        <w:rPr>
          <w:rFonts w:asciiTheme="majorBidi" w:hAnsiTheme="majorBidi" w:cstheme="majorBidi"/>
          <w:sz w:val="24"/>
          <w:szCs w:val="24"/>
        </w:rPr>
        <w:lastRenderedPageBreak/>
        <w:t>Rusdiyanto. (2016</w:t>
      </w:r>
      <w:r w:rsidRPr="00504795">
        <w:rPr>
          <w:rFonts w:asciiTheme="majorBidi" w:hAnsiTheme="majorBidi" w:cstheme="majorBidi"/>
          <w:i/>
          <w:iCs/>
          <w:sz w:val="24"/>
          <w:szCs w:val="24"/>
        </w:rPr>
        <w:t>). Penerapan PSAK 45 Pada Laporan Keuangan Pondok Pesantren Al-Huda Sendang Peragan Sumenep Madura untuk Mewujudkan Akuntabilitas Keuangan</w:t>
      </w:r>
      <w:r>
        <w:rPr>
          <w:rFonts w:asciiTheme="majorBidi" w:hAnsiTheme="majorBidi" w:cstheme="majorBidi"/>
          <w:sz w:val="24"/>
          <w:szCs w:val="24"/>
        </w:rPr>
        <w:t xml:space="preserve">. Jurnal Vol. 5 No. 1. Gresik: Fakultas Ekonomi Universitas Gresik. </w:t>
      </w:r>
    </w:p>
    <w:p w:rsidR="00B84D6F" w:rsidRDefault="00B84D6F" w:rsidP="00B84D6F">
      <w:pPr>
        <w:ind w:left="900" w:hanging="900"/>
        <w:jc w:val="both"/>
        <w:rPr>
          <w:rFonts w:asciiTheme="majorBidi" w:hAnsiTheme="majorBidi" w:cstheme="majorBidi"/>
          <w:sz w:val="24"/>
          <w:szCs w:val="24"/>
        </w:rPr>
      </w:pPr>
      <w:r w:rsidRPr="004D549C">
        <w:rPr>
          <w:rFonts w:asciiTheme="majorBidi" w:hAnsiTheme="majorBidi" w:cstheme="majorBidi"/>
          <w:sz w:val="24"/>
          <w:szCs w:val="24"/>
        </w:rPr>
        <w:t>Sugiyono</w:t>
      </w:r>
      <w:r>
        <w:rPr>
          <w:rFonts w:asciiTheme="majorBidi" w:hAnsiTheme="majorBidi" w:cstheme="majorBidi"/>
          <w:sz w:val="24"/>
          <w:szCs w:val="24"/>
        </w:rPr>
        <w:t>.</w:t>
      </w:r>
      <w:r w:rsidRPr="004D549C">
        <w:rPr>
          <w:rFonts w:asciiTheme="majorBidi" w:hAnsiTheme="majorBidi" w:cstheme="majorBidi"/>
          <w:sz w:val="24"/>
          <w:szCs w:val="24"/>
        </w:rPr>
        <w:t xml:space="preserve"> (</w:t>
      </w:r>
      <w:r>
        <w:rPr>
          <w:rFonts w:asciiTheme="majorBidi" w:hAnsiTheme="majorBidi" w:cstheme="majorBidi"/>
          <w:sz w:val="24"/>
          <w:szCs w:val="24"/>
        </w:rPr>
        <w:t xml:space="preserve">2017). </w:t>
      </w:r>
      <w:r w:rsidRPr="00347C65">
        <w:rPr>
          <w:rFonts w:asciiTheme="majorBidi" w:hAnsiTheme="majorBidi" w:cstheme="majorBidi"/>
          <w:i/>
          <w:iCs/>
          <w:sz w:val="24"/>
          <w:szCs w:val="24"/>
        </w:rPr>
        <w:t>Metode Penelitian Kualitatif untuk Penelitian yang Bersifat Eksploratif Enterpretif Interaksi dan Konstruktif</w:t>
      </w:r>
      <w:r>
        <w:rPr>
          <w:rFonts w:asciiTheme="majorBidi" w:hAnsiTheme="majorBidi" w:cstheme="majorBidi"/>
          <w:sz w:val="24"/>
          <w:szCs w:val="24"/>
        </w:rPr>
        <w:t>. Bandung: Alfabeta.</w:t>
      </w:r>
    </w:p>
    <w:p w:rsidR="00B84D6F" w:rsidRPr="00F471F6" w:rsidRDefault="00B84D6F" w:rsidP="00B84D6F">
      <w:pPr>
        <w:ind w:left="810" w:hanging="810"/>
        <w:jc w:val="both"/>
        <w:rPr>
          <w:rFonts w:asciiTheme="majorBidi" w:hAnsiTheme="majorBidi" w:cstheme="majorBidi"/>
          <w:sz w:val="24"/>
          <w:szCs w:val="24"/>
        </w:rPr>
      </w:pPr>
      <w:r w:rsidRPr="004D549C">
        <w:rPr>
          <w:rFonts w:asciiTheme="majorBidi" w:hAnsiTheme="majorBidi" w:cstheme="majorBidi"/>
          <w:sz w:val="24"/>
          <w:szCs w:val="24"/>
        </w:rPr>
        <w:t>Sug</w:t>
      </w:r>
      <w:r>
        <w:rPr>
          <w:rFonts w:asciiTheme="majorBidi" w:hAnsiTheme="majorBidi" w:cstheme="majorBidi"/>
          <w:sz w:val="24"/>
          <w:szCs w:val="24"/>
        </w:rPr>
        <w:t>iy</w:t>
      </w:r>
      <w:r w:rsidRPr="004D549C">
        <w:rPr>
          <w:rFonts w:asciiTheme="majorBidi" w:hAnsiTheme="majorBidi" w:cstheme="majorBidi"/>
          <w:sz w:val="24"/>
          <w:szCs w:val="24"/>
        </w:rPr>
        <w:t>ono</w:t>
      </w:r>
      <w:r>
        <w:rPr>
          <w:rFonts w:asciiTheme="majorBidi" w:hAnsiTheme="majorBidi" w:cstheme="majorBidi"/>
          <w:sz w:val="24"/>
          <w:szCs w:val="24"/>
        </w:rPr>
        <w:t>.</w:t>
      </w:r>
      <w:r w:rsidRPr="004D549C">
        <w:rPr>
          <w:rFonts w:asciiTheme="majorBidi" w:hAnsiTheme="majorBidi" w:cstheme="majorBidi"/>
          <w:sz w:val="24"/>
          <w:szCs w:val="24"/>
        </w:rPr>
        <w:t xml:space="preserve"> (2009)</w:t>
      </w:r>
      <w:r>
        <w:rPr>
          <w:rFonts w:asciiTheme="majorBidi" w:hAnsiTheme="majorBidi" w:cstheme="majorBidi"/>
          <w:sz w:val="24"/>
          <w:szCs w:val="24"/>
        </w:rPr>
        <w:t xml:space="preserve">. </w:t>
      </w:r>
      <w:r w:rsidRPr="00347C65">
        <w:rPr>
          <w:rFonts w:asciiTheme="majorBidi" w:hAnsiTheme="majorBidi" w:cstheme="majorBidi"/>
          <w:i/>
          <w:iCs/>
          <w:sz w:val="24"/>
          <w:szCs w:val="24"/>
        </w:rPr>
        <w:t>Metode Penelitian Pendidikan Pendekatan Kuantitatif Kualitatif dan R&amp;D</w:t>
      </w:r>
      <w:r>
        <w:rPr>
          <w:rFonts w:asciiTheme="majorBidi" w:hAnsiTheme="majorBidi" w:cstheme="majorBidi"/>
          <w:sz w:val="24"/>
          <w:szCs w:val="24"/>
        </w:rPr>
        <w:t>. Bandung: Alfabeta.</w:t>
      </w:r>
    </w:p>
    <w:p w:rsidR="00B84D6F" w:rsidRDefault="00B84D6F" w:rsidP="00B84D6F">
      <w:pPr>
        <w:ind w:left="810" w:hanging="810"/>
        <w:jc w:val="both"/>
        <w:rPr>
          <w:rFonts w:asciiTheme="majorBidi" w:hAnsiTheme="majorBidi" w:cstheme="majorBidi"/>
          <w:sz w:val="24"/>
          <w:szCs w:val="24"/>
        </w:rPr>
      </w:pPr>
      <w:r w:rsidRPr="00AE68FB">
        <w:rPr>
          <w:rFonts w:asciiTheme="majorBidi" w:hAnsiTheme="majorBidi" w:cstheme="majorBidi"/>
          <w:sz w:val="24"/>
          <w:szCs w:val="24"/>
        </w:rPr>
        <w:t>Soemarsono S.R</w:t>
      </w:r>
      <w:r>
        <w:rPr>
          <w:rFonts w:asciiTheme="majorBidi" w:hAnsiTheme="majorBidi" w:cstheme="majorBidi"/>
          <w:sz w:val="24"/>
          <w:szCs w:val="24"/>
        </w:rPr>
        <w:t>.</w:t>
      </w:r>
      <w:r w:rsidRPr="00AE68FB">
        <w:rPr>
          <w:rFonts w:asciiTheme="majorBidi" w:hAnsiTheme="majorBidi" w:cstheme="majorBidi"/>
          <w:sz w:val="24"/>
          <w:szCs w:val="24"/>
        </w:rPr>
        <w:t xml:space="preserve"> (2004</w:t>
      </w:r>
      <w:r>
        <w:rPr>
          <w:rFonts w:asciiTheme="majorBidi" w:hAnsiTheme="majorBidi" w:cstheme="majorBidi"/>
          <w:sz w:val="24"/>
          <w:szCs w:val="24"/>
        </w:rPr>
        <w:t xml:space="preserve">). </w:t>
      </w:r>
      <w:r w:rsidRPr="00347C65">
        <w:rPr>
          <w:rFonts w:asciiTheme="majorBidi" w:hAnsiTheme="majorBidi" w:cstheme="majorBidi"/>
          <w:i/>
          <w:iCs/>
          <w:sz w:val="24"/>
          <w:szCs w:val="24"/>
        </w:rPr>
        <w:t>Akuntansi Suatu Pengantar</w:t>
      </w:r>
      <w:r>
        <w:rPr>
          <w:rFonts w:asciiTheme="majorBidi" w:hAnsiTheme="majorBidi" w:cstheme="majorBidi"/>
          <w:sz w:val="24"/>
          <w:szCs w:val="24"/>
        </w:rPr>
        <w:t xml:space="preserve">. Jakarta: Salemba Empat. </w:t>
      </w:r>
    </w:p>
    <w:p w:rsidR="00B84D6F" w:rsidRDefault="00B84D6F" w:rsidP="00B84D6F">
      <w:pPr>
        <w:ind w:left="810" w:hanging="810"/>
        <w:jc w:val="both"/>
        <w:rPr>
          <w:rFonts w:asciiTheme="majorBidi" w:hAnsiTheme="majorBidi" w:cstheme="majorBidi"/>
          <w:sz w:val="24"/>
          <w:szCs w:val="24"/>
        </w:rPr>
      </w:pPr>
      <w:r>
        <w:rPr>
          <w:rFonts w:asciiTheme="majorBidi" w:hAnsiTheme="majorBidi" w:cstheme="majorBidi"/>
          <w:sz w:val="24"/>
          <w:szCs w:val="24"/>
        </w:rPr>
        <w:t xml:space="preserve">Susiani. (2015). </w:t>
      </w:r>
      <w:r w:rsidRPr="009764C5">
        <w:rPr>
          <w:rFonts w:asciiTheme="majorBidi" w:hAnsiTheme="majorBidi" w:cstheme="majorBidi"/>
          <w:i/>
          <w:iCs/>
          <w:sz w:val="24"/>
          <w:szCs w:val="24"/>
        </w:rPr>
        <w:t>Implementasi PSAK No. 45 Pada Yayasan  Pendidikan Muslimah Indonesia Al-Izzah Batu,</w:t>
      </w:r>
      <w:r>
        <w:rPr>
          <w:rFonts w:asciiTheme="majorBidi" w:hAnsiTheme="majorBidi" w:cstheme="majorBidi"/>
          <w:sz w:val="24"/>
          <w:szCs w:val="24"/>
        </w:rPr>
        <w:t xml:space="preserve"> Skripsi (tidak dipublikasikan) Fakultas Ekonomi dan Bisnis Universitas Muhammadiyah, Malang.</w:t>
      </w:r>
    </w:p>
    <w:p w:rsidR="00B84D6F" w:rsidRDefault="00B84D6F" w:rsidP="00B84D6F">
      <w:pPr>
        <w:ind w:left="810" w:hanging="810"/>
        <w:jc w:val="both"/>
        <w:rPr>
          <w:rFonts w:asciiTheme="majorBidi" w:hAnsiTheme="majorBidi" w:cstheme="majorBidi"/>
          <w:sz w:val="24"/>
          <w:szCs w:val="24"/>
        </w:rPr>
      </w:pPr>
      <w:r>
        <w:rPr>
          <w:rFonts w:asciiTheme="majorBidi" w:hAnsiTheme="majorBidi" w:cstheme="majorBidi"/>
          <w:sz w:val="24"/>
          <w:szCs w:val="24"/>
        </w:rPr>
        <w:t xml:space="preserve">Yin, Robert K. (2014). Studi Kasus : </w:t>
      </w:r>
      <w:r w:rsidRPr="009764C5">
        <w:rPr>
          <w:rFonts w:asciiTheme="majorBidi" w:hAnsiTheme="majorBidi" w:cstheme="majorBidi"/>
          <w:i/>
          <w:iCs/>
          <w:sz w:val="24"/>
          <w:szCs w:val="24"/>
        </w:rPr>
        <w:t>Desain dan Metode, Terjemahan M. Djauzi Mudzakir Edisi 13.</w:t>
      </w:r>
      <w:r>
        <w:rPr>
          <w:rFonts w:asciiTheme="majorBidi" w:hAnsiTheme="majorBidi" w:cstheme="majorBidi"/>
          <w:sz w:val="24"/>
          <w:szCs w:val="24"/>
        </w:rPr>
        <w:t xml:space="preserve"> Jakarta: Rajawali Pers. </w:t>
      </w:r>
      <w:r w:rsidRPr="00E33A95">
        <w:rPr>
          <w:rFonts w:asciiTheme="majorBidi" w:hAnsiTheme="majorBidi" w:cstheme="majorBidi"/>
          <w:sz w:val="24"/>
          <w:szCs w:val="24"/>
        </w:rPr>
        <w:t xml:space="preserve"> </w:t>
      </w:r>
    </w:p>
    <w:p w:rsidR="00237871" w:rsidRPr="006E346F" w:rsidRDefault="00B84D6F" w:rsidP="006E346F">
      <w:pPr>
        <w:ind w:left="900" w:hanging="900"/>
        <w:jc w:val="both"/>
        <w:rPr>
          <w:rFonts w:asciiTheme="majorBidi" w:hAnsiTheme="majorBidi" w:cstheme="majorBidi"/>
          <w:sz w:val="24"/>
          <w:szCs w:val="24"/>
        </w:rPr>
      </w:pPr>
      <w:r>
        <w:rPr>
          <w:rFonts w:asciiTheme="majorBidi" w:hAnsiTheme="majorBidi" w:cstheme="majorBidi"/>
          <w:sz w:val="24"/>
          <w:szCs w:val="24"/>
        </w:rPr>
        <w:t xml:space="preserve">Zamroni, Moh Fatih. (2015). </w:t>
      </w:r>
      <w:r w:rsidRPr="006C353D">
        <w:rPr>
          <w:rFonts w:asciiTheme="majorBidi" w:hAnsiTheme="majorBidi" w:cstheme="majorBidi"/>
          <w:i/>
          <w:iCs/>
          <w:sz w:val="24"/>
          <w:szCs w:val="24"/>
        </w:rPr>
        <w:t>Penyusunan Laporan Keungan Dalam Perspektif PSAK Nomor 45 di Yayasan Mustahitsin</w:t>
      </w:r>
      <w:r>
        <w:rPr>
          <w:rFonts w:asciiTheme="majorBidi" w:hAnsiTheme="majorBidi" w:cstheme="majorBidi"/>
          <w:sz w:val="24"/>
          <w:szCs w:val="24"/>
        </w:rPr>
        <w:t>. Skripsi (tidak dipublikasikan). Fakultas Ekonomi UIN Maulana Malik Ibrahim, Malang.</w:t>
      </w:r>
    </w:p>
    <w:p w:rsidR="00601495" w:rsidRDefault="00601495" w:rsidP="00601495">
      <w:pPr>
        <w:spacing w:after="0" w:line="360" w:lineRule="auto"/>
        <w:jc w:val="both"/>
        <w:rPr>
          <w:rFonts w:asciiTheme="majorBidi" w:eastAsiaTheme="minorEastAsia" w:hAnsiTheme="majorBidi" w:cstheme="majorBidi"/>
          <w:sz w:val="24"/>
          <w:szCs w:val="24"/>
          <w:lang w:eastAsia="ko-KR"/>
        </w:rPr>
      </w:pPr>
      <w:r>
        <w:rPr>
          <w:rFonts w:asciiTheme="majorBidi" w:eastAsiaTheme="minorEastAsia" w:hAnsiTheme="majorBidi" w:cstheme="majorBidi"/>
          <w:noProof/>
          <w:sz w:val="24"/>
          <w:szCs w:val="24"/>
        </w:rPr>
        <w:lastRenderedPageBreak/>
        <w:drawing>
          <wp:inline distT="0" distB="0" distL="0" distR="0" wp14:anchorId="16DBAE9F" wp14:editId="04C6B4ED">
            <wp:extent cx="5040630" cy="7129254"/>
            <wp:effectExtent l="0" t="0" r="7620" b="0"/>
            <wp:docPr id="44" name="Picture 44" descr="E:\scan 21 des\scan 21 des-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an 21 des\scan 21 des-0004.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40630" cy="7129254"/>
                    </a:xfrm>
                    <a:prstGeom prst="rect">
                      <a:avLst/>
                    </a:prstGeom>
                    <a:noFill/>
                    <a:ln>
                      <a:noFill/>
                    </a:ln>
                  </pic:spPr>
                </pic:pic>
              </a:graphicData>
            </a:graphic>
          </wp:inline>
        </w:drawing>
      </w:r>
    </w:p>
    <w:p w:rsidR="001E59EA" w:rsidRDefault="001E59EA" w:rsidP="00601495">
      <w:pPr>
        <w:spacing w:after="0" w:line="360" w:lineRule="auto"/>
        <w:jc w:val="both"/>
        <w:rPr>
          <w:rFonts w:asciiTheme="majorBidi" w:eastAsiaTheme="minorEastAsia" w:hAnsiTheme="majorBidi" w:cstheme="majorBidi"/>
          <w:b/>
          <w:bCs/>
          <w:sz w:val="24"/>
          <w:szCs w:val="24"/>
          <w:lang w:eastAsia="ko-KR"/>
        </w:rPr>
      </w:pPr>
    </w:p>
    <w:p w:rsidR="001E59EA" w:rsidRDefault="001E59EA" w:rsidP="00601495">
      <w:pPr>
        <w:spacing w:after="0" w:line="360" w:lineRule="auto"/>
        <w:jc w:val="both"/>
        <w:rPr>
          <w:rFonts w:asciiTheme="majorBidi" w:eastAsiaTheme="minorEastAsia" w:hAnsiTheme="majorBidi" w:cstheme="majorBidi"/>
          <w:b/>
          <w:bCs/>
          <w:sz w:val="24"/>
          <w:szCs w:val="24"/>
          <w:lang w:eastAsia="ko-KR"/>
        </w:rPr>
      </w:pPr>
    </w:p>
    <w:p w:rsidR="006E346F" w:rsidRDefault="006E346F" w:rsidP="00601495">
      <w:pPr>
        <w:spacing w:after="0" w:line="360" w:lineRule="auto"/>
        <w:jc w:val="both"/>
        <w:rPr>
          <w:rFonts w:asciiTheme="majorBidi" w:eastAsiaTheme="minorEastAsia" w:hAnsiTheme="majorBidi" w:cstheme="majorBidi"/>
          <w:b/>
          <w:bCs/>
          <w:sz w:val="24"/>
          <w:szCs w:val="24"/>
          <w:lang w:eastAsia="ko-KR"/>
        </w:rPr>
      </w:pPr>
    </w:p>
    <w:p w:rsidR="00237871" w:rsidRPr="00601495" w:rsidRDefault="00237871" w:rsidP="00601495">
      <w:pPr>
        <w:spacing w:after="0" w:line="360" w:lineRule="auto"/>
        <w:jc w:val="both"/>
        <w:rPr>
          <w:rFonts w:asciiTheme="majorBidi" w:eastAsiaTheme="minorEastAsia" w:hAnsiTheme="majorBidi" w:cstheme="majorBidi"/>
          <w:sz w:val="24"/>
          <w:szCs w:val="24"/>
          <w:lang w:eastAsia="ko-KR"/>
        </w:rPr>
      </w:pPr>
      <w:r w:rsidRPr="00237871">
        <w:rPr>
          <w:rFonts w:asciiTheme="majorBidi" w:eastAsiaTheme="minorEastAsia" w:hAnsiTheme="majorBidi" w:cstheme="majorBidi"/>
          <w:b/>
          <w:bCs/>
          <w:sz w:val="24"/>
          <w:szCs w:val="24"/>
          <w:lang w:eastAsia="ko-KR"/>
        </w:rPr>
        <w:lastRenderedPageBreak/>
        <w:t>Lampiran 2</w:t>
      </w: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8E208C" w:rsidP="00237871">
      <w:pPr>
        <w:spacing w:after="0" w:line="360" w:lineRule="auto"/>
        <w:jc w:val="both"/>
        <w:rPr>
          <w:rFonts w:asciiTheme="majorBidi" w:eastAsiaTheme="minorEastAsia" w:hAnsiTheme="majorBidi" w:cstheme="majorBidi"/>
          <w:i/>
          <w:iCs/>
          <w:sz w:val="24"/>
          <w:szCs w:val="24"/>
          <w:lang w:eastAsia="ko-KR"/>
        </w:rPr>
      </w:pPr>
      <w:r w:rsidRPr="00237871">
        <w:rPr>
          <w:rFonts w:asciiTheme="majorBidi" w:eastAsiaTheme="minorEastAsia" w:hAnsiTheme="majorBidi" w:cstheme="majorBidi"/>
          <w:i/>
          <w:iCs/>
          <w:noProof/>
          <w:sz w:val="24"/>
          <w:szCs w:val="24"/>
        </w:rPr>
        <w:drawing>
          <wp:anchor distT="0" distB="0" distL="114300" distR="114300" simplePos="0" relativeHeight="251691008" behindDoc="0" locked="0" layoutInCell="1" allowOverlap="1" wp14:anchorId="4513AF7A" wp14:editId="1F3FBC34">
            <wp:simplePos x="0" y="0"/>
            <wp:positionH relativeFrom="column">
              <wp:posOffset>2855595</wp:posOffset>
            </wp:positionH>
            <wp:positionV relativeFrom="paragraph">
              <wp:posOffset>9525</wp:posOffset>
            </wp:positionV>
            <wp:extent cx="2695575" cy="3039745"/>
            <wp:effectExtent l="0" t="0" r="9525" b="825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95575" cy="3039745"/>
                    </a:xfrm>
                    <a:prstGeom prst="rect">
                      <a:avLst/>
                    </a:prstGeom>
                    <a:noFill/>
                  </pic:spPr>
                </pic:pic>
              </a:graphicData>
            </a:graphic>
            <wp14:sizeRelH relativeFrom="page">
              <wp14:pctWidth>0</wp14:pctWidth>
            </wp14:sizeRelH>
            <wp14:sizeRelV relativeFrom="page">
              <wp14:pctHeight>0</wp14:pctHeight>
            </wp14:sizeRelV>
          </wp:anchor>
        </w:drawing>
      </w:r>
      <w:r w:rsidRPr="00237871">
        <w:rPr>
          <w:rFonts w:asciiTheme="majorBidi" w:eastAsiaTheme="minorEastAsia" w:hAnsiTheme="majorBidi" w:cstheme="majorBidi"/>
          <w:i/>
          <w:iCs/>
          <w:noProof/>
          <w:sz w:val="24"/>
          <w:szCs w:val="24"/>
        </w:rPr>
        <w:drawing>
          <wp:anchor distT="0" distB="0" distL="114300" distR="114300" simplePos="0" relativeHeight="251692032" behindDoc="0" locked="0" layoutInCell="1" allowOverlap="1" wp14:anchorId="3B35EACB" wp14:editId="1E7D3980">
            <wp:simplePos x="0" y="0"/>
            <wp:positionH relativeFrom="column">
              <wp:posOffset>-426085</wp:posOffset>
            </wp:positionH>
            <wp:positionV relativeFrom="paragraph">
              <wp:posOffset>8255</wp:posOffset>
            </wp:positionV>
            <wp:extent cx="2861310" cy="3039745"/>
            <wp:effectExtent l="0" t="0" r="0" b="8255"/>
            <wp:wrapNone/>
            <wp:docPr id="56" name="Picture 56" descr="D:\rahma\mbak rahma 20191125\punya mbak rahma\IMG-2019112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hma\mbak rahma 20191125\punya mbak rahma\IMG-20191125-WA000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61310" cy="3039745"/>
                    </a:xfrm>
                    <a:prstGeom prst="rect">
                      <a:avLst/>
                    </a:prstGeom>
                    <a:noFill/>
                    <a:ln>
                      <a:noFill/>
                    </a:ln>
                  </pic:spPr>
                </pic:pic>
              </a:graphicData>
            </a:graphic>
            <wp14:sizeRelH relativeFrom="page">
              <wp14:pctWidth>0</wp14:pctWidth>
            </wp14:sizeRelH>
            <wp14:sizeRelV relativeFrom="page">
              <wp14:pctHeight>0</wp14:pctHeight>
            </wp14:sizeRelV>
          </wp:anchor>
        </w:drawing>
      </w:r>
      <w:r w:rsidR="00237871" w:rsidRPr="00237871">
        <w:rPr>
          <w:rFonts w:asciiTheme="majorBidi" w:eastAsiaTheme="minorEastAsia" w:hAnsiTheme="majorBidi" w:cstheme="majorBidi"/>
          <w:i/>
          <w:iCs/>
          <w:sz w:val="24"/>
          <w:szCs w:val="24"/>
          <w:lang w:eastAsia="ko-KR"/>
        </w:rPr>
        <w:t xml:space="preserve"> </w:t>
      </w: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8E208C" w:rsidP="00237871">
      <w:pPr>
        <w:spacing w:after="0" w:line="360" w:lineRule="auto"/>
        <w:jc w:val="both"/>
        <w:rPr>
          <w:rFonts w:asciiTheme="majorBidi" w:eastAsiaTheme="minorEastAsia" w:hAnsiTheme="majorBidi" w:cstheme="majorBidi"/>
          <w:i/>
          <w:iCs/>
          <w:sz w:val="24"/>
          <w:szCs w:val="24"/>
          <w:lang w:eastAsia="ko-KR"/>
        </w:rPr>
      </w:pPr>
      <w:r w:rsidRPr="00237871">
        <w:rPr>
          <w:rFonts w:asciiTheme="majorBidi" w:eastAsiaTheme="minorEastAsia" w:hAnsiTheme="majorBidi" w:cstheme="majorBidi"/>
          <w:i/>
          <w:iCs/>
          <w:noProof/>
          <w:sz w:val="24"/>
          <w:szCs w:val="24"/>
        </w:rPr>
        <w:drawing>
          <wp:anchor distT="0" distB="0" distL="114300" distR="114300" simplePos="0" relativeHeight="251694080" behindDoc="0" locked="0" layoutInCell="1" allowOverlap="1" wp14:anchorId="0AB9FE5B" wp14:editId="1C5F9DD0">
            <wp:simplePos x="0" y="0"/>
            <wp:positionH relativeFrom="column">
              <wp:posOffset>2853690</wp:posOffset>
            </wp:positionH>
            <wp:positionV relativeFrom="paragraph">
              <wp:posOffset>175260</wp:posOffset>
            </wp:positionV>
            <wp:extent cx="2849880" cy="3181985"/>
            <wp:effectExtent l="0" t="0" r="7620" b="0"/>
            <wp:wrapNone/>
            <wp:docPr id="57" name="Picture 57" descr="D:\rahma\mbak rahma 20191125\punya mbak rahma\IMG-2019112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ahma\mbak rahma 20191125\punya mbak rahma\IMG-20191125-WA0004.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49880" cy="3181985"/>
                    </a:xfrm>
                    <a:prstGeom prst="rect">
                      <a:avLst/>
                    </a:prstGeom>
                    <a:noFill/>
                    <a:ln>
                      <a:noFill/>
                    </a:ln>
                  </pic:spPr>
                </pic:pic>
              </a:graphicData>
            </a:graphic>
            <wp14:sizeRelH relativeFrom="page">
              <wp14:pctWidth>0</wp14:pctWidth>
            </wp14:sizeRelH>
            <wp14:sizeRelV relativeFrom="page">
              <wp14:pctHeight>0</wp14:pctHeight>
            </wp14:sizeRelV>
          </wp:anchor>
        </w:drawing>
      </w:r>
      <w:r w:rsidR="006E346F" w:rsidRPr="00237871">
        <w:rPr>
          <w:rFonts w:asciiTheme="majorBidi" w:eastAsiaTheme="minorEastAsia" w:hAnsiTheme="majorBidi" w:cstheme="majorBidi"/>
          <w:i/>
          <w:iCs/>
          <w:noProof/>
          <w:sz w:val="24"/>
          <w:szCs w:val="24"/>
        </w:rPr>
        <w:drawing>
          <wp:anchor distT="0" distB="0" distL="114300" distR="114300" simplePos="0" relativeHeight="251693056" behindDoc="0" locked="0" layoutInCell="1" allowOverlap="1" wp14:anchorId="4456261A" wp14:editId="38009DFF">
            <wp:simplePos x="0" y="0"/>
            <wp:positionH relativeFrom="column">
              <wp:posOffset>-428625</wp:posOffset>
            </wp:positionH>
            <wp:positionV relativeFrom="paragraph">
              <wp:posOffset>165100</wp:posOffset>
            </wp:positionV>
            <wp:extent cx="2921000" cy="3181985"/>
            <wp:effectExtent l="0" t="0" r="0" b="0"/>
            <wp:wrapNone/>
            <wp:docPr id="58" name="Picture 58" descr="D:\rahma\mbak rahma 20191125\punya mbak rahma\IMG-201911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hma\mbak rahma 20191125\punya mbak rahma\IMG-20191125-WA0006.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21000" cy="3181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1E59EA" w:rsidRPr="00237871" w:rsidRDefault="001E59EA"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8E208C" w:rsidP="00237871">
      <w:pPr>
        <w:spacing w:after="0" w:line="360" w:lineRule="auto"/>
        <w:jc w:val="both"/>
        <w:rPr>
          <w:rFonts w:asciiTheme="majorBidi" w:eastAsiaTheme="minorEastAsia" w:hAnsiTheme="majorBidi" w:cstheme="majorBidi"/>
          <w:i/>
          <w:iCs/>
          <w:sz w:val="24"/>
          <w:szCs w:val="24"/>
          <w:lang w:eastAsia="ko-KR"/>
        </w:rPr>
      </w:pPr>
      <w:r w:rsidRPr="00237871">
        <w:rPr>
          <w:rFonts w:asciiTheme="majorBidi" w:eastAsiaTheme="minorEastAsia" w:hAnsiTheme="majorBidi" w:cstheme="majorBidi"/>
          <w:i/>
          <w:iCs/>
          <w:noProof/>
          <w:sz w:val="24"/>
          <w:szCs w:val="24"/>
        </w:rPr>
        <w:lastRenderedPageBreak/>
        <w:drawing>
          <wp:anchor distT="0" distB="0" distL="114300" distR="114300" simplePos="0" relativeHeight="251696128" behindDoc="0" locked="0" layoutInCell="1" allowOverlap="1" wp14:anchorId="5222B1D1" wp14:editId="180C8462">
            <wp:simplePos x="0" y="0"/>
            <wp:positionH relativeFrom="column">
              <wp:posOffset>2767330</wp:posOffset>
            </wp:positionH>
            <wp:positionV relativeFrom="paragraph">
              <wp:posOffset>-57785</wp:posOffset>
            </wp:positionV>
            <wp:extent cx="2901950" cy="3209925"/>
            <wp:effectExtent l="0" t="0" r="0" b="9525"/>
            <wp:wrapNone/>
            <wp:docPr id="59" name="Picture 59" descr="D:\rahma\mbak rahma 20191125\punya mbak rahma\IMG-2019112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ahma\mbak rahma 20191125\punya mbak rahma\IMG-20191125-WA0008.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01950" cy="3209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E346F" w:rsidRPr="00237871">
        <w:rPr>
          <w:rFonts w:asciiTheme="majorBidi" w:eastAsiaTheme="minorEastAsia" w:hAnsiTheme="majorBidi" w:cstheme="majorBidi"/>
          <w:i/>
          <w:iCs/>
          <w:noProof/>
          <w:sz w:val="24"/>
          <w:szCs w:val="24"/>
        </w:rPr>
        <w:drawing>
          <wp:anchor distT="0" distB="0" distL="114300" distR="114300" simplePos="0" relativeHeight="251695104" behindDoc="0" locked="0" layoutInCell="1" allowOverlap="1" wp14:anchorId="6B04EF15" wp14:editId="3754FAB5">
            <wp:simplePos x="0" y="0"/>
            <wp:positionH relativeFrom="column">
              <wp:posOffset>-592455</wp:posOffset>
            </wp:positionH>
            <wp:positionV relativeFrom="paragraph">
              <wp:posOffset>-54610</wp:posOffset>
            </wp:positionV>
            <wp:extent cx="3004185" cy="3265170"/>
            <wp:effectExtent l="0" t="0" r="5715" b="0"/>
            <wp:wrapNone/>
            <wp:docPr id="60" name="Picture 60" descr="D:\rahma\mbak rahma 20191125\punya mbak rahma\IMG-2019112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ahma\mbak rahma 20191125\punya mbak rahma\IMG-20191125-WA0005.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04185" cy="3265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r w:rsidRPr="00237871">
        <w:rPr>
          <w:rFonts w:asciiTheme="majorBidi" w:eastAsiaTheme="minorEastAsia" w:hAnsiTheme="majorBidi" w:cstheme="majorBidi"/>
          <w:i/>
          <w:iCs/>
          <w:noProof/>
          <w:sz w:val="24"/>
          <w:szCs w:val="24"/>
        </w:rPr>
        <w:drawing>
          <wp:anchor distT="0" distB="0" distL="114300" distR="114300" simplePos="0" relativeHeight="251697152" behindDoc="0" locked="0" layoutInCell="1" allowOverlap="1" wp14:anchorId="52D14DD7" wp14:editId="42A42578">
            <wp:simplePos x="0" y="0"/>
            <wp:positionH relativeFrom="column">
              <wp:posOffset>231775</wp:posOffset>
            </wp:positionH>
            <wp:positionV relativeFrom="paragraph">
              <wp:posOffset>74930</wp:posOffset>
            </wp:positionV>
            <wp:extent cx="4939748" cy="2504660"/>
            <wp:effectExtent l="0" t="0" r="0" b="0"/>
            <wp:wrapNone/>
            <wp:docPr id="61" name="Picture 61" descr="D:\rahma\mbak rahma 20191125\punya mbak rahma\IMG-2019112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ahma\mbak rahma 20191125\punya mbak rahma\IMG-20191125-WA0007.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939748" cy="2504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sz w:val="24"/>
          <w:szCs w:val="24"/>
          <w:lang w:eastAsia="ko-KR"/>
        </w:rPr>
      </w:pPr>
      <w:r w:rsidRPr="00237871">
        <w:rPr>
          <w:rFonts w:asciiTheme="majorBidi" w:eastAsiaTheme="minorEastAsia" w:hAnsiTheme="majorBidi" w:cstheme="majorBidi"/>
          <w:sz w:val="24"/>
          <w:szCs w:val="24"/>
          <w:lang w:eastAsia="ko-KR"/>
        </w:rPr>
        <w:t xml:space="preserve">Keterangan :Laporan Pemasukan dan Pengeluaran Bulanan Pondok Pesantren Salaf Al-Qur’an Asy-Syadzili </w:t>
      </w: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i/>
          <w:iCs/>
          <w:sz w:val="24"/>
          <w:szCs w:val="24"/>
          <w:lang w:eastAsia="ko-KR"/>
        </w:rPr>
      </w:pPr>
    </w:p>
    <w:p w:rsidR="001E59EA" w:rsidRDefault="001E59EA" w:rsidP="00237871">
      <w:pPr>
        <w:spacing w:after="0" w:line="360" w:lineRule="auto"/>
        <w:jc w:val="both"/>
        <w:rPr>
          <w:rFonts w:asciiTheme="majorBidi" w:eastAsiaTheme="minorEastAsia" w:hAnsiTheme="majorBidi" w:cstheme="majorBidi"/>
          <w:i/>
          <w:iCs/>
          <w:sz w:val="24"/>
          <w:szCs w:val="24"/>
          <w:lang w:eastAsia="ko-KR"/>
        </w:rPr>
      </w:pPr>
    </w:p>
    <w:p w:rsidR="001E59EA" w:rsidRDefault="001E59EA" w:rsidP="00237871">
      <w:pPr>
        <w:spacing w:after="0" w:line="360" w:lineRule="auto"/>
        <w:jc w:val="both"/>
        <w:rPr>
          <w:rFonts w:asciiTheme="majorBidi" w:eastAsiaTheme="minorEastAsia" w:hAnsiTheme="majorBidi" w:cstheme="majorBidi"/>
          <w:b/>
          <w:bCs/>
          <w:sz w:val="24"/>
          <w:szCs w:val="24"/>
          <w:lang w:eastAsia="ko-KR"/>
        </w:rPr>
      </w:pPr>
    </w:p>
    <w:p w:rsidR="00237871" w:rsidRDefault="001E59EA" w:rsidP="001E59EA">
      <w:pPr>
        <w:spacing w:after="0" w:line="360" w:lineRule="auto"/>
        <w:jc w:val="both"/>
        <w:rPr>
          <w:rFonts w:asciiTheme="majorBidi" w:eastAsiaTheme="minorEastAsia" w:hAnsiTheme="majorBidi" w:cstheme="majorBidi"/>
          <w:b/>
          <w:bCs/>
          <w:sz w:val="24"/>
          <w:szCs w:val="24"/>
          <w:lang w:eastAsia="ko-KR"/>
        </w:rPr>
      </w:pPr>
      <w:r>
        <w:rPr>
          <w:rFonts w:asciiTheme="majorBidi" w:eastAsiaTheme="minorEastAsia" w:hAnsiTheme="majorBidi" w:cstheme="majorBidi"/>
          <w:b/>
          <w:bCs/>
          <w:sz w:val="24"/>
          <w:szCs w:val="24"/>
          <w:lang w:eastAsia="ko-KR"/>
        </w:rPr>
        <w:lastRenderedPageBreak/>
        <w:t xml:space="preserve">Lampiran  3 </w:t>
      </w:r>
    </w:p>
    <w:p w:rsidR="001E59EA" w:rsidRPr="001E59EA" w:rsidRDefault="001E59EA" w:rsidP="001E59EA">
      <w:pPr>
        <w:spacing w:after="0" w:line="360" w:lineRule="auto"/>
        <w:jc w:val="both"/>
        <w:rPr>
          <w:rFonts w:asciiTheme="majorBidi" w:eastAsiaTheme="minorEastAsia" w:hAnsiTheme="majorBidi" w:cstheme="majorBidi"/>
          <w:b/>
          <w:b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sz w:val="24"/>
          <w:szCs w:val="24"/>
          <w:lang w:eastAsia="ko-KR"/>
        </w:rPr>
      </w:pPr>
      <w:r w:rsidRPr="00237871">
        <w:rPr>
          <w:rFonts w:asciiTheme="majorBidi" w:eastAsiaTheme="minorEastAsia" w:hAnsiTheme="majorBidi" w:cstheme="majorBidi"/>
          <w:noProof/>
          <w:sz w:val="24"/>
          <w:szCs w:val="24"/>
        </w:rPr>
        <w:drawing>
          <wp:anchor distT="0" distB="0" distL="114300" distR="114300" simplePos="0" relativeHeight="251699200" behindDoc="0" locked="0" layoutInCell="1" allowOverlap="1" wp14:anchorId="2E3E49CE" wp14:editId="26A23C2E">
            <wp:simplePos x="0" y="0"/>
            <wp:positionH relativeFrom="column">
              <wp:posOffset>2490552</wp:posOffset>
            </wp:positionH>
            <wp:positionV relativeFrom="paragraph">
              <wp:posOffset>88471</wp:posOffset>
            </wp:positionV>
            <wp:extent cx="2618933" cy="147254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125-WA0010.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618627" cy="1472368"/>
                    </a:xfrm>
                    <a:prstGeom prst="rect">
                      <a:avLst/>
                    </a:prstGeom>
                  </pic:spPr>
                </pic:pic>
              </a:graphicData>
            </a:graphic>
            <wp14:sizeRelH relativeFrom="page">
              <wp14:pctWidth>0</wp14:pctWidth>
            </wp14:sizeRelH>
            <wp14:sizeRelV relativeFrom="page">
              <wp14:pctHeight>0</wp14:pctHeight>
            </wp14:sizeRelV>
          </wp:anchor>
        </w:drawing>
      </w:r>
      <w:r w:rsidRPr="00237871">
        <w:rPr>
          <w:rFonts w:asciiTheme="majorBidi" w:eastAsiaTheme="minorEastAsia" w:hAnsiTheme="majorBidi" w:cstheme="majorBidi"/>
          <w:noProof/>
          <w:sz w:val="24"/>
          <w:szCs w:val="24"/>
        </w:rPr>
        <w:drawing>
          <wp:anchor distT="0" distB="0" distL="114300" distR="114300" simplePos="0" relativeHeight="251698176" behindDoc="0" locked="0" layoutInCell="1" allowOverlap="1" wp14:anchorId="38EB6A1B" wp14:editId="3A526CE5">
            <wp:simplePos x="0" y="0"/>
            <wp:positionH relativeFrom="column">
              <wp:posOffset>114935</wp:posOffset>
            </wp:positionH>
            <wp:positionV relativeFrom="paragraph">
              <wp:posOffset>88265</wp:posOffset>
            </wp:positionV>
            <wp:extent cx="2209165" cy="1471930"/>
            <wp:effectExtent l="0" t="0" r="63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125-WA0009.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209165" cy="1471930"/>
                    </a:xfrm>
                    <a:prstGeom prst="rect">
                      <a:avLst/>
                    </a:prstGeom>
                  </pic:spPr>
                </pic:pic>
              </a:graphicData>
            </a:graphic>
            <wp14:sizeRelH relativeFrom="page">
              <wp14:pctWidth>0</wp14:pctWidth>
            </wp14:sizeRelH>
            <wp14:sizeRelV relativeFrom="page">
              <wp14:pctHeight>0</wp14:pctHeight>
            </wp14:sizeRelV>
          </wp:anchor>
        </w:drawing>
      </w:r>
    </w:p>
    <w:p w:rsidR="00237871" w:rsidRPr="00237871" w:rsidRDefault="00237871" w:rsidP="00237871">
      <w:pPr>
        <w:spacing w:after="0" w:line="360" w:lineRule="auto"/>
        <w:jc w:val="both"/>
        <w:rPr>
          <w:rFonts w:asciiTheme="majorBidi" w:eastAsiaTheme="minorEastAsia" w:hAnsiTheme="majorBidi" w:cstheme="majorBidi"/>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noProof/>
          <w:sz w:val="24"/>
          <w:szCs w:val="24"/>
          <w:lang w:eastAsia="ja-JP"/>
        </w:rPr>
      </w:pPr>
    </w:p>
    <w:p w:rsidR="00237871" w:rsidRPr="00237871" w:rsidRDefault="00237871" w:rsidP="00237871">
      <w:pPr>
        <w:spacing w:after="0" w:line="360" w:lineRule="auto"/>
        <w:jc w:val="both"/>
        <w:rPr>
          <w:rFonts w:asciiTheme="majorBidi" w:eastAsiaTheme="minorEastAsia" w:hAnsiTheme="majorBidi" w:cstheme="majorBidi"/>
          <w:noProof/>
          <w:sz w:val="24"/>
          <w:szCs w:val="24"/>
          <w:lang w:eastAsia="ja-JP"/>
        </w:rPr>
      </w:pPr>
      <w:r w:rsidRPr="00237871">
        <w:rPr>
          <w:rFonts w:asciiTheme="majorBidi" w:eastAsiaTheme="minorEastAsia" w:hAnsiTheme="majorBidi" w:cstheme="majorBidi"/>
          <w:noProof/>
          <w:sz w:val="24"/>
          <w:szCs w:val="24"/>
        </w:rPr>
        <w:drawing>
          <wp:anchor distT="0" distB="0" distL="114300" distR="114300" simplePos="0" relativeHeight="251700224" behindDoc="0" locked="0" layoutInCell="1" allowOverlap="1" wp14:anchorId="072853ED" wp14:editId="3128708F">
            <wp:simplePos x="0" y="0"/>
            <wp:positionH relativeFrom="column">
              <wp:posOffset>115488</wp:posOffset>
            </wp:positionH>
            <wp:positionV relativeFrom="paragraph">
              <wp:posOffset>-6086</wp:posOffset>
            </wp:positionV>
            <wp:extent cx="4595750" cy="1995054"/>
            <wp:effectExtent l="0" t="0" r="0" b="571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125-WA0011.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595652" cy="1995011"/>
                    </a:xfrm>
                    <a:prstGeom prst="rect">
                      <a:avLst/>
                    </a:prstGeom>
                  </pic:spPr>
                </pic:pic>
              </a:graphicData>
            </a:graphic>
            <wp14:sizeRelH relativeFrom="page">
              <wp14:pctWidth>0</wp14:pctWidth>
            </wp14:sizeRelH>
            <wp14:sizeRelV relativeFrom="page">
              <wp14:pctHeight>0</wp14:pctHeight>
            </wp14:sizeRelV>
          </wp:anchor>
        </w:drawing>
      </w:r>
    </w:p>
    <w:p w:rsidR="00237871" w:rsidRPr="00237871" w:rsidRDefault="00237871" w:rsidP="00237871">
      <w:pPr>
        <w:spacing w:after="0" w:line="360" w:lineRule="auto"/>
        <w:jc w:val="both"/>
        <w:rPr>
          <w:rFonts w:asciiTheme="majorBidi" w:eastAsiaTheme="minorEastAsia" w:hAnsiTheme="majorBidi" w:cstheme="majorBidi"/>
          <w:noProof/>
          <w:sz w:val="24"/>
          <w:szCs w:val="24"/>
          <w:lang w:eastAsia="ja-JP"/>
        </w:rPr>
      </w:pPr>
    </w:p>
    <w:p w:rsidR="00237871" w:rsidRPr="00237871" w:rsidRDefault="00237871" w:rsidP="00237871">
      <w:pPr>
        <w:spacing w:after="0" w:line="360" w:lineRule="auto"/>
        <w:jc w:val="both"/>
        <w:rPr>
          <w:rFonts w:asciiTheme="majorBidi" w:eastAsiaTheme="minorEastAsia" w:hAnsiTheme="majorBidi" w:cstheme="majorBidi"/>
          <w:noProof/>
          <w:sz w:val="24"/>
          <w:szCs w:val="24"/>
          <w:lang w:eastAsia="ja-JP"/>
        </w:rPr>
      </w:pPr>
    </w:p>
    <w:p w:rsidR="00237871" w:rsidRPr="00237871" w:rsidRDefault="00237871" w:rsidP="00237871">
      <w:pPr>
        <w:spacing w:after="0" w:line="360" w:lineRule="auto"/>
        <w:jc w:val="both"/>
        <w:rPr>
          <w:rFonts w:asciiTheme="majorBidi" w:eastAsiaTheme="minorEastAsia" w:hAnsiTheme="majorBidi" w:cstheme="majorBidi"/>
          <w:noProof/>
          <w:sz w:val="24"/>
          <w:szCs w:val="24"/>
          <w:lang w:eastAsia="ja-JP"/>
        </w:rPr>
      </w:pPr>
    </w:p>
    <w:p w:rsidR="00237871" w:rsidRPr="00237871" w:rsidRDefault="00237871" w:rsidP="00237871">
      <w:pPr>
        <w:spacing w:after="0" w:line="360" w:lineRule="auto"/>
        <w:jc w:val="both"/>
        <w:rPr>
          <w:rFonts w:asciiTheme="majorBidi" w:eastAsiaTheme="minorEastAsia" w:hAnsiTheme="majorBidi" w:cstheme="majorBidi"/>
          <w:noProof/>
          <w:sz w:val="24"/>
          <w:szCs w:val="24"/>
          <w:lang w:eastAsia="ja-JP"/>
        </w:rPr>
      </w:pPr>
    </w:p>
    <w:p w:rsidR="00237871" w:rsidRPr="00237871" w:rsidRDefault="00237871" w:rsidP="00237871">
      <w:pPr>
        <w:spacing w:after="0" w:line="360" w:lineRule="auto"/>
        <w:jc w:val="both"/>
        <w:rPr>
          <w:rFonts w:asciiTheme="majorBidi" w:eastAsiaTheme="minorEastAsia" w:hAnsiTheme="majorBidi" w:cstheme="majorBidi"/>
          <w:noProof/>
          <w:sz w:val="24"/>
          <w:szCs w:val="24"/>
          <w:lang w:eastAsia="ja-JP"/>
        </w:rPr>
      </w:pPr>
    </w:p>
    <w:p w:rsidR="00237871" w:rsidRPr="00237871" w:rsidRDefault="00237871" w:rsidP="00237871">
      <w:pPr>
        <w:spacing w:after="0" w:line="360" w:lineRule="auto"/>
        <w:jc w:val="both"/>
        <w:rPr>
          <w:rFonts w:asciiTheme="majorBidi" w:eastAsiaTheme="minorEastAsia" w:hAnsiTheme="majorBidi" w:cstheme="majorBidi"/>
          <w:noProof/>
          <w:sz w:val="24"/>
          <w:szCs w:val="24"/>
          <w:lang w:eastAsia="ja-JP"/>
        </w:rPr>
      </w:pPr>
    </w:p>
    <w:p w:rsidR="00237871" w:rsidRPr="00237871" w:rsidRDefault="00237871" w:rsidP="00237871">
      <w:pPr>
        <w:spacing w:after="0" w:line="360" w:lineRule="auto"/>
        <w:jc w:val="both"/>
        <w:rPr>
          <w:rFonts w:asciiTheme="majorBidi" w:eastAsiaTheme="minorEastAsia" w:hAnsiTheme="majorBidi" w:cstheme="majorBidi"/>
          <w:noProof/>
          <w:sz w:val="24"/>
          <w:szCs w:val="24"/>
          <w:lang w:eastAsia="ja-JP"/>
        </w:rPr>
      </w:pPr>
    </w:p>
    <w:p w:rsidR="00237871" w:rsidRPr="00237871" w:rsidRDefault="00237871" w:rsidP="00237871">
      <w:pPr>
        <w:spacing w:after="0" w:line="360" w:lineRule="auto"/>
        <w:jc w:val="both"/>
        <w:rPr>
          <w:rFonts w:asciiTheme="majorBidi" w:eastAsiaTheme="minorEastAsia" w:hAnsiTheme="majorBidi" w:cstheme="majorBidi"/>
          <w:noProof/>
          <w:sz w:val="24"/>
          <w:szCs w:val="24"/>
          <w:lang w:eastAsia="ja-JP"/>
        </w:rPr>
      </w:pPr>
      <w:r w:rsidRPr="00237871">
        <w:rPr>
          <w:rFonts w:asciiTheme="majorBidi" w:eastAsiaTheme="minorEastAsia" w:hAnsiTheme="majorBidi" w:cstheme="majorBidi"/>
          <w:noProof/>
          <w:sz w:val="24"/>
          <w:szCs w:val="24"/>
          <w:lang w:eastAsia="ja-JP"/>
        </w:rPr>
        <w:t xml:space="preserve">Keterangan: Pengurus bagian keuangan Pondok Pesantren Salaf Al-Qur’an Asy-Syadzili </w:t>
      </w:r>
    </w:p>
    <w:p w:rsidR="00237871" w:rsidRPr="00237871" w:rsidRDefault="00237871" w:rsidP="00237871">
      <w:pPr>
        <w:spacing w:after="0" w:line="360" w:lineRule="auto"/>
        <w:jc w:val="both"/>
        <w:rPr>
          <w:rFonts w:asciiTheme="majorBidi" w:eastAsiaTheme="minorEastAsia" w:hAnsiTheme="majorBidi" w:cstheme="majorBidi"/>
          <w:noProof/>
          <w:sz w:val="24"/>
          <w:szCs w:val="24"/>
          <w:lang w:eastAsia="ja-JP"/>
        </w:rPr>
      </w:pPr>
    </w:p>
    <w:p w:rsidR="00237871" w:rsidRPr="00237871" w:rsidRDefault="00237871" w:rsidP="00237871">
      <w:pPr>
        <w:spacing w:after="0" w:line="360" w:lineRule="auto"/>
        <w:jc w:val="both"/>
        <w:rPr>
          <w:rFonts w:asciiTheme="majorBidi" w:eastAsiaTheme="minorEastAsia" w:hAnsiTheme="majorBidi" w:cstheme="majorBidi"/>
          <w:noProof/>
          <w:sz w:val="24"/>
          <w:szCs w:val="24"/>
          <w:lang w:eastAsia="ja-JP"/>
        </w:rPr>
      </w:pPr>
    </w:p>
    <w:p w:rsidR="00237871" w:rsidRPr="00237871" w:rsidRDefault="00237871" w:rsidP="00237871">
      <w:pPr>
        <w:spacing w:after="0" w:line="360" w:lineRule="auto"/>
        <w:jc w:val="both"/>
        <w:rPr>
          <w:rFonts w:asciiTheme="majorBidi" w:eastAsiaTheme="minorEastAsia" w:hAnsiTheme="majorBidi" w:cstheme="majorBidi"/>
          <w:noProof/>
          <w:sz w:val="24"/>
          <w:szCs w:val="24"/>
          <w:lang w:eastAsia="ja-JP"/>
        </w:rPr>
      </w:pPr>
    </w:p>
    <w:p w:rsidR="00237871" w:rsidRPr="00237871" w:rsidRDefault="00237871" w:rsidP="00237871">
      <w:pPr>
        <w:spacing w:after="0" w:line="360" w:lineRule="auto"/>
        <w:jc w:val="both"/>
        <w:rPr>
          <w:rFonts w:asciiTheme="majorBidi" w:eastAsiaTheme="minorEastAsia" w:hAnsiTheme="majorBidi" w:cstheme="majorBidi"/>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sz w:val="24"/>
          <w:szCs w:val="24"/>
          <w:lang w:eastAsia="ko-KR"/>
        </w:rPr>
      </w:pPr>
    </w:p>
    <w:p w:rsidR="00237871" w:rsidRPr="00237871" w:rsidRDefault="00237871" w:rsidP="00237871">
      <w:pPr>
        <w:spacing w:line="360" w:lineRule="auto"/>
        <w:jc w:val="both"/>
        <w:rPr>
          <w:rFonts w:asciiTheme="majorBidi" w:hAnsiTheme="majorBidi" w:cstheme="majorBidi"/>
          <w:b/>
          <w:bCs/>
          <w:sz w:val="24"/>
          <w:szCs w:val="24"/>
        </w:rPr>
      </w:pPr>
      <w:r w:rsidRPr="00237871">
        <w:rPr>
          <w:rFonts w:asciiTheme="majorBidi" w:hAnsiTheme="majorBidi" w:cstheme="majorBidi"/>
          <w:b/>
          <w:bCs/>
          <w:sz w:val="24"/>
          <w:szCs w:val="24"/>
        </w:rPr>
        <w:lastRenderedPageBreak/>
        <w:t xml:space="preserve">Lampiran 4 </w:t>
      </w:r>
    </w:p>
    <w:p w:rsidR="00237871" w:rsidRPr="00237871" w:rsidRDefault="00237871" w:rsidP="00237871">
      <w:pPr>
        <w:spacing w:line="360" w:lineRule="auto"/>
        <w:jc w:val="both"/>
        <w:rPr>
          <w:rFonts w:asciiTheme="majorBidi" w:hAnsiTheme="majorBidi" w:cstheme="majorBidi"/>
          <w:sz w:val="24"/>
          <w:szCs w:val="24"/>
        </w:rPr>
      </w:pPr>
      <w:r w:rsidRPr="00237871">
        <w:rPr>
          <w:rFonts w:asciiTheme="majorBidi" w:hAnsiTheme="majorBidi" w:cstheme="majorBidi"/>
          <w:sz w:val="24"/>
          <w:szCs w:val="24"/>
        </w:rPr>
        <w:t>Transkip Wawancara Ke-1 dengan Mbak Istikomah (Bagian Keuangan Pondok Pesantren Salaf Al-Qur’an Asy-Syadzili ) di Kantor Pondok Pesantren pada hari Selasa 18 April 2019.</w:t>
      </w:r>
    </w:p>
    <w:p w:rsidR="00237871" w:rsidRPr="00237871" w:rsidRDefault="00237871" w:rsidP="00C92D18">
      <w:pPr>
        <w:numPr>
          <w:ilvl w:val="0"/>
          <w:numId w:val="108"/>
        </w:numPr>
        <w:spacing w:after="0" w:line="360" w:lineRule="auto"/>
        <w:ind w:left="360"/>
        <w:contextualSpacing/>
        <w:jc w:val="both"/>
        <w:rPr>
          <w:rFonts w:asciiTheme="majorBidi" w:hAnsiTheme="majorBidi" w:cstheme="majorBidi"/>
          <w:sz w:val="24"/>
          <w:szCs w:val="24"/>
        </w:rPr>
      </w:pPr>
      <w:r w:rsidRPr="00237871">
        <w:rPr>
          <w:rFonts w:asciiTheme="majorBidi" w:hAnsiTheme="majorBidi" w:cstheme="majorBidi"/>
          <w:sz w:val="24"/>
          <w:szCs w:val="24"/>
        </w:rPr>
        <w:t>Mbak mulai bekerja disini sudah berapa tahun?</w:t>
      </w:r>
    </w:p>
    <w:p w:rsidR="00237871" w:rsidRPr="00237871" w:rsidRDefault="00237871" w:rsidP="00237871">
      <w:pPr>
        <w:spacing w:line="360" w:lineRule="auto"/>
        <w:ind w:left="360"/>
        <w:contextualSpacing/>
        <w:jc w:val="both"/>
        <w:rPr>
          <w:rFonts w:asciiTheme="majorBidi" w:hAnsiTheme="majorBidi" w:cstheme="majorBidi"/>
          <w:i/>
          <w:iCs/>
          <w:sz w:val="24"/>
          <w:szCs w:val="24"/>
        </w:rPr>
      </w:pPr>
      <w:r w:rsidRPr="00237871">
        <w:rPr>
          <w:rFonts w:asciiTheme="majorBidi" w:hAnsiTheme="majorBidi" w:cstheme="majorBidi"/>
          <w:i/>
          <w:iCs/>
          <w:sz w:val="24"/>
          <w:szCs w:val="24"/>
        </w:rPr>
        <w:t xml:space="preserve">Jawaban: “ Saya kalo disni nggak bekerja mbak , saya membantu mengurusi keuangan pondok sudah lumayan lama, 5 tahun terakhir ini saya pegang bagian keuangan”. </w:t>
      </w:r>
      <w:r w:rsidRPr="00237871">
        <w:rPr>
          <w:rFonts w:asciiTheme="majorBidi" w:hAnsiTheme="majorBidi" w:cstheme="majorBidi"/>
          <w:sz w:val="24"/>
          <w:szCs w:val="24"/>
        </w:rPr>
        <w:t>(Pukul 10.50WIB)</w:t>
      </w:r>
    </w:p>
    <w:p w:rsidR="00237871" w:rsidRPr="00237871" w:rsidRDefault="00237871" w:rsidP="00C92D18">
      <w:pPr>
        <w:numPr>
          <w:ilvl w:val="0"/>
          <w:numId w:val="108"/>
        </w:numPr>
        <w:spacing w:after="0" w:line="360" w:lineRule="auto"/>
        <w:ind w:left="360"/>
        <w:contextualSpacing/>
        <w:jc w:val="both"/>
        <w:rPr>
          <w:rFonts w:asciiTheme="majorBidi" w:hAnsiTheme="majorBidi" w:cstheme="majorBidi"/>
          <w:sz w:val="24"/>
          <w:szCs w:val="24"/>
        </w:rPr>
      </w:pPr>
      <w:r w:rsidRPr="00237871">
        <w:rPr>
          <w:rFonts w:asciiTheme="majorBidi" w:hAnsiTheme="majorBidi" w:cstheme="majorBidi"/>
          <w:sz w:val="24"/>
          <w:szCs w:val="24"/>
        </w:rPr>
        <w:t>Jumlah santri disini berapa dan kira-kira pemasukan perbulannya berapa?</w:t>
      </w:r>
    </w:p>
    <w:p w:rsidR="00237871" w:rsidRPr="00237871" w:rsidRDefault="00237871" w:rsidP="00237871">
      <w:pPr>
        <w:spacing w:line="360" w:lineRule="auto"/>
        <w:ind w:left="360"/>
        <w:contextualSpacing/>
        <w:jc w:val="both"/>
        <w:rPr>
          <w:rFonts w:asciiTheme="majorBidi" w:hAnsiTheme="majorBidi" w:cstheme="majorBidi"/>
          <w:sz w:val="24"/>
          <w:szCs w:val="24"/>
        </w:rPr>
      </w:pPr>
      <w:r w:rsidRPr="00237871">
        <w:rPr>
          <w:rFonts w:asciiTheme="majorBidi" w:hAnsiTheme="majorBidi" w:cstheme="majorBidi"/>
          <w:sz w:val="24"/>
          <w:szCs w:val="24"/>
        </w:rPr>
        <w:t xml:space="preserve">Jawaban </w:t>
      </w:r>
      <w:r w:rsidRPr="00237871">
        <w:rPr>
          <w:rFonts w:asciiTheme="majorBidi" w:hAnsiTheme="majorBidi" w:cstheme="majorBidi"/>
          <w:i/>
          <w:iCs/>
          <w:sz w:val="24"/>
          <w:szCs w:val="24"/>
        </w:rPr>
        <w:t>: “ Jumlah santri 2019 ini 560 santri , pemasukan tiap bulannya kira-kira Rp. 200.000.000,- an mbak”</w:t>
      </w:r>
      <w:r w:rsidRPr="00237871">
        <w:rPr>
          <w:rFonts w:asciiTheme="majorBidi" w:hAnsiTheme="majorBidi" w:cstheme="majorBidi"/>
          <w:sz w:val="24"/>
          <w:szCs w:val="24"/>
        </w:rPr>
        <w:t>.(Pukul 11.05 WIB)</w:t>
      </w:r>
    </w:p>
    <w:p w:rsidR="00237871" w:rsidRPr="00237871" w:rsidRDefault="00237871" w:rsidP="00C92D18">
      <w:pPr>
        <w:numPr>
          <w:ilvl w:val="0"/>
          <w:numId w:val="108"/>
        </w:numPr>
        <w:spacing w:after="0" w:line="360" w:lineRule="auto"/>
        <w:ind w:left="360"/>
        <w:contextualSpacing/>
        <w:jc w:val="both"/>
        <w:rPr>
          <w:rFonts w:asciiTheme="majorBidi" w:hAnsiTheme="majorBidi" w:cstheme="majorBidi"/>
          <w:sz w:val="24"/>
          <w:szCs w:val="24"/>
        </w:rPr>
      </w:pPr>
      <w:r w:rsidRPr="00237871">
        <w:rPr>
          <w:rFonts w:asciiTheme="majorBidi" w:hAnsiTheme="majorBidi" w:cstheme="majorBidi"/>
          <w:sz w:val="24"/>
          <w:szCs w:val="24"/>
        </w:rPr>
        <w:t>Bagaimana pencatatan keuangan disini mbak?</w:t>
      </w:r>
    </w:p>
    <w:p w:rsidR="00237871" w:rsidRPr="00237871" w:rsidRDefault="00237871" w:rsidP="00237871">
      <w:pPr>
        <w:spacing w:line="360" w:lineRule="auto"/>
        <w:ind w:left="360"/>
        <w:contextualSpacing/>
        <w:jc w:val="both"/>
        <w:rPr>
          <w:rFonts w:asciiTheme="majorBidi" w:hAnsiTheme="majorBidi" w:cstheme="majorBidi"/>
          <w:sz w:val="24"/>
          <w:szCs w:val="24"/>
        </w:rPr>
      </w:pPr>
      <w:r w:rsidRPr="00237871">
        <w:rPr>
          <w:rFonts w:asciiTheme="majorBidi" w:hAnsiTheme="majorBidi" w:cstheme="majorBidi"/>
          <w:sz w:val="24"/>
          <w:szCs w:val="24"/>
        </w:rPr>
        <w:t xml:space="preserve">Jawaban : Kita mencatat pemasukan dan pengeluaran aja mbak, pernah ada aplikasi, namaya aplikasi braja. Tapi kita masih kesulitan mbak , jadi dihentikan penggunaanya”.( 11.10 WIB) </w:t>
      </w:r>
    </w:p>
    <w:p w:rsidR="00237871" w:rsidRPr="00237871" w:rsidRDefault="00237871" w:rsidP="00C92D18">
      <w:pPr>
        <w:numPr>
          <w:ilvl w:val="0"/>
          <w:numId w:val="108"/>
        </w:numPr>
        <w:spacing w:after="0" w:line="360" w:lineRule="auto"/>
        <w:ind w:left="360"/>
        <w:contextualSpacing/>
        <w:jc w:val="both"/>
        <w:rPr>
          <w:rFonts w:asciiTheme="majorBidi" w:hAnsiTheme="majorBidi" w:cstheme="majorBidi"/>
          <w:sz w:val="24"/>
          <w:szCs w:val="24"/>
        </w:rPr>
      </w:pPr>
      <w:r w:rsidRPr="00237871">
        <w:rPr>
          <w:rFonts w:asciiTheme="majorBidi" w:hAnsiTheme="majorBidi" w:cstheme="majorBidi"/>
          <w:sz w:val="24"/>
          <w:szCs w:val="24"/>
        </w:rPr>
        <w:t>Adakah kendala  selama mengurusi keuangan pondok mbak ?</w:t>
      </w:r>
    </w:p>
    <w:p w:rsidR="00237871" w:rsidRPr="00237871" w:rsidRDefault="00237871" w:rsidP="00237871">
      <w:pPr>
        <w:spacing w:line="360" w:lineRule="auto"/>
        <w:ind w:left="360"/>
        <w:contextualSpacing/>
        <w:jc w:val="both"/>
        <w:rPr>
          <w:rFonts w:asciiTheme="majorBidi" w:hAnsiTheme="majorBidi" w:cstheme="majorBidi"/>
          <w:i/>
          <w:sz w:val="24"/>
          <w:szCs w:val="24"/>
        </w:rPr>
      </w:pPr>
      <w:r w:rsidRPr="00237871">
        <w:rPr>
          <w:rFonts w:asciiTheme="majorBidi" w:hAnsiTheme="majorBidi" w:cstheme="majorBidi"/>
          <w:sz w:val="24"/>
          <w:szCs w:val="24"/>
        </w:rPr>
        <w:t>Jawaban:</w:t>
      </w:r>
      <w:r w:rsidRPr="00237871">
        <w:rPr>
          <w:rFonts w:asciiTheme="majorBidi" w:eastAsiaTheme="minorEastAsia" w:hAnsiTheme="majorBidi" w:cstheme="majorBidi"/>
          <w:i/>
          <w:sz w:val="24"/>
          <w:szCs w:val="24"/>
        </w:rPr>
        <w:t xml:space="preserve"> </w:t>
      </w:r>
      <w:r w:rsidRPr="00237871">
        <w:rPr>
          <w:rFonts w:asciiTheme="majorBidi" w:hAnsiTheme="majorBidi" w:cstheme="majorBidi"/>
          <w:i/>
          <w:sz w:val="24"/>
          <w:szCs w:val="24"/>
        </w:rPr>
        <w:t>“Disini saya ngurusin keuangan dibantu dua pengurus sih mbak, tapi ya gitu kita masih bingung kalo buat laporan keuangan, jadi sepemahaman</w:t>
      </w:r>
    </w:p>
    <w:p w:rsidR="00237871" w:rsidRPr="00237871" w:rsidRDefault="00237871" w:rsidP="00237871">
      <w:pPr>
        <w:spacing w:line="360" w:lineRule="auto"/>
        <w:ind w:left="360"/>
        <w:contextualSpacing/>
        <w:jc w:val="both"/>
        <w:rPr>
          <w:rFonts w:asciiTheme="majorBidi" w:hAnsiTheme="majorBidi" w:cstheme="majorBidi"/>
          <w:i/>
          <w:sz w:val="24"/>
          <w:szCs w:val="24"/>
        </w:rPr>
      </w:pPr>
      <w:r w:rsidRPr="00237871">
        <w:rPr>
          <w:rFonts w:asciiTheme="majorBidi" w:hAnsiTheme="majorBidi" w:cstheme="majorBidi"/>
          <w:i/>
          <w:sz w:val="24"/>
          <w:szCs w:val="24"/>
        </w:rPr>
        <w:t xml:space="preserve"> kita saja cuma mencatat laporan</w:t>
      </w:r>
      <w:r w:rsidRPr="00237871">
        <w:rPr>
          <w:rFonts w:asciiTheme="majorBidi" w:hAnsiTheme="majorBidi" w:cstheme="majorBidi"/>
          <w:sz w:val="24"/>
          <w:szCs w:val="24"/>
        </w:rPr>
        <w:t xml:space="preserve"> </w:t>
      </w:r>
      <w:r w:rsidRPr="00237871">
        <w:rPr>
          <w:rFonts w:asciiTheme="majorBidi" w:hAnsiTheme="majorBidi" w:cstheme="majorBidi"/>
          <w:i/>
          <w:sz w:val="24"/>
          <w:szCs w:val="24"/>
        </w:rPr>
        <w:t xml:space="preserve">pemasukan  pemasukan dan pengeluaran saja”.(Pukul 11.20) </w:t>
      </w:r>
    </w:p>
    <w:p w:rsidR="00237871" w:rsidRPr="00237871" w:rsidRDefault="00237871" w:rsidP="00237871">
      <w:pPr>
        <w:spacing w:line="360" w:lineRule="auto"/>
        <w:ind w:left="360"/>
        <w:contextualSpacing/>
        <w:jc w:val="both"/>
        <w:rPr>
          <w:rFonts w:asciiTheme="majorBidi" w:hAnsiTheme="majorBidi" w:cstheme="majorBidi"/>
          <w:sz w:val="24"/>
          <w:szCs w:val="24"/>
        </w:rPr>
      </w:pPr>
    </w:p>
    <w:p w:rsidR="00237871" w:rsidRPr="00237871" w:rsidRDefault="00237871" w:rsidP="00237871">
      <w:pPr>
        <w:spacing w:line="360" w:lineRule="auto"/>
        <w:ind w:left="360"/>
        <w:contextualSpacing/>
        <w:jc w:val="both"/>
        <w:rPr>
          <w:rFonts w:asciiTheme="majorBidi" w:hAnsiTheme="majorBidi" w:cstheme="majorBidi"/>
          <w:sz w:val="24"/>
          <w:szCs w:val="24"/>
        </w:rPr>
      </w:pPr>
    </w:p>
    <w:p w:rsidR="00237871" w:rsidRPr="00237871" w:rsidRDefault="00237871" w:rsidP="00237871">
      <w:pPr>
        <w:spacing w:line="360" w:lineRule="auto"/>
        <w:ind w:left="360"/>
        <w:contextualSpacing/>
        <w:jc w:val="both"/>
        <w:rPr>
          <w:rFonts w:asciiTheme="majorBidi" w:hAnsiTheme="majorBidi" w:cstheme="majorBidi"/>
          <w:sz w:val="24"/>
          <w:szCs w:val="24"/>
        </w:rPr>
      </w:pPr>
    </w:p>
    <w:p w:rsidR="00237871" w:rsidRPr="00237871" w:rsidRDefault="00237871" w:rsidP="00237871">
      <w:pPr>
        <w:spacing w:line="360" w:lineRule="auto"/>
        <w:ind w:left="360"/>
        <w:contextualSpacing/>
        <w:jc w:val="both"/>
        <w:rPr>
          <w:rFonts w:asciiTheme="majorBidi" w:hAnsiTheme="majorBidi" w:cstheme="majorBidi"/>
          <w:sz w:val="24"/>
          <w:szCs w:val="24"/>
        </w:rPr>
      </w:pPr>
    </w:p>
    <w:p w:rsidR="00237871" w:rsidRPr="00237871" w:rsidRDefault="00237871" w:rsidP="00237871">
      <w:pPr>
        <w:spacing w:line="360" w:lineRule="auto"/>
        <w:ind w:left="360"/>
        <w:contextualSpacing/>
        <w:jc w:val="both"/>
        <w:rPr>
          <w:rFonts w:asciiTheme="majorBidi" w:hAnsiTheme="majorBidi" w:cstheme="majorBidi"/>
          <w:sz w:val="24"/>
          <w:szCs w:val="24"/>
        </w:rPr>
      </w:pPr>
    </w:p>
    <w:p w:rsidR="00237871" w:rsidRPr="00237871" w:rsidRDefault="00237871" w:rsidP="00237871">
      <w:pPr>
        <w:spacing w:line="360" w:lineRule="auto"/>
        <w:ind w:left="360"/>
        <w:contextualSpacing/>
        <w:jc w:val="both"/>
        <w:rPr>
          <w:rFonts w:asciiTheme="majorBidi" w:hAnsiTheme="majorBidi" w:cstheme="majorBidi"/>
          <w:sz w:val="24"/>
          <w:szCs w:val="24"/>
        </w:rPr>
      </w:pPr>
    </w:p>
    <w:p w:rsidR="00237871" w:rsidRPr="00237871" w:rsidRDefault="00237871" w:rsidP="00237871">
      <w:pPr>
        <w:spacing w:line="360" w:lineRule="auto"/>
        <w:ind w:left="360"/>
        <w:contextualSpacing/>
        <w:jc w:val="both"/>
        <w:rPr>
          <w:rFonts w:asciiTheme="majorBidi" w:hAnsiTheme="majorBidi" w:cstheme="majorBidi"/>
          <w:sz w:val="24"/>
          <w:szCs w:val="24"/>
        </w:rPr>
      </w:pPr>
    </w:p>
    <w:p w:rsidR="00237871" w:rsidRPr="00237871" w:rsidRDefault="00237871" w:rsidP="00237871">
      <w:pPr>
        <w:spacing w:line="360" w:lineRule="auto"/>
        <w:ind w:left="360"/>
        <w:contextualSpacing/>
        <w:jc w:val="both"/>
        <w:rPr>
          <w:rFonts w:asciiTheme="majorBidi" w:hAnsiTheme="majorBidi" w:cstheme="majorBidi"/>
          <w:sz w:val="24"/>
          <w:szCs w:val="24"/>
        </w:rPr>
      </w:pPr>
    </w:p>
    <w:p w:rsidR="00237871" w:rsidRPr="00237871" w:rsidRDefault="00237871" w:rsidP="00237871">
      <w:pPr>
        <w:spacing w:line="360" w:lineRule="auto"/>
        <w:ind w:left="360"/>
        <w:contextualSpacing/>
        <w:jc w:val="both"/>
        <w:rPr>
          <w:rFonts w:asciiTheme="majorBidi" w:hAnsiTheme="majorBidi" w:cstheme="majorBidi"/>
          <w:sz w:val="24"/>
          <w:szCs w:val="24"/>
        </w:rPr>
      </w:pPr>
    </w:p>
    <w:p w:rsidR="00237871" w:rsidRPr="00237871" w:rsidRDefault="00237871" w:rsidP="00237871">
      <w:pPr>
        <w:spacing w:line="360" w:lineRule="auto"/>
        <w:contextualSpacing/>
        <w:jc w:val="both"/>
        <w:rPr>
          <w:rFonts w:asciiTheme="majorBidi" w:hAnsiTheme="majorBidi" w:cstheme="majorBidi"/>
          <w:sz w:val="24"/>
          <w:szCs w:val="24"/>
        </w:rPr>
      </w:pPr>
      <w:r w:rsidRPr="00237871">
        <w:rPr>
          <w:rFonts w:asciiTheme="majorBidi" w:hAnsiTheme="majorBidi" w:cstheme="majorBidi"/>
          <w:sz w:val="24"/>
          <w:szCs w:val="24"/>
        </w:rPr>
        <w:lastRenderedPageBreak/>
        <w:t>Transkip Wawancara Ke-2 dengan Mbak Istikomah (Bagian Keuangan Pondok Pesantren Salaf Al-Qur’an Asy-Syadzili ) di Kantor Pondok Pesantren pada hari Kamis 12 September  2019.</w:t>
      </w:r>
    </w:p>
    <w:p w:rsidR="00237871" w:rsidRPr="00237871" w:rsidRDefault="00237871" w:rsidP="00C92D18">
      <w:pPr>
        <w:numPr>
          <w:ilvl w:val="0"/>
          <w:numId w:val="109"/>
        </w:numPr>
        <w:spacing w:after="0" w:line="360" w:lineRule="auto"/>
        <w:contextualSpacing/>
        <w:jc w:val="both"/>
        <w:rPr>
          <w:rFonts w:asciiTheme="majorBidi" w:hAnsiTheme="majorBidi" w:cstheme="majorBidi"/>
          <w:sz w:val="24"/>
          <w:szCs w:val="24"/>
        </w:rPr>
      </w:pPr>
      <w:r w:rsidRPr="00237871">
        <w:rPr>
          <w:rFonts w:asciiTheme="majorBidi" w:hAnsiTheme="majorBidi" w:cstheme="majorBidi"/>
          <w:sz w:val="24"/>
          <w:szCs w:val="24"/>
        </w:rPr>
        <w:t>Pemasukan kas pondok pesantren dari mana saja ya mbak?</w:t>
      </w:r>
    </w:p>
    <w:p w:rsidR="00237871" w:rsidRPr="00237871" w:rsidRDefault="00237871" w:rsidP="00237871">
      <w:pPr>
        <w:spacing w:line="360" w:lineRule="auto"/>
        <w:ind w:left="360"/>
        <w:contextualSpacing/>
        <w:jc w:val="both"/>
        <w:rPr>
          <w:rFonts w:asciiTheme="majorBidi" w:hAnsiTheme="majorBidi" w:cstheme="majorBidi"/>
          <w:i/>
          <w:iCs/>
          <w:sz w:val="24"/>
          <w:szCs w:val="24"/>
        </w:rPr>
      </w:pPr>
      <w:r w:rsidRPr="00237871">
        <w:rPr>
          <w:rFonts w:asciiTheme="majorBidi" w:hAnsiTheme="majorBidi" w:cstheme="majorBidi"/>
          <w:i/>
          <w:iCs/>
          <w:sz w:val="24"/>
          <w:szCs w:val="24"/>
        </w:rPr>
        <w:t>Jawaban :</w:t>
      </w:r>
      <w:r w:rsidRPr="00237871">
        <w:rPr>
          <w:rFonts w:ascii="Times New Roman" w:hAnsi="Times New Roman" w:cs="Times New Roman"/>
          <w:i/>
          <w:iCs/>
          <w:sz w:val="24"/>
          <w:szCs w:val="24"/>
        </w:rPr>
        <w:t xml:space="preserve"> </w:t>
      </w:r>
      <w:r w:rsidRPr="00237871">
        <w:rPr>
          <w:rFonts w:asciiTheme="majorBidi" w:hAnsiTheme="majorBidi" w:cstheme="majorBidi"/>
          <w:i/>
          <w:iCs/>
          <w:sz w:val="24"/>
          <w:szCs w:val="24"/>
        </w:rPr>
        <w:t>“Pemasukan kas disini berasal dari santri mbak, setiap santri per bulannya itu bayar Rp. 510.000,-. Untuk total kas tahun 2018 itu ada Rp. 1.708.366.000”(Pukul 09.00 WIB).</w:t>
      </w:r>
    </w:p>
    <w:p w:rsidR="00237871" w:rsidRPr="00237871" w:rsidRDefault="00237871" w:rsidP="00C92D18">
      <w:pPr>
        <w:numPr>
          <w:ilvl w:val="0"/>
          <w:numId w:val="109"/>
        </w:numPr>
        <w:spacing w:after="0" w:line="360" w:lineRule="auto"/>
        <w:contextualSpacing/>
        <w:jc w:val="both"/>
        <w:rPr>
          <w:rFonts w:asciiTheme="majorBidi" w:hAnsiTheme="majorBidi" w:cstheme="majorBidi"/>
          <w:sz w:val="24"/>
          <w:szCs w:val="24"/>
        </w:rPr>
      </w:pPr>
      <w:r w:rsidRPr="00237871">
        <w:rPr>
          <w:rFonts w:asciiTheme="majorBidi" w:hAnsiTheme="majorBidi" w:cstheme="majorBidi"/>
          <w:sz w:val="24"/>
          <w:szCs w:val="24"/>
        </w:rPr>
        <w:t>Pernah ada tidak mbak santri disini yang menunggak m</w:t>
      </w:r>
      <w:r w:rsidR="00AA556C">
        <w:rPr>
          <w:rFonts w:asciiTheme="majorBidi" w:hAnsiTheme="majorBidi" w:cstheme="majorBidi"/>
          <w:sz w:val="24"/>
          <w:szCs w:val="24"/>
        </w:rPr>
        <w:t>e</w:t>
      </w:r>
      <w:r w:rsidRPr="00237871">
        <w:rPr>
          <w:rFonts w:asciiTheme="majorBidi" w:hAnsiTheme="majorBidi" w:cstheme="majorBidi"/>
          <w:sz w:val="24"/>
          <w:szCs w:val="24"/>
        </w:rPr>
        <w:t>mbayar bulanan ?</w:t>
      </w:r>
    </w:p>
    <w:p w:rsidR="00237871" w:rsidRPr="00237871" w:rsidRDefault="00237871" w:rsidP="00237871">
      <w:pPr>
        <w:spacing w:line="360" w:lineRule="auto"/>
        <w:ind w:left="360"/>
        <w:contextualSpacing/>
        <w:jc w:val="both"/>
        <w:rPr>
          <w:rFonts w:asciiTheme="majorBidi" w:hAnsiTheme="majorBidi" w:cstheme="majorBidi"/>
          <w:i/>
          <w:iCs/>
          <w:sz w:val="24"/>
          <w:szCs w:val="24"/>
        </w:rPr>
      </w:pPr>
      <w:r w:rsidRPr="00237871">
        <w:rPr>
          <w:rFonts w:asciiTheme="majorBidi" w:hAnsiTheme="majorBidi" w:cstheme="majorBidi"/>
          <w:i/>
          <w:iCs/>
          <w:sz w:val="24"/>
          <w:szCs w:val="24"/>
        </w:rPr>
        <w:t>Jawaban: “ Ada mbak dua santri disini nunggak bayar bulanan selama dua tahun, kalo dijumlah semuanya Rp. 12.000.000,-.”(Pukul 09.05 WIB)</w:t>
      </w:r>
    </w:p>
    <w:p w:rsidR="00237871" w:rsidRPr="00237871" w:rsidRDefault="00237871" w:rsidP="00C92D18">
      <w:pPr>
        <w:numPr>
          <w:ilvl w:val="0"/>
          <w:numId w:val="109"/>
        </w:numPr>
        <w:spacing w:after="0" w:line="360" w:lineRule="auto"/>
        <w:contextualSpacing/>
        <w:jc w:val="both"/>
        <w:rPr>
          <w:rFonts w:asciiTheme="majorBidi" w:hAnsiTheme="majorBidi" w:cstheme="majorBidi"/>
          <w:sz w:val="24"/>
          <w:szCs w:val="24"/>
        </w:rPr>
      </w:pPr>
      <w:r w:rsidRPr="00237871">
        <w:rPr>
          <w:rFonts w:asciiTheme="majorBidi" w:hAnsiTheme="majorBidi" w:cstheme="majorBidi"/>
          <w:sz w:val="24"/>
          <w:szCs w:val="24"/>
        </w:rPr>
        <w:t>Adakah persediaan disini untuk dijual kembali?</w:t>
      </w:r>
    </w:p>
    <w:p w:rsidR="00237871" w:rsidRPr="00237871" w:rsidRDefault="00237871" w:rsidP="00237871">
      <w:pPr>
        <w:spacing w:line="360" w:lineRule="auto"/>
        <w:ind w:left="360"/>
        <w:contextualSpacing/>
        <w:jc w:val="both"/>
        <w:rPr>
          <w:rFonts w:asciiTheme="majorBidi" w:hAnsiTheme="majorBidi" w:cstheme="majorBidi"/>
          <w:i/>
          <w:iCs/>
          <w:sz w:val="24"/>
          <w:szCs w:val="24"/>
        </w:rPr>
      </w:pPr>
      <w:r w:rsidRPr="00237871">
        <w:rPr>
          <w:rFonts w:asciiTheme="majorBidi" w:hAnsiTheme="majorBidi" w:cstheme="majorBidi"/>
          <w:sz w:val="24"/>
          <w:szCs w:val="24"/>
        </w:rPr>
        <w:t>Jawaban :</w:t>
      </w:r>
      <w:r w:rsidRPr="00237871">
        <w:rPr>
          <w:rFonts w:asciiTheme="majorBidi" w:hAnsiTheme="majorBidi" w:cstheme="majorBidi"/>
          <w:i/>
          <w:iCs/>
          <w:sz w:val="24"/>
          <w:szCs w:val="24"/>
        </w:rPr>
        <w:t xml:space="preserve"> “ Untuk persediaan kita nggak pernah ada mbak, soalnya kita nggak punya usaha lain”.(Pukul 09.10 WIB)</w:t>
      </w:r>
    </w:p>
    <w:p w:rsidR="00237871" w:rsidRPr="00237871" w:rsidRDefault="00237871" w:rsidP="00C92D18">
      <w:pPr>
        <w:numPr>
          <w:ilvl w:val="0"/>
          <w:numId w:val="109"/>
        </w:numPr>
        <w:spacing w:after="0" w:line="360" w:lineRule="auto"/>
        <w:contextualSpacing/>
        <w:jc w:val="both"/>
        <w:rPr>
          <w:rFonts w:asciiTheme="majorBidi" w:hAnsiTheme="majorBidi" w:cstheme="majorBidi"/>
          <w:sz w:val="24"/>
          <w:szCs w:val="24"/>
        </w:rPr>
      </w:pPr>
      <w:r w:rsidRPr="00237871">
        <w:rPr>
          <w:rFonts w:asciiTheme="majorBidi" w:hAnsiTheme="majorBidi" w:cstheme="majorBidi"/>
          <w:sz w:val="24"/>
          <w:szCs w:val="24"/>
        </w:rPr>
        <w:t>Pernah ada pembayaran yang dilakukakan diawal nggak mbak?</w:t>
      </w:r>
    </w:p>
    <w:p w:rsidR="00237871" w:rsidRPr="00237871" w:rsidRDefault="00237871" w:rsidP="00237871">
      <w:pPr>
        <w:spacing w:line="360" w:lineRule="auto"/>
        <w:ind w:left="360"/>
        <w:contextualSpacing/>
        <w:jc w:val="both"/>
        <w:rPr>
          <w:rFonts w:asciiTheme="majorBidi" w:hAnsiTheme="majorBidi" w:cstheme="majorBidi"/>
          <w:i/>
          <w:iCs/>
          <w:sz w:val="24"/>
          <w:szCs w:val="24"/>
        </w:rPr>
      </w:pPr>
      <w:r w:rsidRPr="00237871">
        <w:rPr>
          <w:rFonts w:asciiTheme="majorBidi" w:hAnsiTheme="majorBidi" w:cstheme="majorBidi"/>
          <w:i/>
          <w:iCs/>
          <w:sz w:val="24"/>
          <w:szCs w:val="24"/>
        </w:rPr>
        <w:t>Jawaban: “ Setiap pembayaran apapun kita selalu langsung bayar mbak”. (Pukul 09.15 WIB)</w:t>
      </w:r>
    </w:p>
    <w:p w:rsidR="00237871" w:rsidRPr="00237871" w:rsidRDefault="00237871" w:rsidP="00C92D18">
      <w:pPr>
        <w:numPr>
          <w:ilvl w:val="0"/>
          <w:numId w:val="109"/>
        </w:numPr>
        <w:spacing w:after="0" w:line="360" w:lineRule="auto"/>
        <w:contextualSpacing/>
        <w:jc w:val="both"/>
        <w:rPr>
          <w:rFonts w:asciiTheme="majorBidi" w:hAnsiTheme="majorBidi" w:cstheme="majorBidi"/>
          <w:sz w:val="24"/>
          <w:szCs w:val="24"/>
        </w:rPr>
      </w:pPr>
      <w:r w:rsidRPr="00237871">
        <w:rPr>
          <w:rFonts w:asciiTheme="majorBidi" w:hAnsiTheme="majorBidi" w:cstheme="majorBidi"/>
          <w:sz w:val="24"/>
          <w:szCs w:val="24"/>
        </w:rPr>
        <w:t>Kira-kira aset lain, seperti alat tulis untuk kebutuhan pondok ada mbak?</w:t>
      </w:r>
    </w:p>
    <w:p w:rsidR="00237871" w:rsidRPr="00237871" w:rsidRDefault="00237871" w:rsidP="00237871">
      <w:pPr>
        <w:spacing w:line="360" w:lineRule="auto"/>
        <w:ind w:left="360"/>
        <w:contextualSpacing/>
        <w:jc w:val="both"/>
        <w:rPr>
          <w:rFonts w:asciiTheme="majorBidi" w:hAnsiTheme="majorBidi" w:cstheme="majorBidi"/>
          <w:i/>
          <w:iCs/>
          <w:sz w:val="24"/>
          <w:szCs w:val="24"/>
        </w:rPr>
      </w:pPr>
      <w:r w:rsidRPr="00237871">
        <w:rPr>
          <w:rFonts w:asciiTheme="majorBidi" w:hAnsiTheme="majorBidi" w:cstheme="majorBidi"/>
          <w:sz w:val="24"/>
          <w:szCs w:val="24"/>
        </w:rPr>
        <w:t xml:space="preserve">Jawaban: </w:t>
      </w:r>
      <w:r w:rsidRPr="00237871">
        <w:rPr>
          <w:rFonts w:asciiTheme="majorBidi" w:hAnsiTheme="majorBidi" w:cstheme="majorBidi"/>
          <w:i/>
          <w:iCs/>
          <w:sz w:val="24"/>
          <w:szCs w:val="24"/>
        </w:rPr>
        <w:t>“Untuk perlengkapan kita beli langsung nyetock mbak, kayak kertas A4 itu kita beli 6  kardus harganya Rp.750.000,- tinta untuk printer kita beli 2 paket harganya Rp. 700.000,-, dan alat tulis kita beli banyak apalagi saat penerimaan santri baru kita butuh alat tulis seperti bulpoin itu banyak, kita belanja untuk alat tulis itu 2.500.000,-“. (Pukul 09.20 WIB).</w:t>
      </w:r>
    </w:p>
    <w:p w:rsidR="00237871" w:rsidRPr="00237871" w:rsidRDefault="00237871" w:rsidP="00C92D18">
      <w:pPr>
        <w:numPr>
          <w:ilvl w:val="0"/>
          <w:numId w:val="109"/>
        </w:numPr>
        <w:spacing w:after="0" w:line="360" w:lineRule="auto"/>
        <w:contextualSpacing/>
        <w:jc w:val="both"/>
        <w:rPr>
          <w:rFonts w:asciiTheme="majorBidi" w:hAnsiTheme="majorBidi" w:cstheme="majorBidi"/>
          <w:sz w:val="24"/>
          <w:szCs w:val="24"/>
        </w:rPr>
      </w:pPr>
      <w:r w:rsidRPr="00237871">
        <w:rPr>
          <w:rFonts w:asciiTheme="majorBidi" w:hAnsiTheme="majorBidi" w:cstheme="majorBidi"/>
          <w:sz w:val="24"/>
          <w:szCs w:val="24"/>
        </w:rPr>
        <w:t>Pernah nggak sih mbak pondok menanam kan dana atau investasi ke pihak lain?</w:t>
      </w:r>
    </w:p>
    <w:p w:rsidR="00237871" w:rsidRPr="00237871" w:rsidRDefault="00237871" w:rsidP="00237871">
      <w:pPr>
        <w:spacing w:line="360" w:lineRule="auto"/>
        <w:ind w:left="360"/>
        <w:contextualSpacing/>
        <w:jc w:val="both"/>
        <w:rPr>
          <w:rFonts w:asciiTheme="majorBidi" w:hAnsiTheme="majorBidi" w:cstheme="majorBidi"/>
          <w:i/>
          <w:iCs/>
          <w:sz w:val="24"/>
          <w:szCs w:val="24"/>
        </w:rPr>
      </w:pPr>
      <w:r w:rsidRPr="00237871">
        <w:rPr>
          <w:rFonts w:asciiTheme="majorBidi" w:hAnsiTheme="majorBidi" w:cstheme="majorBidi"/>
          <w:sz w:val="24"/>
          <w:szCs w:val="24"/>
        </w:rPr>
        <w:t>Jawaban :</w:t>
      </w:r>
      <w:r w:rsidRPr="00237871">
        <w:rPr>
          <w:rFonts w:ascii="Times New Roman" w:hAnsi="Times New Roman" w:cs="Times New Roman"/>
          <w:i/>
          <w:iCs/>
          <w:sz w:val="24"/>
          <w:szCs w:val="24"/>
        </w:rPr>
        <w:t xml:space="preserve"> </w:t>
      </w:r>
      <w:r w:rsidRPr="00237871">
        <w:rPr>
          <w:rFonts w:asciiTheme="majorBidi" w:hAnsiTheme="majorBidi" w:cstheme="majorBidi"/>
          <w:i/>
          <w:iCs/>
          <w:sz w:val="24"/>
          <w:szCs w:val="24"/>
        </w:rPr>
        <w:t>“Selama ini kita nggak pernah menanamkan dana atau investasi seperti itu mbak”( Pukul 09.25 WIB).</w:t>
      </w:r>
    </w:p>
    <w:p w:rsidR="00237871" w:rsidRPr="00237871" w:rsidRDefault="00237871" w:rsidP="00C92D18">
      <w:pPr>
        <w:numPr>
          <w:ilvl w:val="0"/>
          <w:numId w:val="109"/>
        </w:numPr>
        <w:spacing w:after="0" w:line="360" w:lineRule="auto"/>
        <w:contextualSpacing/>
        <w:jc w:val="both"/>
        <w:rPr>
          <w:rFonts w:asciiTheme="majorBidi" w:hAnsiTheme="majorBidi" w:cstheme="majorBidi"/>
          <w:sz w:val="24"/>
          <w:szCs w:val="24"/>
        </w:rPr>
      </w:pPr>
      <w:r w:rsidRPr="00237871">
        <w:rPr>
          <w:rFonts w:asciiTheme="majorBidi" w:hAnsiTheme="majorBidi" w:cstheme="majorBidi"/>
          <w:sz w:val="24"/>
          <w:szCs w:val="24"/>
        </w:rPr>
        <w:t>Adakah bangunan atau tanah pondok pesantren yang  disewakan gitu mbak?</w:t>
      </w:r>
    </w:p>
    <w:p w:rsidR="00237871" w:rsidRPr="00237871" w:rsidRDefault="00237871" w:rsidP="00237871">
      <w:pPr>
        <w:spacing w:line="360" w:lineRule="auto"/>
        <w:ind w:left="360"/>
        <w:contextualSpacing/>
        <w:jc w:val="both"/>
        <w:rPr>
          <w:rFonts w:asciiTheme="majorBidi" w:hAnsiTheme="majorBidi" w:cstheme="majorBidi"/>
          <w:i/>
          <w:iCs/>
          <w:sz w:val="24"/>
          <w:szCs w:val="24"/>
        </w:rPr>
      </w:pPr>
      <w:r w:rsidRPr="00237871">
        <w:rPr>
          <w:rFonts w:asciiTheme="majorBidi" w:hAnsiTheme="majorBidi" w:cstheme="majorBidi"/>
          <w:sz w:val="24"/>
          <w:szCs w:val="24"/>
        </w:rPr>
        <w:t>Jawaban:</w:t>
      </w:r>
      <w:r w:rsidRPr="00237871">
        <w:rPr>
          <w:rFonts w:ascii="Times New Roman" w:hAnsi="Times New Roman" w:cs="Times New Roman"/>
          <w:i/>
          <w:iCs/>
          <w:sz w:val="24"/>
          <w:szCs w:val="24"/>
        </w:rPr>
        <w:t xml:space="preserve"> </w:t>
      </w:r>
      <w:r w:rsidRPr="00237871">
        <w:rPr>
          <w:rFonts w:asciiTheme="majorBidi" w:hAnsiTheme="majorBidi" w:cstheme="majorBidi"/>
          <w:i/>
          <w:iCs/>
          <w:sz w:val="24"/>
          <w:szCs w:val="24"/>
        </w:rPr>
        <w:t>“kalau bangunan atau tanah yang disewakan semacam itu kita nggak punya mbak..”(Pukul 09.30 WIB).</w:t>
      </w:r>
    </w:p>
    <w:p w:rsidR="00237871" w:rsidRPr="00237871" w:rsidRDefault="00237871" w:rsidP="00C92D18">
      <w:pPr>
        <w:numPr>
          <w:ilvl w:val="0"/>
          <w:numId w:val="109"/>
        </w:numPr>
        <w:spacing w:after="0" w:line="360" w:lineRule="auto"/>
        <w:contextualSpacing/>
        <w:jc w:val="both"/>
        <w:rPr>
          <w:rFonts w:asciiTheme="majorBidi" w:hAnsiTheme="majorBidi" w:cstheme="majorBidi"/>
          <w:i/>
          <w:iCs/>
          <w:sz w:val="24"/>
          <w:szCs w:val="24"/>
        </w:rPr>
      </w:pPr>
      <w:r w:rsidRPr="00237871">
        <w:rPr>
          <w:rFonts w:asciiTheme="majorBidi" w:hAnsiTheme="majorBidi" w:cstheme="majorBidi"/>
          <w:i/>
          <w:iCs/>
          <w:sz w:val="24"/>
          <w:szCs w:val="24"/>
        </w:rPr>
        <w:t>Luas tanah pondok ini berapa ya mbak, terus dulunya berapa harga belinya?</w:t>
      </w:r>
    </w:p>
    <w:p w:rsidR="00237871" w:rsidRPr="00237871" w:rsidRDefault="00237871" w:rsidP="00237871">
      <w:pPr>
        <w:spacing w:line="360" w:lineRule="auto"/>
        <w:ind w:left="360"/>
        <w:contextualSpacing/>
        <w:jc w:val="both"/>
        <w:rPr>
          <w:rFonts w:asciiTheme="majorBidi" w:hAnsiTheme="majorBidi" w:cstheme="majorBidi"/>
          <w:i/>
          <w:iCs/>
          <w:sz w:val="24"/>
          <w:szCs w:val="24"/>
        </w:rPr>
      </w:pPr>
      <w:r w:rsidRPr="00237871">
        <w:rPr>
          <w:rFonts w:asciiTheme="majorBidi" w:hAnsiTheme="majorBidi" w:cstheme="majorBidi"/>
          <w:i/>
          <w:iCs/>
          <w:sz w:val="24"/>
          <w:szCs w:val="24"/>
        </w:rPr>
        <w:lastRenderedPageBreak/>
        <w:t>Jawaban:</w:t>
      </w:r>
      <w:r w:rsidRPr="00237871">
        <w:rPr>
          <w:rFonts w:ascii="Times New Roman" w:hAnsi="Times New Roman" w:cs="Times New Roman"/>
          <w:i/>
          <w:iCs/>
          <w:sz w:val="24"/>
          <w:szCs w:val="24"/>
        </w:rPr>
        <w:t xml:space="preserve"> </w:t>
      </w:r>
      <w:r w:rsidRPr="00237871">
        <w:rPr>
          <w:rFonts w:asciiTheme="majorBidi" w:hAnsiTheme="majorBidi" w:cstheme="majorBidi"/>
          <w:i/>
          <w:iCs/>
          <w:sz w:val="24"/>
          <w:szCs w:val="24"/>
        </w:rPr>
        <w:t>“Luas tanah pondok pesantren ini 1.200m</w:t>
      </w:r>
      <w:r w:rsidRPr="00237871">
        <w:rPr>
          <w:rFonts w:asciiTheme="majorBidi" w:hAnsiTheme="majorBidi" w:cstheme="majorBidi"/>
          <w:i/>
          <w:iCs/>
          <w:sz w:val="24"/>
          <w:szCs w:val="24"/>
          <w:vertAlign w:val="superscript"/>
        </w:rPr>
        <w:t>2</w:t>
      </w:r>
      <w:r w:rsidRPr="00237871">
        <w:rPr>
          <w:rFonts w:asciiTheme="majorBidi" w:hAnsiTheme="majorBidi" w:cstheme="majorBidi"/>
          <w:i/>
          <w:iCs/>
          <w:sz w:val="24"/>
          <w:szCs w:val="24"/>
        </w:rPr>
        <w:t xml:space="preserve"> dan dulu harganya itu Rp. 25.000.000 -, dan kalau bangunannya mencapai Rp. 150.000.000-”.(Pukul 09.35)</w:t>
      </w:r>
    </w:p>
    <w:p w:rsidR="00237871" w:rsidRPr="00237871" w:rsidRDefault="00237871" w:rsidP="00AA556C">
      <w:pPr>
        <w:numPr>
          <w:ilvl w:val="0"/>
          <w:numId w:val="109"/>
        </w:numPr>
        <w:spacing w:after="0" w:line="360" w:lineRule="auto"/>
        <w:contextualSpacing/>
        <w:jc w:val="both"/>
        <w:rPr>
          <w:rFonts w:asciiTheme="majorBidi" w:hAnsiTheme="majorBidi" w:cstheme="majorBidi"/>
          <w:sz w:val="24"/>
          <w:szCs w:val="24"/>
        </w:rPr>
      </w:pPr>
      <w:r w:rsidRPr="00237871">
        <w:rPr>
          <w:rFonts w:asciiTheme="majorBidi" w:hAnsiTheme="majorBidi" w:cstheme="majorBidi"/>
          <w:sz w:val="24"/>
          <w:szCs w:val="24"/>
        </w:rPr>
        <w:t xml:space="preserve">Adakah kendaraan yang </w:t>
      </w:r>
      <w:r w:rsidR="00AA556C">
        <w:rPr>
          <w:rFonts w:asciiTheme="majorBidi" w:hAnsiTheme="majorBidi" w:cstheme="majorBidi"/>
          <w:sz w:val="24"/>
          <w:szCs w:val="24"/>
        </w:rPr>
        <w:t>dimiliki</w:t>
      </w:r>
      <w:r w:rsidRPr="00237871">
        <w:rPr>
          <w:rFonts w:asciiTheme="majorBidi" w:hAnsiTheme="majorBidi" w:cstheme="majorBidi"/>
          <w:sz w:val="24"/>
          <w:szCs w:val="24"/>
        </w:rPr>
        <w:t>i pondok, misalnya untuk kegiatan oprasional misalnya?</w:t>
      </w:r>
    </w:p>
    <w:p w:rsidR="00237871" w:rsidRPr="00237871" w:rsidRDefault="00237871" w:rsidP="00237871">
      <w:pPr>
        <w:spacing w:line="360" w:lineRule="auto"/>
        <w:ind w:left="360"/>
        <w:contextualSpacing/>
        <w:jc w:val="both"/>
        <w:rPr>
          <w:rFonts w:asciiTheme="majorBidi" w:hAnsiTheme="majorBidi" w:cstheme="majorBidi"/>
          <w:i/>
          <w:iCs/>
          <w:sz w:val="24"/>
          <w:szCs w:val="24"/>
        </w:rPr>
      </w:pPr>
      <w:r w:rsidRPr="00237871">
        <w:rPr>
          <w:rFonts w:asciiTheme="majorBidi" w:hAnsiTheme="majorBidi" w:cstheme="majorBidi"/>
          <w:sz w:val="24"/>
          <w:szCs w:val="24"/>
        </w:rPr>
        <w:t xml:space="preserve">Jawaban </w:t>
      </w:r>
      <w:r w:rsidRPr="00237871">
        <w:rPr>
          <w:rFonts w:asciiTheme="majorBidi" w:hAnsiTheme="majorBidi" w:cstheme="majorBidi"/>
          <w:i/>
          <w:iCs/>
          <w:sz w:val="24"/>
          <w:szCs w:val="24"/>
        </w:rPr>
        <w:t>: “Bulan November kemaren kita beli mobil agya untuk oprasional pondok sebesar Rp. 120.000.000,- mbak”.(</w:t>
      </w:r>
      <w:r w:rsidRPr="00237871">
        <w:rPr>
          <w:rFonts w:asciiTheme="majorBidi" w:hAnsiTheme="majorBidi" w:cstheme="majorBidi"/>
          <w:sz w:val="24"/>
          <w:szCs w:val="24"/>
        </w:rPr>
        <w:t>Pukul 09.40).</w:t>
      </w:r>
    </w:p>
    <w:p w:rsidR="00237871" w:rsidRPr="00237871" w:rsidRDefault="00237871" w:rsidP="00C92D18">
      <w:pPr>
        <w:numPr>
          <w:ilvl w:val="0"/>
          <w:numId w:val="109"/>
        </w:numPr>
        <w:spacing w:after="0" w:line="360" w:lineRule="auto"/>
        <w:contextualSpacing/>
        <w:jc w:val="both"/>
        <w:rPr>
          <w:rFonts w:asciiTheme="majorBidi" w:hAnsiTheme="majorBidi" w:cstheme="majorBidi"/>
          <w:sz w:val="24"/>
          <w:szCs w:val="24"/>
        </w:rPr>
      </w:pPr>
      <w:r w:rsidRPr="00237871">
        <w:rPr>
          <w:rFonts w:asciiTheme="majorBidi" w:hAnsiTheme="majorBidi" w:cstheme="majorBidi"/>
          <w:sz w:val="24"/>
          <w:szCs w:val="24"/>
        </w:rPr>
        <w:t>Peralatan yang dimiliki pondok apa saja ya mbak?</w:t>
      </w:r>
    </w:p>
    <w:p w:rsidR="00237871" w:rsidRPr="00237871" w:rsidRDefault="00237871" w:rsidP="00237871">
      <w:pPr>
        <w:spacing w:line="360" w:lineRule="auto"/>
        <w:ind w:left="360"/>
        <w:contextualSpacing/>
        <w:jc w:val="both"/>
        <w:rPr>
          <w:rFonts w:asciiTheme="majorBidi" w:hAnsiTheme="majorBidi" w:cstheme="majorBidi"/>
          <w:sz w:val="24"/>
          <w:szCs w:val="24"/>
        </w:rPr>
      </w:pPr>
      <w:r w:rsidRPr="00237871">
        <w:rPr>
          <w:rFonts w:asciiTheme="majorBidi" w:hAnsiTheme="majorBidi" w:cstheme="majorBidi"/>
          <w:sz w:val="24"/>
          <w:szCs w:val="24"/>
        </w:rPr>
        <w:t>Jawaban:</w:t>
      </w:r>
      <w:r w:rsidRPr="00237871">
        <w:rPr>
          <w:rFonts w:asciiTheme="majorBidi" w:hAnsiTheme="majorBidi" w:cstheme="majorBidi"/>
          <w:i/>
          <w:iCs/>
          <w:sz w:val="24"/>
          <w:szCs w:val="24"/>
        </w:rPr>
        <w:t xml:space="preserve"> “Peralatan di pondok kita punya 4 laptop Rp. 14.000.000,- 2 printer Rp. 4.400.000,-, almari kita punya 196 Rp 98.000.000,-  10 rak sepatu Rp. 300.000,- 270 kasur lipat Rp. 29.700.000,- 27 rak buku Rp. 5.400.000,- </w:t>
      </w:r>
      <w:r w:rsidRPr="00237871">
        <w:rPr>
          <w:rFonts w:asciiTheme="majorBidi" w:hAnsiTheme="majorBidi" w:cstheme="majorBidi"/>
          <w:sz w:val="24"/>
          <w:szCs w:val="24"/>
        </w:rPr>
        <w:t>”. (Pukul 09.45).</w:t>
      </w:r>
    </w:p>
    <w:p w:rsidR="00237871" w:rsidRPr="00237871" w:rsidRDefault="00237871" w:rsidP="00237871">
      <w:pPr>
        <w:spacing w:line="360" w:lineRule="auto"/>
        <w:ind w:left="360"/>
        <w:contextualSpacing/>
        <w:jc w:val="both"/>
        <w:rPr>
          <w:rFonts w:asciiTheme="majorBidi" w:hAnsiTheme="majorBidi" w:cstheme="majorBidi"/>
          <w:sz w:val="24"/>
          <w:szCs w:val="24"/>
        </w:rPr>
      </w:pPr>
    </w:p>
    <w:p w:rsidR="00237871" w:rsidRPr="00237871" w:rsidRDefault="00237871" w:rsidP="00C92D18">
      <w:pPr>
        <w:numPr>
          <w:ilvl w:val="0"/>
          <w:numId w:val="109"/>
        </w:numPr>
        <w:spacing w:after="0" w:line="360" w:lineRule="auto"/>
        <w:contextualSpacing/>
        <w:jc w:val="both"/>
        <w:rPr>
          <w:rFonts w:asciiTheme="majorBidi" w:hAnsiTheme="majorBidi" w:cstheme="majorBidi"/>
          <w:sz w:val="24"/>
          <w:szCs w:val="24"/>
        </w:rPr>
      </w:pPr>
      <w:r w:rsidRPr="00237871">
        <w:rPr>
          <w:rFonts w:asciiTheme="majorBidi" w:hAnsiTheme="majorBidi" w:cstheme="majorBidi"/>
          <w:sz w:val="24"/>
          <w:szCs w:val="24"/>
        </w:rPr>
        <w:t>Pernah nggak sih mbak pondok menjual nama kyai untuk menarik santri agar mau mondok disni?</w:t>
      </w:r>
    </w:p>
    <w:p w:rsidR="00237871" w:rsidRPr="00237871" w:rsidRDefault="00237871" w:rsidP="00237871">
      <w:pPr>
        <w:spacing w:line="360" w:lineRule="auto"/>
        <w:ind w:left="360"/>
        <w:contextualSpacing/>
        <w:jc w:val="both"/>
        <w:rPr>
          <w:rFonts w:asciiTheme="majorBidi" w:hAnsiTheme="majorBidi" w:cstheme="majorBidi"/>
          <w:sz w:val="24"/>
          <w:szCs w:val="24"/>
        </w:rPr>
      </w:pPr>
      <w:r w:rsidRPr="00237871">
        <w:rPr>
          <w:rFonts w:asciiTheme="majorBidi" w:hAnsiTheme="majorBidi" w:cstheme="majorBidi"/>
          <w:sz w:val="24"/>
          <w:szCs w:val="24"/>
        </w:rPr>
        <w:t>Jawaban:</w:t>
      </w:r>
      <w:r w:rsidRPr="00237871">
        <w:rPr>
          <w:rFonts w:asciiTheme="majorBidi" w:hAnsiTheme="majorBidi" w:cstheme="majorBidi"/>
          <w:i/>
          <w:iCs/>
          <w:sz w:val="24"/>
          <w:szCs w:val="24"/>
        </w:rPr>
        <w:t xml:space="preserve"> “Kalau seperti itu sih nggak ada mbak, kita nggak pernah memakai nama kyai untuk mempromosikan pondok kita, santri mondok disini karena pilihannya sendiri.” </w:t>
      </w:r>
      <w:r w:rsidRPr="00237871">
        <w:rPr>
          <w:rFonts w:asciiTheme="majorBidi" w:hAnsiTheme="majorBidi" w:cstheme="majorBidi"/>
          <w:sz w:val="24"/>
          <w:szCs w:val="24"/>
        </w:rPr>
        <w:t>(Pukul 09.50).</w:t>
      </w:r>
    </w:p>
    <w:p w:rsidR="00237871" w:rsidRPr="00237871" w:rsidRDefault="00237871" w:rsidP="00C92D18">
      <w:pPr>
        <w:numPr>
          <w:ilvl w:val="0"/>
          <w:numId w:val="109"/>
        </w:numPr>
        <w:spacing w:after="0" w:line="360" w:lineRule="auto"/>
        <w:contextualSpacing/>
        <w:jc w:val="both"/>
        <w:rPr>
          <w:rFonts w:asciiTheme="majorBidi" w:hAnsiTheme="majorBidi" w:cstheme="majorBidi"/>
          <w:sz w:val="24"/>
          <w:szCs w:val="24"/>
        </w:rPr>
      </w:pPr>
      <w:r w:rsidRPr="00237871">
        <w:rPr>
          <w:rFonts w:asciiTheme="majorBidi" w:hAnsiTheme="majorBidi" w:cstheme="majorBidi"/>
          <w:sz w:val="24"/>
          <w:szCs w:val="24"/>
        </w:rPr>
        <w:t>Pernah nggak mbak santri disni membayar bulanan di depan , misalnya membayar utuk beberapa bulan ke depan?</w:t>
      </w:r>
    </w:p>
    <w:p w:rsidR="00237871" w:rsidRPr="00237871" w:rsidRDefault="00237871" w:rsidP="00237871">
      <w:pPr>
        <w:spacing w:line="360" w:lineRule="auto"/>
        <w:ind w:left="360"/>
        <w:contextualSpacing/>
        <w:jc w:val="both"/>
        <w:rPr>
          <w:rFonts w:asciiTheme="majorBidi" w:hAnsiTheme="majorBidi" w:cstheme="majorBidi"/>
          <w:sz w:val="24"/>
          <w:szCs w:val="24"/>
        </w:rPr>
      </w:pPr>
      <w:r w:rsidRPr="00237871">
        <w:rPr>
          <w:rFonts w:asciiTheme="majorBidi" w:hAnsiTheme="majorBidi" w:cstheme="majorBidi"/>
          <w:sz w:val="24"/>
          <w:szCs w:val="24"/>
        </w:rPr>
        <w:t>Jawaban :</w:t>
      </w:r>
      <w:r w:rsidRPr="00237871">
        <w:rPr>
          <w:rFonts w:asciiTheme="majorBidi" w:hAnsiTheme="majorBidi" w:cstheme="majorBidi"/>
          <w:i/>
          <w:iCs/>
          <w:sz w:val="24"/>
          <w:szCs w:val="24"/>
        </w:rPr>
        <w:t xml:space="preserve"> “Nggak pernah ada mbak kalau seperti itu, disini pendapatannya hanya dari santri dan mereka  membayar sesuai jadwal yang kita beri, setiap tanggal 1 sampai 10 setiap bulannya.” </w:t>
      </w:r>
      <w:r w:rsidRPr="00237871">
        <w:rPr>
          <w:rFonts w:asciiTheme="majorBidi" w:hAnsiTheme="majorBidi" w:cstheme="majorBidi"/>
          <w:sz w:val="24"/>
          <w:szCs w:val="24"/>
        </w:rPr>
        <w:t>(Pukul 09.55 WIB)</w:t>
      </w:r>
    </w:p>
    <w:p w:rsidR="00237871" w:rsidRPr="00237871" w:rsidRDefault="00237871" w:rsidP="00C92D18">
      <w:pPr>
        <w:numPr>
          <w:ilvl w:val="0"/>
          <w:numId w:val="109"/>
        </w:numPr>
        <w:spacing w:after="0" w:line="360" w:lineRule="auto"/>
        <w:contextualSpacing/>
        <w:jc w:val="both"/>
        <w:rPr>
          <w:rFonts w:asciiTheme="majorBidi" w:hAnsiTheme="majorBidi" w:cstheme="majorBidi"/>
          <w:sz w:val="24"/>
          <w:szCs w:val="24"/>
        </w:rPr>
      </w:pPr>
      <w:r w:rsidRPr="00237871">
        <w:rPr>
          <w:rFonts w:asciiTheme="majorBidi" w:hAnsiTheme="majorBidi" w:cstheme="majorBidi"/>
          <w:sz w:val="24"/>
          <w:szCs w:val="24"/>
        </w:rPr>
        <w:t>Adakah pondok punya hutang mbak?</w:t>
      </w:r>
    </w:p>
    <w:p w:rsidR="00237871" w:rsidRPr="00237871" w:rsidRDefault="00237871" w:rsidP="00237871">
      <w:pPr>
        <w:spacing w:line="360" w:lineRule="auto"/>
        <w:ind w:left="360"/>
        <w:contextualSpacing/>
        <w:jc w:val="both"/>
        <w:rPr>
          <w:rFonts w:asciiTheme="majorBidi" w:hAnsiTheme="majorBidi" w:cstheme="majorBidi"/>
          <w:i/>
          <w:iCs/>
          <w:sz w:val="24"/>
          <w:szCs w:val="24"/>
        </w:rPr>
      </w:pPr>
      <w:r w:rsidRPr="00237871">
        <w:rPr>
          <w:rFonts w:asciiTheme="majorBidi" w:hAnsiTheme="majorBidi" w:cstheme="majorBidi"/>
          <w:sz w:val="24"/>
          <w:szCs w:val="24"/>
        </w:rPr>
        <w:t>Jawaban:</w:t>
      </w:r>
      <w:r w:rsidRPr="00237871">
        <w:rPr>
          <w:rFonts w:asciiTheme="majorBidi" w:hAnsiTheme="majorBidi" w:cstheme="majorBidi"/>
          <w:i/>
          <w:iCs/>
          <w:sz w:val="24"/>
          <w:szCs w:val="24"/>
        </w:rPr>
        <w:t xml:space="preserve"> “Kita ada utang mbak ke pihak yayasan untuk pembangunan Graha Qur’an, sekitar Rp. 50.000.000, jangka waktu pelunasannya ditentukan  Insyaallah dalam waktu satu tahun - mbak”.(Pukul 10.00 WIB)</w:t>
      </w:r>
    </w:p>
    <w:p w:rsidR="00237871" w:rsidRPr="00237871" w:rsidRDefault="00237871" w:rsidP="00C92D18">
      <w:pPr>
        <w:numPr>
          <w:ilvl w:val="0"/>
          <w:numId w:val="109"/>
        </w:numPr>
        <w:spacing w:after="0" w:line="360" w:lineRule="auto"/>
        <w:contextualSpacing/>
        <w:jc w:val="both"/>
        <w:rPr>
          <w:rFonts w:asciiTheme="majorBidi" w:hAnsiTheme="majorBidi" w:cstheme="majorBidi"/>
          <w:sz w:val="24"/>
          <w:szCs w:val="24"/>
        </w:rPr>
      </w:pPr>
      <w:r w:rsidRPr="00237871">
        <w:rPr>
          <w:rFonts w:asciiTheme="majorBidi" w:hAnsiTheme="majorBidi" w:cstheme="majorBidi"/>
          <w:sz w:val="24"/>
          <w:szCs w:val="24"/>
        </w:rPr>
        <w:t>Adakah pondok punya hutang yang pelunasannya kurang dari satu tahun lain?</w:t>
      </w:r>
    </w:p>
    <w:p w:rsidR="00237871" w:rsidRPr="00237871" w:rsidRDefault="00237871" w:rsidP="00237871">
      <w:pPr>
        <w:spacing w:line="360" w:lineRule="auto"/>
        <w:ind w:left="360"/>
        <w:contextualSpacing/>
        <w:jc w:val="both"/>
        <w:rPr>
          <w:rFonts w:asciiTheme="majorBidi" w:hAnsiTheme="majorBidi" w:cstheme="majorBidi"/>
          <w:sz w:val="24"/>
          <w:szCs w:val="24"/>
        </w:rPr>
      </w:pPr>
      <w:r w:rsidRPr="00237871">
        <w:rPr>
          <w:rFonts w:asciiTheme="majorBidi" w:hAnsiTheme="majorBidi" w:cstheme="majorBidi"/>
          <w:sz w:val="24"/>
          <w:szCs w:val="24"/>
        </w:rPr>
        <w:t>Jawaban :</w:t>
      </w:r>
      <w:r w:rsidRPr="00237871">
        <w:rPr>
          <w:rFonts w:asciiTheme="majorBidi" w:hAnsiTheme="majorBidi" w:cstheme="majorBidi"/>
          <w:i/>
          <w:iCs/>
          <w:sz w:val="24"/>
          <w:szCs w:val="24"/>
        </w:rPr>
        <w:t xml:space="preserve"> “ Kalau yang seperti itu sih nggak ada mbak , ya kita hutang utuk graha itu saja, tidak ada utang lain selain untuk pembangunan Graha Qur’an tadi “ </w:t>
      </w:r>
      <w:r w:rsidRPr="00237871">
        <w:rPr>
          <w:rFonts w:asciiTheme="majorBidi" w:hAnsiTheme="majorBidi" w:cstheme="majorBidi"/>
          <w:sz w:val="24"/>
          <w:szCs w:val="24"/>
        </w:rPr>
        <w:t>(Pukul 10.05)</w:t>
      </w:r>
    </w:p>
    <w:p w:rsidR="00237871" w:rsidRPr="00237871" w:rsidRDefault="00237871" w:rsidP="00C92D18">
      <w:pPr>
        <w:numPr>
          <w:ilvl w:val="0"/>
          <w:numId w:val="109"/>
        </w:numPr>
        <w:spacing w:after="0" w:line="360" w:lineRule="auto"/>
        <w:contextualSpacing/>
        <w:jc w:val="both"/>
        <w:rPr>
          <w:rFonts w:asciiTheme="majorBidi" w:hAnsiTheme="majorBidi" w:cstheme="majorBidi"/>
          <w:sz w:val="24"/>
          <w:szCs w:val="24"/>
        </w:rPr>
      </w:pPr>
      <w:r w:rsidRPr="00237871">
        <w:rPr>
          <w:rFonts w:asciiTheme="majorBidi" w:hAnsiTheme="majorBidi" w:cstheme="majorBidi"/>
          <w:sz w:val="24"/>
          <w:szCs w:val="24"/>
        </w:rPr>
        <w:lastRenderedPageBreak/>
        <w:t>Adakah pondok punya hutang yang pelunasannya lebih dari satu tahun ?</w:t>
      </w:r>
    </w:p>
    <w:p w:rsidR="00237871" w:rsidRPr="00237871" w:rsidRDefault="00237871" w:rsidP="00237871">
      <w:pPr>
        <w:spacing w:line="360" w:lineRule="auto"/>
        <w:ind w:left="360"/>
        <w:contextualSpacing/>
        <w:jc w:val="both"/>
        <w:rPr>
          <w:rFonts w:asciiTheme="majorBidi" w:hAnsiTheme="majorBidi" w:cstheme="majorBidi"/>
          <w:sz w:val="24"/>
          <w:szCs w:val="24"/>
        </w:rPr>
      </w:pPr>
      <w:r w:rsidRPr="00237871">
        <w:rPr>
          <w:rFonts w:asciiTheme="majorBidi" w:hAnsiTheme="majorBidi" w:cstheme="majorBidi"/>
          <w:sz w:val="24"/>
          <w:szCs w:val="24"/>
        </w:rPr>
        <w:t>Jawaban :</w:t>
      </w:r>
      <w:r w:rsidRPr="00237871">
        <w:rPr>
          <w:rFonts w:asciiTheme="majorBidi" w:hAnsiTheme="majorBidi" w:cstheme="majorBidi"/>
          <w:i/>
          <w:iCs/>
          <w:sz w:val="24"/>
          <w:szCs w:val="24"/>
        </w:rPr>
        <w:t xml:space="preserve"> “Nggak ada mbak, alhamdulillah utang pondok nggak pernah pelunasannya sampai lebih dari </w:t>
      </w:r>
      <w:r w:rsidR="00AA556C">
        <w:rPr>
          <w:rFonts w:asciiTheme="majorBidi" w:hAnsiTheme="majorBidi" w:cstheme="majorBidi"/>
          <w:i/>
          <w:iCs/>
          <w:sz w:val="24"/>
          <w:szCs w:val="24"/>
        </w:rPr>
        <w:t xml:space="preserve">satu </w:t>
      </w:r>
      <w:r w:rsidRPr="00237871">
        <w:rPr>
          <w:rFonts w:asciiTheme="majorBidi" w:hAnsiTheme="majorBidi" w:cstheme="majorBidi"/>
          <w:i/>
          <w:iCs/>
          <w:sz w:val="24"/>
          <w:szCs w:val="24"/>
        </w:rPr>
        <w:t xml:space="preserve">tahun”. </w:t>
      </w:r>
      <w:r w:rsidRPr="00237871">
        <w:rPr>
          <w:rFonts w:asciiTheme="majorBidi" w:hAnsiTheme="majorBidi" w:cstheme="majorBidi"/>
          <w:sz w:val="24"/>
          <w:szCs w:val="24"/>
        </w:rPr>
        <w:t>(Pukul 10.10)</w:t>
      </w:r>
    </w:p>
    <w:p w:rsidR="00237871" w:rsidRPr="00237871" w:rsidRDefault="00237871" w:rsidP="00C92D18">
      <w:pPr>
        <w:numPr>
          <w:ilvl w:val="0"/>
          <w:numId w:val="109"/>
        </w:numPr>
        <w:spacing w:after="0" w:line="360" w:lineRule="auto"/>
        <w:contextualSpacing/>
        <w:jc w:val="both"/>
        <w:rPr>
          <w:rFonts w:asciiTheme="majorBidi" w:hAnsiTheme="majorBidi" w:cstheme="majorBidi"/>
          <w:sz w:val="24"/>
          <w:szCs w:val="24"/>
        </w:rPr>
      </w:pPr>
      <w:r w:rsidRPr="00237871">
        <w:rPr>
          <w:rFonts w:asciiTheme="majorBidi" w:hAnsiTheme="majorBidi" w:cstheme="majorBidi"/>
          <w:sz w:val="24"/>
          <w:szCs w:val="24"/>
        </w:rPr>
        <w:t>Pernah nggak Mbak pondok hutang dalam mebayar gaji guru disni?</w:t>
      </w:r>
    </w:p>
    <w:p w:rsidR="00237871" w:rsidRPr="00237871" w:rsidRDefault="00237871" w:rsidP="00237871">
      <w:pPr>
        <w:spacing w:line="360" w:lineRule="auto"/>
        <w:ind w:left="360"/>
        <w:contextualSpacing/>
        <w:jc w:val="both"/>
        <w:rPr>
          <w:rFonts w:asciiTheme="majorBidi" w:hAnsiTheme="majorBidi" w:cstheme="majorBidi"/>
          <w:sz w:val="24"/>
          <w:szCs w:val="24"/>
        </w:rPr>
      </w:pPr>
      <w:r w:rsidRPr="00237871">
        <w:rPr>
          <w:rFonts w:asciiTheme="majorBidi" w:hAnsiTheme="majorBidi" w:cstheme="majorBidi"/>
          <w:sz w:val="24"/>
          <w:szCs w:val="24"/>
        </w:rPr>
        <w:t xml:space="preserve">Jawaban: “ </w:t>
      </w:r>
      <w:r w:rsidRPr="00237871">
        <w:rPr>
          <w:rFonts w:asciiTheme="majorBidi" w:hAnsiTheme="majorBidi" w:cstheme="majorBidi"/>
          <w:i/>
          <w:iCs/>
          <w:sz w:val="24"/>
          <w:szCs w:val="24"/>
        </w:rPr>
        <w:t>Kalau  disini nggak pernah mbak telat memberikan bisyaroh para guru maupun pengasuh, semua diberikan tepat waktu setiap awal bulan</w:t>
      </w:r>
      <w:r w:rsidRPr="00237871">
        <w:rPr>
          <w:rFonts w:asciiTheme="majorBidi" w:hAnsiTheme="majorBidi" w:cstheme="majorBidi"/>
          <w:sz w:val="24"/>
          <w:szCs w:val="24"/>
        </w:rPr>
        <w:t>”.(Pukul 10.15)</w:t>
      </w:r>
    </w:p>
    <w:p w:rsidR="00237871" w:rsidRPr="00237871" w:rsidRDefault="00237871" w:rsidP="00C92D18">
      <w:pPr>
        <w:numPr>
          <w:ilvl w:val="0"/>
          <w:numId w:val="109"/>
        </w:numPr>
        <w:spacing w:after="0" w:line="360" w:lineRule="auto"/>
        <w:contextualSpacing/>
        <w:jc w:val="both"/>
        <w:rPr>
          <w:rFonts w:asciiTheme="majorBidi" w:hAnsiTheme="majorBidi" w:cstheme="majorBidi"/>
          <w:sz w:val="24"/>
          <w:szCs w:val="24"/>
        </w:rPr>
      </w:pPr>
      <w:r w:rsidRPr="00237871">
        <w:rPr>
          <w:rFonts w:asciiTheme="majorBidi" w:hAnsiTheme="majorBidi" w:cstheme="majorBidi"/>
          <w:sz w:val="24"/>
          <w:szCs w:val="24"/>
        </w:rPr>
        <w:t>Pendapatan dan biaya apa saja yang ada di pondok ini mbak?</w:t>
      </w:r>
    </w:p>
    <w:p w:rsidR="00237871" w:rsidRPr="00237871" w:rsidRDefault="00237871" w:rsidP="00237871">
      <w:pPr>
        <w:spacing w:line="360" w:lineRule="auto"/>
        <w:ind w:left="360"/>
        <w:contextualSpacing/>
        <w:jc w:val="both"/>
        <w:rPr>
          <w:rFonts w:asciiTheme="majorBidi" w:hAnsiTheme="majorBidi" w:cstheme="majorBidi"/>
          <w:i/>
          <w:iCs/>
          <w:sz w:val="24"/>
          <w:szCs w:val="24"/>
        </w:rPr>
      </w:pPr>
      <w:r w:rsidRPr="00237871">
        <w:rPr>
          <w:rFonts w:asciiTheme="majorBidi" w:hAnsiTheme="majorBidi" w:cstheme="majorBidi"/>
          <w:sz w:val="24"/>
          <w:szCs w:val="24"/>
        </w:rPr>
        <w:t>Jawaban:</w:t>
      </w:r>
      <w:r w:rsidRPr="00237871">
        <w:rPr>
          <w:rFonts w:asciiTheme="majorBidi" w:hAnsiTheme="majorBidi" w:cstheme="majorBidi"/>
          <w:i/>
          <w:iCs/>
          <w:sz w:val="24"/>
          <w:szCs w:val="24"/>
        </w:rPr>
        <w:t xml:space="preserve"> “Hibah dari pendiri itu ada sejumlah Rp. 10.000.000,-, untuk biaya syahriyah madin itu sejumlah Rp. 15.755.500,-, untuk biaya akomodasi dan konsumsi sejumlah Rp. 955.954.800,-, untuk biaya administrasi dan umum sejumlah Rp. 219.724.500,-, dan untuk biaya gaji sejumlah Rp. 194.675.000,- mbak“.(Pukul 10.20)</w:t>
      </w:r>
    </w:p>
    <w:p w:rsidR="00237871" w:rsidRPr="00237871" w:rsidRDefault="00237871" w:rsidP="00C92D18">
      <w:pPr>
        <w:numPr>
          <w:ilvl w:val="0"/>
          <w:numId w:val="109"/>
        </w:numPr>
        <w:spacing w:after="0" w:line="360" w:lineRule="auto"/>
        <w:contextualSpacing/>
        <w:jc w:val="both"/>
        <w:rPr>
          <w:rFonts w:asciiTheme="majorBidi" w:hAnsiTheme="majorBidi" w:cstheme="majorBidi"/>
          <w:sz w:val="24"/>
          <w:szCs w:val="24"/>
        </w:rPr>
      </w:pPr>
      <w:r w:rsidRPr="00237871">
        <w:rPr>
          <w:rFonts w:asciiTheme="majorBidi" w:hAnsiTheme="majorBidi" w:cstheme="majorBidi"/>
          <w:sz w:val="24"/>
          <w:szCs w:val="24"/>
        </w:rPr>
        <w:t>Apa pernah mbak pondok pesantren mendapat sumbangan yang ada pembatasan waktunya?</w:t>
      </w:r>
    </w:p>
    <w:p w:rsidR="00237871" w:rsidRPr="00237871" w:rsidRDefault="00237871" w:rsidP="00237871">
      <w:pPr>
        <w:spacing w:line="360" w:lineRule="auto"/>
        <w:ind w:left="360"/>
        <w:contextualSpacing/>
        <w:jc w:val="both"/>
        <w:rPr>
          <w:rFonts w:asciiTheme="majorBidi" w:hAnsiTheme="majorBidi" w:cstheme="majorBidi"/>
          <w:i/>
          <w:iCs/>
          <w:sz w:val="24"/>
          <w:szCs w:val="24"/>
        </w:rPr>
      </w:pPr>
      <w:r w:rsidRPr="00237871">
        <w:rPr>
          <w:rFonts w:asciiTheme="majorBidi" w:hAnsiTheme="majorBidi" w:cstheme="majorBidi"/>
          <w:sz w:val="24"/>
          <w:szCs w:val="24"/>
        </w:rPr>
        <w:t>Jawaban</w:t>
      </w:r>
      <w:r w:rsidRPr="00237871">
        <w:rPr>
          <w:rFonts w:asciiTheme="majorBidi" w:hAnsiTheme="majorBidi" w:cstheme="majorBidi"/>
          <w:i/>
          <w:iCs/>
          <w:sz w:val="24"/>
          <w:szCs w:val="24"/>
        </w:rPr>
        <w:t xml:space="preserve">“Nggak ada mbak . kita nggak pernah dapat bantuan dari mana pun.” </w:t>
      </w:r>
      <w:r w:rsidRPr="00237871">
        <w:rPr>
          <w:rFonts w:asciiTheme="majorBidi" w:hAnsiTheme="majorBidi" w:cstheme="majorBidi"/>
          <w:sz w:val="24"/>
          <w:szCs w:val="24"/>
        </w:rPr>
        <w:t>(Pukul 10.25)</w:t>
      </w:r>
    </w:p>
    <w:p w:rsidR="00237871" w:rsidRPr="00237871" w:rsidRDefault="00237871" w:rsidP="00C92D18">
      <w:pPr>
        <w:numPr>
          <w:ilvl w:val="0"/>
          <w:numId w:val="109"/>
        </w:numPr>
        <w:spacing w:after="0" w:line="360" w:lineRule="auto"/>
        <w:contextualSpacing/>
        <w:jc w:val="both"/>
        <w:rPr>
          <w:rFonts w:asciiTheme="majorBidi" w:hAnsiTheme="majorBidi" w:cstheme="majorBidi"/>
          <w:sz w:val="24"/>
          <w:szCs w:val="24"/>
        </w:rPr>
      </w:pPr>
      <w:r w:rsidRPr="00237871">
        <w:rPr>
          <w:rFonts w:asciiTheme="majorBidi" w:hAnsiTheme="majorBidi" w:cstheme="majorBidi"/>
          <w:sz w:val="24"/>
          <w:szCs w:val="24"/>
        </w:rPr>
        <w:t xml:space="preserve">Apakah pernah pondok pesantren menerima sumbangan yang penggunaannya ditetapkan oleh pemberi sumbangan? </w:t>
      </w:r>
    </w:p>
    <w:p w:rsidR="00237871" w:rsidRPr="00237871" w:rsidRDefault="00237871" w:rsidP="00237871">
      <w:pPr>
        <w:spacing w:line="360" w:lineRule="auto"/>
        <w:ind w:left="360"/>
        <w:contextualSpacing/>
        <w:jc w:val="both"/>
        <w:rPr>
          <w:rFonts w:asciiTheme="majorBidi" w:hAnsiTheme="majorBidi" w:cstheme="majorBidi"/>
          <w:i/>
          <w:iCs/>
          <w:sz w:val="24"/>
          <w:szCs w:val="24"/>
        </w:rPr>
      </w:pPr>
      <w:r w:rsidRPr="00237871">
        <w:rPr>
          <w:rFonts w:asciiTheme="majorBidi" w:hAnsiTheme="majorBidi" w:cstheme="majorBidi"/>
          <w:sz w:val="24"/>
          <w:szCs w:val="24"/>
        </w:rPr>
        <w:t>Jawaban:</w:t>
      </w:r>
      <w:r w:rsidRPr="00237871">
        <w:rPr>
          <w:rFonts w:asciiTheme="majorBidi" w:hAnsiTheme="majorBidi" w:cstheme="majorBidi"/>
          <w:i/>
          <w:iCs/>
          <w:sz w:val="24"/>
          <w:szCs w:val="24"/>
        </w:rPr>
        <w:t xml:space="preserve"> “ Nggak ada mbak , kita tidak pernah menerima batuan dari mana pun dan dalam bentuk apa pun, kalau butuh ya kita beli sendiri mbak”.</w:t>
      </w:r>
      <w:r w:rsidRPr="00237871">
        <w:rPr>
          <w:rFonts w:asciiTheme="majorBidi" w:hAnsiTheme="majorBidi" w:cstheme="majorBidi"/>
          <w:sz w:val="24"/>
          <w:szCs w:val="24"/>
        </w:rPr>
        <w:t>(Pukul 10.30</w:t>
      </w:r>
      <w:r w:rsidRPr="00237871">
        <w:rPr>
          <w:rFonts w:asciiTheme="majorBidi" w:hAnsiTheme="majorBidi" w:cstheme="majorBidi"/>
          <w:i/>
          <w:iCs/>
          <w:sz w:val="24"/>
          <w:szCs w:val="24"/>
        </w:rPr>
        <w:t xml:space="preserve">) </w:t>
      </w:r>
    </w:p>
    <w:p w:rsidR="00237871" w:rsidRPr="00237871" w:rsidRDefault="00237871" w:rsidP="00237871">
      <w:pPr>
        <w:spacing w:line="360" w:lineRule="auto"/>
        <w:ind w:left="360"/>
        <w:contextualSpacing/>
        <w:jc w:val="both"/>
        <w:rPr>
          <w:rFonts w:asciiTheme="majorBidi" w:hAnsiTheme="majorBidi" w:cstheme="majorBidi"/>
          <w:sz w:val="24"/>
          <w:szCs w:val="24"/>
        </w:rPr>
      </w:pPr>
    </w:p>
    <w:p w:rsidR="00237871" w:rsidRPr="00237871" w:rsidRDefault="00237871" w:rsidP="00237871">
      <w:pPr>
        <w:spacing w:line="360" w:lineRule="auto"/>
        <w:ind w:left="360"/>
        <w:contextualSpacing/>
        <w:jc w:val="both"/>
        <w:rPr>
          <w:rFonts w:asciiTheme="majorBidi" w:hAnsiTheme="majorBidi" w:cstheme="majorBidi"/>
          <w:sz w:val="24"/>
          <w:szCs w:val="24"/>
        </w:rPr>
      </w:pPr>
    </w:p>
    <w:p w:rsidR="00237871" w:rsidRPr="00237871" w:rsidRDefault="00237871" w:rsidP="00237871">
      <w:pPr>
        <w:spacing w:line="360" w:lineRule="auto"/>
        <w:ind w:left="360"/>
        <w:contextualSpacing/>
        <w:jc w:val="both"/>
        <w:rPr>
          <w:rFonts w:asciiTheme="majorBidi" w:hAnsiTheme="majorBidi" w:cstheme="majorBidi"/>
          <w:sz w:val="24"/>
          <w:szCs w:val="24"/>
        </w:rPr>
      </w:pPr>
    </w:p>
    <w:p w:rsidR="00237871" w:rsidRPr="00237871" w:rsidRDefault="00237871" w:rsidP="00237871">
      <w:pPr>
        <w:spacing w:line="360" w:lineRule="auto"/>
        <w:ind w:left="360"/>
        <w:contextualSpacing/>
        <w:jc w:val="both"/>
        <w:rPr>
          <w:rFonts w:asciiTheme="majorBidi" w:hAnsiTheme="majorBidi" w:cstheme="majorBidi"/>
          <w:sz w:val="24"/>
          <w:szCs w:val="24"/>
        </w:rPr>
      </w:pPr>
    </w:p>
    <w:p w:rsidR="00237871" w:rsidRPr="00237871" w:rsidRDefault="00237871" w:rsidP="00237871">
      <w:pPr>
        <w:spacing w:line="360" w:lineRule="auto"/>
        <w:ind w:left="360"/>
        <w:contextualSpacing/>
        <w:jc w:val="both"/>
        <w:rPr>
          <w:rFonts w:asciiTheme="majorBidi" w:hAnsiTheme="majorBidi" w:cstheme="majorBidi"/>
          <w:sz w:val="24"/>
          <w:szCs w:val="24"/>
        </w:rPr>
      </w:pPr>
    </w:p>
    <w:p w:rsidR="00237871" w:rsidRPr="00237871" w:rsidRDefault="00237871" w:rsidP="00237871">
      <w:pPr>
        <w:spacing w:line="360" w:lineRule="auto"/>
        <w:jc w:val="both"/>
        <w:rPr>
          <w:rFonts w:asciiTheme="majorBidi" w:hAnsiTheme="majorBidi" w:cstheme="majorBidi"/>
          <w:sz w:val="24"/>
          <w:szCs w:val="24"/>
        </w:rPr>
      </w:pPr>
    </w:p>
    <w:p w:rsidR="00237871" w:rsidRPr="00237871" w:rsidRDefault="00237871" w:rsidP="00237871">
      <w:pPr>
        <w:spacing w:line="360" w:lineRule="auto"/>
        <w:ind w:left="720"/>
        <w:contextualSpacing/>
        <w:jc w:val="both"/>
        <w:rPr>
          <w:rFonts w:asciiTheme="majorBidi" w:hAnsiTheme="majorBidi" w:cstheme="majorBidi"/>
          <w:sz w:val="24"/>
          <w:szCs w:val="24"/>
        </w:rPr>
      </w:pPr>
    </w:p>
    <w:p w:rsidR="00237871" w:rsidRPr="00237871" w:rsidRDefault="00237871" w:rsidP="00237871">
      <w:pPr>
        <w:spacing w:line="360" w:lineRule="auto"/>
        <w:ind w:left="360"/>
        <w:contextualSpacing/>
        <w:jc w:val="both"/>
        <w:rPr>
          <w:rFonts w:asciiTheme="majorBidi" w:hAnsiTheme="majorBidi" w:cstheme="majorBidi"/>
          <w:sz w:val="24"/>
          <w:szCs w:val="24"/>
        </w:rPr>
      </w:pPr>
    </w:p>
    <w:p w:rsidR="00237871" w:rsidRPr="00237871" w:rsidRDefault="00237871" w:rsidP="00237871">
      <w:pPr>
        <w:spacing w:line="360" w:lineRule="auto"/>
        <w:contextualSpacing/>
        <w:jc w:val="both"/>
        <w:rPr>
          <w:rFonts w:asciiTheme="majorBidi" w:hAnsiTheme="majorBidi" w:cstheme="majorBidi"/>
          <w:sz w:val="24"/>
          <w:szCs w:val="24"/>
        </w:rPr>
      </w:pPr>
      <w:r w:rsidRPr="00237871">
        <w:rPr>
          <w:rFonts w:asciiTheme="majorBidi" w:hAnsiTheme="majorBidi" w:cstheme="majorBidi"/>
          <w:sz w:val="24"/>
          <w:szCs w:val="24"/>
        </w:rPr>
        <w:lastRenderedPageBreak/>
        <w:t xml:space="preserve">Transkip Wawancara Ke-3 dengan Bapak Mudzor (Kepala Desa Sumber Pasir ) di Rumah Bapak kepala desa pada hari Sabtu 14 September 2019 </w:t>
      </w:r>
    </w:p>
    <w:p w:rsidR="00237871" w:rsidRPr="00237871" w:rsidRDefault="00237871" w:rsidP="00C92D18">
      <w:pPr>
        <w:numPr>
          <w:ilvl w:val="0"/>
          <w:numId w:val="110"/>
        </w:numPr>
        <w:spacing w:after="0" w:line="360" w:lineRule="auto"/>
        <w:contextualSpacing/>
        <w:jc w:val="both"/>
        <w:rPr>
          <w:rFonts w:asciiTheme="majorBidi" w:hAnsiTheme="majorBidi" w:cstheme="majorBidi"/>
          <w:sz w:val="24"/>
          <w:szCs w:val="24"/>
        </w:rPr>
      </w:pPr>
      <w:r w:rsidRPr="00237871">
        <w:rPr>
          <w:rFonts w:asciiTheme="majorBidi" w:hAnsiTheme="majorBidi" w:cstheme="majorBidi"/>
          <w:sz w:val="24"/>
          <w:szCs w:val="24"/>
        </w:rPr>
        <w:t>Berapa ya pak harga tanah disini pada tahun 1980?</w:t>
      </w:r>
    </w:p>
    <w:p w:rsidR="00237871" w:rsidRPr="00237871" w:rsidRDefault="00237871" w:rsidP="00237871">
      <w:pPr>
        <w:spacing w:line="360" w:lineRule="auto"/>
        <w:ind w:left="360"/>
        <w:contextualSpacing/>
        <w:jc w:val="both"/>
        <w:rPr>
          <w:rFonts w:asciiTheme="majorBidi" w:hAnsiTheme="majorBidi" w:cstheme="majorBidi"/>
          <w:i/>
          <w:iCs/>
          <w:sz w:val="24"/>
          <w:szCs w:val="24"/>
        </w:rPr>
      </w:pPr>
      <w:r w:rsidRPr="00237871">
        <w:rPr>
          <w:rFonts w:asciiTheme="majorBidi" w:hAnsiTheme="majorBidi" w:cstheme="majorBidi"/>
          <w:sz w:val="24"/>
          <w:szCs w:val="24"/>
        </w:rPr>
        <w:t xml:space="preserve">Jawaban: </w:t>
      </w:r>
      <w:r w:rsidRPr="00237871">
        <w:rPr>
          <w:rFonts w:asciiTheme="majorBidi" w:hAnsiTheme="majorBidi" w:cstheme="majorBidi"/>
          <w:i/>
          <w:iCs/>
          <w:sz w:val="24"/>
          <w:szCs w:val="24"/>
        </w:rPr>
        <w:t>“Kalau tahun 80’an harga tanah masih murah mbak, masih sekitar Rp. 20.000/m</w:t>
      </w:r>
      <w:r w:rsidRPr="00237871">
        <w:rPr>
          <w:rFonts w:asciiTheme="majorBidi" w:hAnsiTheme="majorBidi" w:cstheme="majorBidi"/>
          <w:i/>
          <w:iCs/>
          <w:sz w:val="24"/>
          <w:szCs w:val="24"/>
          <w:vertAlign w:val="superscript"/>
        </w:rPr>
        <w:t>2</w:t>
      </w:r>
      <w:r w:rsidRPr="00237871">
        <w:rPr>
          <w:rFonts w:asciiTheme="majorBidi" w:hAnsiTheme="majorBidi" w:cstheme="majorBidi"/>
          <w:i/>
          <w:iCs/>
          <w:sz w:val="24"/>
          <w:szCs w:val="24"/>
        </w:rPr>
        <w:t>. Apalagi daerah kabupaten kan mbak”.(Pukul 16.00 WIB)</w:t>
      </w:r>
    </w:p>
    <w:p w:rsidR="00237871" w:rsidRPr="00237871" w:rsidRDefault="00237871" w:rsidP="00237871">
      <w:pPr>
        <w:spacing w:line="360" w:lineRule="auto"/>
        <w:contextualSpacing/>
        <w:jc w:val="both"/>
        <w:rPr>
          <w:rFonts w:asciiTheme="majorBidi" w:hAnsiTheme="majorBidi" w:cstheme="majorBidi"/>
          <w:sz w:val="24"/>
          <w:szCs w:val="24"/>
        </w:rPr>
      </w:pPr>
      <w:r w:rsidRPr="00237871">
        <w:rPr>
          <w:rFonts w:asciiTheme="majorBidi" w:hAnsiTheme="majorBidi" w:cstheme="majorBidi"/>
          <w:sz w:val="24"/>
          <w:szCs w:val="24"/>
        </w:rPr>
        <w:t xml:space="preserve">Transkip Wawancara Ke-4 dengan Bapak Indra (pegawai penyewaan mobil ) di Wawa Rent Car pada hari Jum’at 22 November </w:t>
      </w:r>
    </w:p>
    <w:p w:rsidR="00237871" w:rsidRPr="00237871" w:rsidRDefault="00237871" w:rsidP="00C92D18">
      <w:pPr>
        <w:numPr>
          <w:ilvl w:val="0"/>
          <w:numId w:val="111"/>
        </w:numPr>
        <w:spacing w:after="0" w:line="360" w:lineRule="auto"/>
        <w:contextualSpacing/>
        <w:jc w:val="both"/>
        <w:rPr>
          <w:rFonts w:asciiTheme="majorBidi" w:hAnsiTheme="majorBidi" w:cstheme="majorBidi"/>
          <w:sz w:val="24"/>
          <w:szCs w:val="24"/>
        </w:rPr>
      </w:pPr>
      <w:r w:rsidRPr="00237871">
        <w:rPr>
          <w:rFonts w:asciiTheme="majorBidi" w:hAnsiTheme="majorBidi" w:cstheme="majorBidi"/>
          <w:sz w:val="24"/>
          <w:szCs w:val="24"/>
        </w:rPr>
        <w:t>Berapa masa manfaat mobil Agya ya pak?</w:t>
      </w:r>
    </w:p>
    <w:p w:rsidR="00237871" w:rsidRPr="00237871" w:rsidRDefault="00237871" w:rsidP="00237871">
      <w:pPr>
        <w:spacing w:line="360" w:lineRule="auto"/>
        <w:ind w:left="360"/>
        <w:contextualSpacing/>
        <w:jc w:val="both"/>
        <w:rPr>
          <w:rFonts w:asciiTheme="majorBidi" w:hAnsiTheme="majorBidi" w:cstheme="majorBidi"/>
          <w:sz w:val="24"/>
          <w:szCs w:val="24"/>
        </w:rPr>
      </w:pPr>
      <w:r w:rsidRPr="00237871">
        <w:rPr>
          <w:rFonts w:asciiTheme="majorBidi" w:hAnsiTheme="majorBidi" w:cstheme="majorBidi"/>
          <w:sz w:val="24"/>
          <w:szCs w:val="24"/>
        </w:rPr>
        <w:t xml:space="preserve"> Jawaban</w:t>
      </w:r>
      <w:r w:rsidRPr="00237871">
        <w:rPr>
          <w:rFonts w:asciiTheme="majorBidi" w:hAnsiTheme="majorBidi" w:cstheme="majorBidi"/>
          <w:i/>
          <w:iCs/>
          <w:sz w:val="24"/>
          <w:szCs w:val="24"/>
        </w:rPr>
        <w:t xml:space="preserve">:“Kalau mobil jenis Agya sih kira-kira ya 5 tahunan mbak”. </w:t>
      </w:r>
      <w:r w:rsidRPr="00237871">
        <w:rPr>
          <w:rFonts w:asciiTheme="majorBidi" w:hAnsiTheme="majorBidi" w:cstheme="majorBidi"/>
          <w:sz w:val="24"/>
          <w:szCs w:val="24"/>
        </w:rPr>
        <w:t>(Pukul 10.00 WIB)</w:t>
      </w:r>
    </w:p>
    <w:p w:rsidR="00237871" w:rsidRPr="00237871" w:rsidRDefault="00237871" w:rsidP="00237871">
      <w:pPr>
        <w:spacing w:line="360" w:lineRule="auto"/>
        <w:contextualSpacing/>
        <w:jc w:val="both"/>
        <w:rPr>
          <w:rFonts w:asciiTheme="majorBidi" w:hAnsiTheme="majorBidi" w:cstheme="majorBidi"/>
          <w:sz w:val="24"/>
          <w:szCs w:val="24"/>
        </w:rPr>
      </w:pPr>
      <w:r w:rsidRPr="00237871">
        <w:rPr>
          <w:rFonts w:asciiTheme="majorBidi" w:hAnsiTheme="majorBidi" w:cstheme="majorBidi"/>
          <w:sz w:val="24"/>
          <w:szCs w:val="24"/>
        </w:rPr>
        <w:t>Transkip Wawancara Ke-5 dengan Bapak Imron (pemilik toko mebel ) di Toko Mebel Lancar Jaya pada hari Sabtu 23 November 2019</w:t>
      </w:r>
    </w:p>
    <w:p w:rsidR="00237871" w:rsidRPr="00237871" w:rsidRDefault="00237871" w:rsidP="00C92D18">
      <w:pPr>
        <w:numPr>
          <w:ilvl w:val="0"/>
          <w:numId w:val="112"/>
        </w:numPr>
        <w:spacing w:after="0" w:line="360" w:lineRule="auto"/>
        <w:ind w:left="360"/>
        <w:contextualSpacing/>
        <w:jc w:val="both"/>
        <w:rPr>
          <w:rFonts w:asciiTheme="majorBidi" w:hAnsiTheme="majorBidi" w:cstheme="majorBidi"/>
          <w:sz w:val="24"/>
          <w:szCs w:val="24"/>
        </w:rPr>
      </w:pPr>
      <w:r w:rsidRPr="00237871">
        <w:rPr>
          <w:rFonts w:asciiTheme="majorBidi" w:hAnsiTheme="majorBidi" w:cstheme="majorBidi"/>
          <w:sz w:val="24"/>
          <w:szCs w:val="24"/>
        </w:rPr>
        <w:t>Berapa masa manfaat untuk almari, rak sepatu, dan rak buku,dan kasur lipat ya pak?</w:t>
      </w:r>
    </w:p>
    <w:p w:rsidR="00237871" w:rsidRPr="00237871" w:rsidRDefault="00237871" w:rsidP="00237871">
      <w:pPr>
        <w:spacing w:line="360" w:lineRule="auto"/>
        <w:ind w:left="360"/>
        <w:contextualSpacing/>
        <w:jc w:val="both"/>
        <w:rPr>
          <w:rFonts w:asciiTheme="majorBidi" w:hAnsiTheme="majorBidi" w:cstheme="majorBidi"/>
          <w:i/>
          <w:iCs/>
          <w:sz w:val="24"/>
          <w:szCs w:val="24"/>
        </w:rPr>
      </w:pPr>
      <w:r w:rsidRPr="00237871">
        <w:rPr>
          <w:rFonts w:asciiTheme="majorBidi" w:hAnsiTheme="majorBidi" w:cstheme="majorBidi"/>
          <w:sz w:val="24"/>
          <w:szCs w:val="24"/>
        </w:rPr>
        <w:t>Jawaban :</w:t>
      </w:r>
      <w:r w:rsidRPr="00237871">
        <w:rPr>
          <w:rFonts w:asciiTheme="majorBidi" w:hAnsiTheme="majorBidi" w:cstheme="majorBidi"/>
          <w:i/>
          <w:iCs/>
          <w:sz w:val="24"/>
          <w:szCs w:val="24"/>
        </w:rPr>
        <w:t xml:space="preserve"> “Kalau almari rak sepatu rak buku laptop printer sekitar 5 tahun mbak, kalau mobil itu juga sekitar 5 tahun mbak. Terus kasur sekitar 2 tahunan ya mbak”.(Pukul 16.10 WIB)</w:t>
      </w:r>
    </w:p>
    <w:p w:rsidR="00237871" w:rsidRPr="00237871" w:rsidRDefault="00237871" w:rsidP="00237871">
      <w:pPr>
        <w:spacing w:line="360" w:lineRule="auto"/>
        <w:contextualSpacing/>
        <w:jc w:val="both"/>
        <w:rPr>
          <w:rFonts w:asciiTheme="majorBidi" w:hAnsiTheme="majorBidi" w:cstheme="majorBidi"/>
          <w:sz w:val="24"/>
          <w:szCs w:val="24"/>
        </w:rPr>
      </w:pPr>
      <w:r w:rsidRPr="00237871">
        <w:rPr>
          <w:rFonts w:asciiTheme="majorBidi" w:hAnsiTheme="majorBidi" w:cstheme="majorBidi"/>
          <w:sz w:val="24"/>
          <w:szCs w:val="24"/>
        </w:rPr>
        <w:t>Transkip Wawancara Ke-6 dengan Mas Alamsyah (pemilik servis laptop ) di Toko Mebel Go Laptop pada hari Sabtu 23November 2019</w:t>
      </w:r>
    </w:p>
    <w:p w:rsidR="00237871" w:rsidRPr="00237871" w:rsidRDefault="00237871" w:rsidP="00C92D18">
      <w:pPr>
        <w:numPr>
          <w:ilvl w:val="0"/>
          <w:numId w:val="113"/>
        </w:numPr>
        <w:spacing w:after="0" w:line="360" w:lineRule="auto"/>
        <w:contextualSpacing/>
        <w:jc w:val="both"/>
        <w:rPr>
          <w:rFonts w:asciiTheme="majorBidi" w:hAnsiTheme="majorBidi" w:cstheme="majorBidi"/>
          <w:sz w:val="24"/>
          <w:szCs w:val="24"/>
        </w:rPr>
      </w:pPr>
      <w:r w:rsidRPr="00237871">
        <w:rPr>
          <w:rFonts w:asciiTheme="majorBidi" w:hAnsiTheme="majorBidi" w:cstheme="majorBidi"/>
          <w:sz w:val="24"/>
          <w:szCs w:val="24"/>
        </w:rPr>
        <w:t>Berapa masa manfaat laptop merek asus dan printer merek Epson ya mas?</w:t>
      </w:r>
    </w:p>
    <w:p w:rsidR="00237871" w:rsidRPr="00237871" w:rsidRDefault="00237871" w:rsidP="00237871">
      <w:pPr>
        <w:spacing w:line="360" w:lineRule="auto"/>
        <w:ind w:left="360"/>
        <w:contextualSpacing/>
        <w:jc w:val="both"/>
        <w:rPr>
          <w:rFonts w:asciiTheme="majorBidi" w:hAnsiTheme="majorBidi" w:cstheme="majorBidi"/>
          <w:i/>
          <w:iCs/>
          <w:sz w:val="24"/>
          <w:szCs w:val="24"/>
        </w:rPr>
      </w:pPr>
      <w:r w:rsidRPr="00237871">
        <w:rPr>
          <w:rFonts w:asciiTheme="majorBidi" w:hAnsiTheme="majorBidi" w:cstheme="majorBidi"/>
          <w:sz w:val="24"/>
          <w:szCs w:val="24"/>
        </w:rPr>
        <w:t>Jawaban :</w:t>
      </w:r>
      <w:r w:rsidRPr="00237871">
        <w:rPr>
          <w:rFonts w:asciiTheme="majorBidi" w:hAnsiTheme="majorBidi" w:cstheme="majorBidi"/>
          <w:i/>
          <w:iCs/>
          <w:sz w:val="24"/>
          <w:szCs w:val="24"/>
        </w:rPr>
        <w:t xml:space="preserve"> “ Kalau laptop merek  Asus sekitar 5 tahun , printer merek Epson  ya 5 tahun juga mbak”. </w:t>
      </w:r>
    </w:p>
    <w:p w:rsidR="00237871" w:rsidRPr="00237871" w:rsidRDefault="00237871" w:rsidP="00237871">
      <w:pPr>
        <w:spacing w:line="360" w:lineRule="auto"/>
        <w:ind w:left="360"/>
        <w:contextualSpacing/>
        <w:jc w:val="both"/>
        <w:rPr>
          <w:rFonts w:asciiTheme="majorBidi" w:hAnsiTheme="majorBidi" w:cstheme="majorBidi"/>
          <w:sz w:val="24"/>
          <w:szCs w:val="24"/>
        </w:rPr>
      </w:pPr>
    </w:p>
    <w:p w:rsidR="00237871" w:rsidRPr="00237871" w:rsidRDefault="00237871" w:rsidP="00237871">
      <w:pPr>
        <w:spacing w:line="360" w:lineRule="auto"/>
        <w:contextualSpacing/>
        <w:jc w:val="both"/>
        <w:rPr>
          <w:rFonts w:asciiTheme="majorBidi" w:hAnsiTheme="majorBidi" w:cstheme="majorBidi"/>
          <w:sz w:val="24"/>
          <w:szCs w:val="24"/>
        </w:rPr>
      </w:pPr>
    </w:p>
    <w:p w:rsidR="00237871" w:rsidRPr="00237871" w:rsidRDefault="00237871" w:rsidP="00237871">
      <w:pPr>
        <w:spacing w:line="360" w:lineRule="auto"/>
        <w:ind w:left="360"/>
        <w:contextualSpacing/>
        <w:jc w:val="both"/>
        <w:rPr>
          <w:rFonts w:asciiTheme="majorBidi" w:hAnsiTheme="majorBidi" w:cstheme="majorBidi"/>
          <w:sz w:val="24"/>
          <w:szCs w:val="24"/>
        </w:rPr>
      </w:pPr>
    </w:p>
    <w:p w:rsidR="00237871" w:rsidRPr="00237871" w:rsidRDefault="00237871" w:rsidP="00237871">
      <w:pPr>
        <w:spacing w:after="0" w:line="360" w:lineRule="auto"/>
        <w:jc w:val="both"/>
        <w:rPr>
          <w:rFonts w:asciiTheme="majorBidi" w:eastAsiaTheme="minorEastAsia" w:hAnsiTheme="majorBidi" w:cstheme="majorBidi"/>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sz w:val="24"/>
          <w:szCs w:val="24"/>
          <w:lang w:eastAsia="ko-KR"/>
        </w:rPr>
      </w:pPr>
    </w:p>
    <w:p w:rsidR="00601495" w:rsidRDefault="00601495" w:rsidP="00601495">
      <w:pPr>
        <w:rPr>
          <w:rFonts w:asciiTheme="majorBidi" w:eastAsiaTheme="minorEastAsia" w:hAnsiTheme="majorBidi" w:cstheme="majorBidi"/>
          <w:b/>
          <w:bCs/>
          <w:sz w:val="24"/>
          <w:szCs w:val="24"/>
          <w:lang w:eastAsia="ko-KR"/>
        </w:rPr>
      </w:pPr>
    </w:p>
    <w:p w:rsidR="00601495" w:rsidRDefault="00601495" w:rsidP="00601495">
      <w:pPr>
        <w:rPr>
          <w:rFonts w:asciiTheme="majorBidi" w:eastAsiaTheme="minorEastAsia" w:hAnsiTheme="majorBidi" w:cstheme="majorBidi"/>
          <w:b/>
          <w:bCs/>
          <w:sz w:val="24"/>
          <w:szCs w:val="24"/>
          <w:lang w:eastAsia="ko-KR"/>
        </w:rPr>
      </w:pPr>
    </w:p>
    <w:p w:rsidR="00237871" w:rsidRDefault="00237871" w:rsidP="00601495">
      <w:pPr>
        <w:rPr>
          <w:rFonts w:asciiTheme="majorBidi" w:eastAsiaTheme="minorEastAsia" w:hAnsiTheme="majorBidi" w:cstheme="majorBidi"/>
          <w:b/>
          <w:bCs/>
          <w:sz w:val="24"/>
          <w:szCs w:val="24"/>
          <w:lang w:eastAsia="ko-KR"/>
        </w:rPr>
      </w:pPr>
      <w:r w:rsidRPr="00237871">
        <w:rPr>
          <w:rFonts w:asciiTheme="majorBidi" w:eastAsiaTheme="minorEastAsia" w:hAnsiTheme="majorBidi" w:cstheme="majorBidi"/>
          <w:b/>
          <w:bCs/>
          <w:noProof/>
          <w:sz w:val="24"/>
          <w:szCs w:val="24"/>
        </w:rPr>
        <w:lastRenderedPageBreak/>
        <w:drawing>
          <wp:anchor distT="0" distB="0" distL="114300" distR="114300" simplePos="0" relativeHeight="251701248" behindDoc="0" locked="0" layoutInCell="1" allowOverlap="1" wp14:anchorId="143E1BD6" wp14:editId="2DBE9904">
            <wp:simplePos x="0" y="0"/>
            <wp:positionH relativeFrom="column">
              <wp:posOffset>635</wp:posOffset>
            </wp:positionH>
            <wp:positionV relativeFrom="paragraph">
              <wp:posOffset>199417</wp:posOffset>
            </wp:positionV>
            <wp:extent cx="5040630" cy="7189010"/>
            <wp:effectExtent l="0" t="0" r="7620" b="0"/>
            <wp:wrapNone/>
            <wp:docPr id="97" name="Picture 97" descr="H:\BAB  123\CCF11282019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AB  123\CCF11282019_000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040630" cy="7189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7871">
        <w:rPr>
          <w:rFonts w:asciiTheme="majorBidi" w:eastAsiaTheme="minorEastAsia" w:hAnsiTheme="majorBidi" w:cstheme="majorBidi"/>
          <w:b/>
          <w:bCs/>
          <w:sz w:val="24"/>
          <w:szCs w:val="24"/>
          <w:lang w:eastAsia="ko-KR"/>
        </w:rPr>
        <w:t>Lampiran 5</w:t>
      </w:r>
    </w:p>
    <w:p w:rsidR="001E59EA" w:rsidRPr="00237871" w:rsidRDefault="001E59EA" w:rsidP="00601495">
      <w:pPr>
        <w:rPr>
          <w:rFonts w:asciiTheme="majorBidi" w:eastAsiaTheme="minorEastAsia" w:hAnsiTheme="majorBidi" w:cstheme="majorBidi"/>
          <w:b/>
          <w:bCs/>
          <w:sz w:val="24"/>
          <w:szCs w:val="24"/>
          <w:lang w:eastAsia="ko-KR"/>
        </w:rPr>
      </w:pPr>
    </w:p>
    <w:p w:rsidR="00237871" w:rsidRPr="00237871" w:rsidRDefault="00237871" w:rsidP="00237871">
      <w:pPr>
        <w:spacing w:after="0" w:line="360" w:lineRule="auto"/>
        <w:jc w:val="both"/>
        <w:rPr>
          <w:rFonts w:asciiTheme="majorBidi" w:eastAsiaTheme="minorEastAsia" w:hAnsiTheme="majorBidi" w:cstheme="majorBidi"/>
          <w:sz w:val="24"/>
          <w:szCs w:val="24"/>
          <w:lang w:eastAsia="ko-KR"/>
        </w:rPr>
      </w:pPr>
    </w:p>
    <w:p w:rsidR="000945F9" w:rsidRPr="00237871" w:rsidRDefault="000945F9" w:rsidP="00237871">
      <w:pPr>
        <w:spacing w:line="360" w:lineRule="auto"/>
        <w:jc w:val="both"/>
        <w:rPr>
          <w:rFonts w:asciiTheme="majorBidi" w:eastAsiaTheme="minorEastAsia" w:hAnsiTheme="majorBidi" w:cstheme="majorBidi"/>
          <w:sz w:val="24"/>
          <w:szCs w:val="24"/>
        </w:rPr>
      </w:pPr>
    </w:p>
    <w:p w:rsidR="000945F9" w:rsidRDefault="000945F9"/>
    <w:p w:rsidR="00601495" w:rsidRDefault="00601495"/>
    <w:p w:rsidR="00AA556C" w:rsidRDefault="00AA556C"/>
    <w:p w:rsidR="00AA556C" w:rsidRDefault="00AA556C"/>
    <w:p w:rsidR="00AA556C" w:rsidRDefault="00AA556C"/>
    <w:p w:rsidR="00AA556C" w:rsidRDefault="00AA556C"/>
    <w:p w:rsidR="00AA556C" w:rsidRDefault="00AA556C"/>
    <w:p w:rsidR="00AA556C" w:rsidRDefault="00AA556C"/>
    <w:p w:rsidR="00AA556C" w:rsidRDefault="00AA556C"/>
    <w:p w:rsidR="00AA556C" w:rsidRDefault="00AA556C"/>
    <w:p w:rsidR="00AA556C" w:rsidRDefault="00AA556C"/>
    <w:p w:rsidR="00AA556C" w:rsidRDefault="00AA556C"/>
    <w:p w:rsidR="00AA556C" w:rsidRDefault="00AA556C"/>
    <w:p w:rsidR="00AA556C" w:rsidRDefault="00AA556C"/>
    <w:p w:rsidR="00AA556C" w:rsidRDefault="00AA556C"/>
    <w:p w:rsidR="00AA556C" w:rsidRDefault="00AA556C"/>
    <w:p w:rsidR="00AA556C" w:rsidRDefault="00AA556C"/>
    <w:p w:rsidR="00AA556C" w:rsidRDefault="00AA556C"/>
    <w:p w:rsidR="00AA556C" w:rsidRDefault="00AA556C"/>
    <w:p w:rsidR="00AA556C" w:rsidRDefault="00AA556C"/>
    <w:p w:rsidR="006E346F" w:rsidRDefault="006E346F"/>
    <w:p w:rsidR="00CF4F9A" w:rsidRDefault="00CF4F9A" w:rsidP="006E346F">
      <w:pPr>
        <w:jc w:val="center"/>
        <w:rPr>
          <w:rFonts w:asciiTheme="majorBidi" w:hAnsiTheme="majorBidi" w:cstheme="majorBidi"/>
          <w:b/>
          <w:bCs/>
          <w:sz w:val="24"/>
          <w:szCs w:val="24"/>
        </w:rPr>
      </w:pPr>
    </w:p>
    <w:p w:rsidR="00CF4F9A" w:rsidRDefault="00CF4F9A" w:rsidP="00CF4F9A">
      <w:pPr>
        <w:jc w:val="both"/>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5040630" cy="6738573"/>
            <wp:effectExtent l="0" t="0" r="7620" b="5715"/>
            <wp:docPr id="45" name="Picture 45" descr="E:\scan 21 des\20191225-142642_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an 21 des\20191225-142642_p0.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40630" cy="6738573"/>
                    </a:xfrm>
                    <a:prstGeom prst="rect">
                      <a:avLst/>
                    </a:prstGeom>
                    <a:noFill/>
                    <a:ln>
                      <a:noFill/>
                    </a:ln>
                  </pic:spPr>
                </pic:pic>
              </a:graphicData>
            </a:graphic>
          </wp:inline>
        </w:drawing>
      </w:r>
    </w:p>
    <w:p w:rsidR="00CF4F9A" w:rsidRDefault="00CF4F9A" w:rsidP="006E346F">
      <w:pPr>
        <w:jc w:val="center"/>
        <w:rPr>
          <w:rFonts w:asciiTheme="majorBidi" w:hAnsiTheme="majorBidi" w:cstheme="majorBidi"/>
          <w:b/>
          <w:bCs/>
          <w:sz w:val="24"/>
          <w:szCs w:val="24"/>
        </w:rPr>
      </w:pPr>
    </w:p>
    <w:p w:rsidR="00CF4F9A" w:rsidRDefault="00CF4F9A" w:rsidP="006E346F">
      <w:pPr>
        <w:jc w:val="center"/>
        <w:rPr>
          <w:rFonts w:asciiTheme="majorBidi" w:hAnsiTheme="majorBidi" w:cstheme="majorBidi"/>
          <w:b/>
          <w:bCs/>
          <w:sz w:val="24"/>
          <w:szCs w:val="24"/>
        </w:rPr>
      </w:pPr>
    </w:p>
    <w:p w:rsidR="00CF4F9A" w:rsidRDefault="00CF4F9A" w:rsidP="006E346F">
      <w:pPr>
        <w:jc w:val="center"/>
        <w:rPr>
          <w:rFonts w:asciiTheme="majorBidi" w:hAnsiTheme="majorBidi" w:cstheme="majorBidi"/>
          <w:b/>
          <w:bCs/>
          <w:sz w:val="24"/>
          <w:szCs w:val="24"/>
        </w:rPr>
      </w:pPr>
    </w:p>
    <w:p w:rsidR="00CF4F9A" w:rsidRDefault="00CF4F9A" w:rsidP="006E346F">
      <w:pPr>
        <w:jc w:val="center"/>
        <w:rPr>
          <w:rFonts w:asciiTheme="majorBidi" w:hAnsiTheme="majorBidi" w:cstheme="majorBidi"/>
          <w:b/>
          <w:bCs/>
          <w:sz w:val="24"/>
          <w:szCs w:val="24"/>
        </w:rPr>
      </w:pPr>
    </w:p>
    <w:p w:rsidR="00CF4F9A" w:rsidRDefault="00CF4F9A" w:rsidP="006E346F">
      <w:pPr>
        <w:jc w:val="center"/>
        <w:rPr>
          <w:rFonts w:asciiTheme="majorBidi" w:hAnsiTheme="majorBidi" w:cstheme="majorBidi"/>
          <w:b/>
          <w:bCs/>
          <w:sz w:val="24"/>
          <w:szCs w:val="24"/>
        </w:rPr>
      </w:pPr>
    </w:p>
    <w:p w:rsidR="00CF4F9A" w:rsidRDefault="00CF4F9A" w:rsidP="006E346F">
      <w:pPr>
        <w:jc w:val="center"/>
        <w:rPr>
          <w:rFonts w:asciiTheme="majorBidi" w:hAnsiTheme="majorBidi" w:cstheme="majorBidi"/>
          <w:b/>
          <w:bCs/>
          <w:sz w:val="24"/>
          <w:szCs w:val="24"/>
        </w:rPr>
      </w:pPr>
    </w:p>
    <w:p w:rsidR="00CF4F9A" w:rsidRDefault="00CF4F9A" w:rsidP="006E346F">
      <w:pPr>
        <w:jc w:val="center"/>
        <w:rPr>
          <w:rFonts w:asciiTheme="majorBidi" w:hAnsiTheme="majorBidi" w:cstheme="majorBidi"/>
          <w:b/>
          <w:bCs/>
          <w:sz w:val="24"/>
          <w:szCs w:val="24"/>
        </w:rPr>
      </w:pPr>
    </w:p>
    <w:p w:rsidR="00CF4F9A" w:rsidRDefault="00CF4F9A" w:rsidP="006E346F">
      <w:pPr>
        <w:jc w:val="center"/>
        <w:rPr>
          <w:rFonts w:asciiTheme="majorBidi" w:hAnsiTheme="majorBidi" w:cstheme="majorBidi"/>
          <w:b/>
          <w:bCs/>
          <w:sz w:val="24"/>
          <w:szCs w:val="24"/>
        </w:rPr>
      </w:pPr>
    </w:p>
    <w:p w:rsidR="00CF4F9A" w:rsidRDefault="00CF4F9A" w:rsidP="006E346F">
      <w:pPr>
        <w:jc w:val="center"/>
        <w:rPr>
          <w:rFonts w:asciiTheme="majorBidi" w:hAnsiTheme="majorBidi" w:cstheme="majorBidi"/>
          <w:b/>
          <w:bCs/>
          <w:sz w:val="24"/>
          <w:szCs w:val="24"/>
        </w:rPr>
      </w:pPr>
    </w:p>
    <w:p w:rsidR="00CF4F9A" w:rsidRDefault="00CF4F9A" w:rsidP="006E346F">
      <w:pPr>
        <w:jc w:val="center"/>
        <w:rPr>
          <w:rFonts w:asciiTheme="majorBidi" w:hAnsiTheme="majorBidi" w:cstheme="majorBidi"/>
          <w:b/>
          <w:bCs/>
          <w:sz w:val="24"/>
          <w:szCs w:val="24"/>
        </w:rPr>
      </w:pPr>
    </w:p>
    <w:p w:rsidR="00CF4F9A" w:rsidRDefault="00CF4F9A" w:rsidP="006E346F">
      <w:pPr>
        <w:jc w:val="center"/>
        <w:rPr>
          <w:rFonts w:asciiTheme="majorBidi" w:hAnsiTheme="majorBidi" w:cstheme="majorBidi"/>
          <w:b/>
          <w:bCs/>
          <w:sz w:val="24"/>
          <w:szCs w:val="24"/>
        </w:rPr>
      </w:pPr>
    </w:p>
    <w:p w:rsidR="00CF4F9A" w:rsidRDefault="00CF4F9A" w:rsidP="006E346F">
      <w:pPr>
        <w:jc w:val="center"/>
        <w:rPr>
          <w:rFonts w:asciiTheme="majorBidi" w:hAnsiTheme="majorBidi" w:cstheme="majorBidi"/>
          <w:b/>
          <w:bCs/>
          <w:sz w:val="24"/>
          <w:szCs w:val="24"/>
        </w:rPr>
      </w:pPr>
    </w:p>
    <w:p w:rsidR="00CF4F9A" w:rsidRDefault="00CF4F9A" w:rsidP="006E346F">
      <w:pPr>
        <w:jc w:val="center"/>
        <w:rPr>
          <w:rFonts w:asciiTheme="majorBidi" w:hAnsiTheme="majorBidi" w:cstheme="majorBidi"/>
          <w:b/>
          <w:bCs/>
          <w:sz w:val="24"/>
          <w:szCs w:val="24"/>
        </w:rPr>
      </w:pPr>
    </w:p>
    <w:p w:rsidR="00CF4F9A" w:rsidRDefault="00CF4F9A" w:rsidP="006E346F">
      <w:pPr>
        <w:jc w:val="center"/>
        <w:rPr>
          <w:rFonts w:asciiTheme="majorBidi" w:hAnsiTheme="majorBidi" w:cstheme="majorBidi"/>
          <w:b/>
          <w:bCs/>
          <w:sz w:val="24"/>
          <w:szCs w:val="24"/>
        </w:rPr>
      </w:pPr>
    </w:p>
    <w:p w:rsidR="00CF4F9A" w:rsidRDefault="00CF4F9A" w:rsidP="006E346F">
      <w:pPr>
        <w:jc w:val="center"/>
        <w:rPr>
          <w:rFonts w:asciiTheme="majorBidi" w:hAnsiTheme="majorBidi" w:cstheme="majorBidi"/>
          <w:b/>
          <w:bCs/>
          <w:sz w:val="24"/>
          <w:szCs w:val="24"/>
        </w:rPr>
      </w:pPr>
    </w:p>
    <w:p w:rsidR="00CF4F9A" w:rsidRDefault="00CF4F9A" w:rsidP="006E346F">
      <w:pPr>
        <w:jc w:val="center"/>
        <w:rPr>
          <w:rFonts w:asciiTheme="majorBidi" w:hAnsiTheme="majorBidi" w:cstheme="majorBidi"/>
          <w:b/>
          <w:bCs/>
          <w:sz w:val="24"/>
          <w:szCs w:val="24"/>
        </w:rPr>
      </w:pPr>
    </w:p>
    <w:p w:rsidR="00CF4F9A" w:rsidRDefault="00CF4F9A" w:rsidP="006E346F">
      <w:pPr>
        <w:jc w:val="center"/>
        <w:rPr>
          <w:rFonts w:asciiTheme="majorBidi" w:hAnsiTheme="majorBidi" w:cstheme="majorBidi"/>
          <w:b/>
          <w:bCs/>
          <w:sz w:val="24"/>
          <w:szCs w:val="24"/>
        </w:rPr>
      </w:pPr>
    </w:p>
    <w:p w:rsidR="00CF4F9A" w:rsidRDefault="00CF4F9A" w:rsidP="006E346F">
      <w:pPr>
        <w:jc w:val="center"/>
        <w:rPr>
          <w:rFonts w:asciiTheme="majorBidi" w:hAnsiTheme="majorBidi" w:cstheme="majorBidi"/>
          <w:b/>
          <w:bCs/>
          <w:sz w:val="24"/>
          <w:szCs w:val="24"/>
        </w:rPr>
      </w:pPr>
    </w:p>
    <w:p w:rsidR="00CF4F9A" w:rsidRDefault="00CF4F9A" w:rsidP="006E346F">
      <w:pPr>
        <w:jc w:val="center"/>
        <w:rPr>
          <w:rFonts w:asciiTheme="majorBidi" w:hAnsiTheme="majorBidi" w:cstheme="majorBidi"/>
          <w:b/>
          <w:bCs/>
          <w:sz w:val="24"/>
          <w:szCs w:val="24"/>
        </w:rPr>
      </w:pPr>
    </w:p>
    <w:p w:rsidR="00CF4F9A" w:rsidRDefault="00CF4F9A" w:rsidP="006E346F">
      <w:pPr>
        <w:jc w:val="center"/>
        <w:rPr>
          <w:rFonts w:asciiTheme="majorBidi" w:hAnsiTheme="majorBidi" w:cstheme="majorBidi"/>
          <w:b/>
          <w:bCs/>
          <w:sz w:val="24"/>
          <w:szCs w:val="24"/>
        </w:rPr>
      </w:pPr>
    </w:p>
    <w:p w:rsidR="00CF4F9A" w:rsidRDefault="00CF4F9A" w:rsidP="006E346F">
      <w:pPr>
        <w:jc w:val="center"/>
        <w:rPr>
          <w:rFonts w:asciiTheme="majorBidi" w:hAnsiTheme="majorBidi" w:cstheme="majorBidi"/>
          <w:b/>
          <w:bCs/>
          <w:sz w:val="24"/>
          <w:szCs w:val="24"/>
        </w:rPr>
      </w:pPr>
    </w:p>
    <w:p w:rsidR="00CF4F9A" w:rsidRDefault="00CF4F9A" w:rsidP="006E346F">
      <w:pPr>
        <w:jc w:val="center"/>
        <w:rPr>
          <w:rFonts w:asciiTheme="majorBidi" w:hAnsiTheme="majorBidi" w:cstheme="majorBidi"/>
          <w:b/>
          <w:bCs/>
          <w:sz w:val="24"/>
          <w:szCs w:val="24"/>
        </w:rPr>
      </w:pPr>
    </w:p>
    <w:p w:rsidR="00CF4F9A" w:rsidRDefault="00CF4F9A" w:rsidP="006E346F">
      <w:pPr>
        <w:jc w:val="center"/>
        <w:rPr>
          <w:rFonts w:asciiTheme="majorBidi" w:hAnsiTheme="majorBidi" w:cstheme="majorBidi"/>
          <w:b/>
          <w:bCs/>
          <w:sz w:val="24"/>
          <w:szCs w:val="24"/>
        </w:rPr>
      </w:pPr>
    </w:p>
    <w:p w:rsidR="00AA556C" w:rsidRDefault="00AA556C" w:rsidP="006E346F">
      <w:pPr>
        <w:jc w:val="center"/>
        <w:rPr>
          <w:rFonts w:asciiTheme="majorBidi" w:hAnsiTheme="majorBidi" w:cstheme="majorBidi"/>
          <w:b/>
          <w:bCs/>
          <w:sz w:val="24"/>
          <w:szCs w:val="24"/>
        </w:rPr>
      </w:pPr>
      <w:r w:rsidRPr="00AA556C">
        <w:rPr>
          <w:rFonts w:asciiTheme="majorBidi" w:hAnsiTheme="majorBidi" w:cstheme="majorBidi"/>
          <w:b/>
          <w:bCs/>
          <w:sz w:val="24"/>
          <w:szCs w:val="24"/>
        </w:rPr>
        <w:t>BIODATA PENELITI</w:t>
      </w:r>
    </w:p>
    <w:p w:rsidR="006E346F" w:rsidRPr="00AA556C" w:rsidRDefault="006E346F" w:rsidP="006E346F">
      <w:pPr>
        <w:jc w:val="center"/>
        <w:rPr>
          <w:rFonts w:asciiTheme="majorBidi" w:hAnsiTheme="majorBidi" w:cstheme="majorBidi"/>
          <w:b/>
          <w:bCs/>
          <w:sz w:val="24"/>
          <w:szCs w:val="24"/>
        </w:rPr>
      </w:pPr>
    </w:p>
    <w:p w:rsidR="00AA556C" w:rsidRPr="00AA556C" w:rsidRDefault="00AA556C" w:rsidP="00AA556C">
      <w:pPr>
        <w:jc w:val="both"/>
        <w:rPr>
          <w:rFonts w:asciiTheme="majorBidi" w:hAnsiTheme="majorBidi" w:cstheme="majorBidi"/>
          <w:sz w:val="24"/>
          <w:szCs w:val="24"/>
        </w:rPr>
      </w:pPr>
      <w:r w:rsidRPr="00AA556C">
        <w:rPr>
          <w:rFonts w:asciiTheme="majorBidi" w:hAnsiTheme="majorBidi" w:cstheme="majorBidi"/>
          <w:sz w:val="24"/>
          <w:szCs w:val="24"/>
        </w:rPr>
        <w:t>Nama Lengkap</w:t>
      </w:r>
      <w:r w:rsidRPr="00AA556C">
        <w:rPr>
          <w:rFonts w:asciiTheme="majorBidi" w:hAnsiTheme="majorBidi" w:cstheme="majorBidi"/>
          <w:sz w:val="24"/>
          <w:szCs w:val="24"/>
        </w:rPr>
        <w:tab/>
      </w:r>
      <w:r w:rsidRPr="00AA556C">
        <w:rPr>
          <w:rFonts w:asciiTheme="majorBidi" w:hAnsiTheme="majorBidi" w:cstheme="majorBidi"/>
          <w:sz w:val="24"/>
          <w:szCs w:val="24"/>
        </w:rPr>
        <w:tab/>
        <w:t>: Rachma Aulivirda</w:t>
      </w:r>
    </w:p>
    <w:p w:rsidR="00AA556C" w:rsidRPr="00AA556C" w:rsidRDefault="00AA556C" w:rsidP="00AA556C">
      <w:pPr>
        <w:jc w:val="both"/>
        <w:rPr>
          <w:rFonts w:asciiTheme="majorBidi" w:hAnsiTheme="majorBidi" w:cstheme="majorBidi"/>
          <w:sz w:val="24"/>
          <w:szCs w:val="24"/>
        </w:rPr>
      </w:pPr>
      <w:r w:rsidRPr="00AA556C">
        <w:rPr>
          <w:rFonts w:asciiTheme="majorBidi" w:hAnsiTheme="majorBidi" w:cstheme="majorBidi"/>
          <w:sz w:val="24"/>
          <w:szCs w:val="24"/>
        </w:rPr>
        <w:t>Tempat, tanggal lahir</w:t>
      </w:r>
      <w:r w:rsidRPr="00AA556C">
        <w:rPr>
          <w:rFonts w:asciiTheme="majorBidi" w:hAnsiTheme="majorBidi" w:cstheme="majorBidi"/>
          <w:sz w:val="24"/>
          <w:szCs w:val="24"/>
        </w:rPr>
        <w:tab/>
      </w:r>
      <w:r w:rsidRPr="00AA556C">
        <w:rPr>
          <w:rFonts w:asciiTheme="majorBidi" w:hAnsiTheme="majorBidi" w:cstheme="majorBidi"/>
          <w:sz w:val="24"/>
          <w:szCs w:val="24"/>
        </w:rPr>
        <w:tab/>
        <w:t>: Malang, 18 September 1996</w:t>
      </w:r>
    </w:p>
    <w:p w:rsidR="00AA556C" w:rsidRPr="00AA556C" w:rsidRDefault="00AA556C" w:rsidP="00AA556C">
      <w:pPr>
        <w:jc w:val="both"/>
        <w:rPr>
          <w:rFonts w:asciiTheme="majorBidi" w:hAnsiTheme="majorBidi" w:cstheme="majorBidi"/>
          <w:sz w:val="24"/>
          <w:szCs w:val="24"/>
        </w:rPr>
      </w:pPr>
      <w:r w:rsidRPr="00AA556C">
        <w:rPr>
          <w:rFonts w:asciiTheme="majorBidi" w:hAnsiTheme="majorBidi" w:cstheme="majorBidi"/>
          <w:sz w:val="24"/>
          <w:szCs w:val="24"/>
        </w:rPr>
        <w:t xml:space="preserve">Alamat Asal </w:t>
      </w:r>
      <w:r w:rsidRPr="00AA556C">
        <w:rPr>
          <w:rFonts w:asciiTheme="majorBidi" w:hAnsiTheme="majorBidi" w:cstheme="majorBidi"/>
          <w:sz w:val="24"/>
          <w:szCs w:val="24"/>
        </w:rPr>
        <w:tab/>
      </w:r>
      <w:r w:rsidRPr="00AA556C">
        <w:rPr>
          <w:rFonts w:asciiTheme="majorBidi" w:hAnsiTheme="majorBidi" w:cstheme="majorBidi"/>
          <w:sz w:val="24"/>
          <w:szCs w:val="24"/>
        </w:rPr>
        <w:tab/>
      </w:r>
      <w:r w:rsidRPr="00AA556C">
        <w:rPr>
          <w:rFonts w:asciiTheme="majorBidi" w:hAnsiTheme="majorBidi" w:cstheme="majorBidi"/>
          <w:sz w:val="24"/>
          <w:szCs w:val="24"/>
        </w:rPr>
        <w:tab/>
        <w:t>: Jl. Kedawung Gang IX No. 3 Lowokwaru</w:t>
      </w:r>
      <w:r>
        <w:rPr>
          <w:rFonts w:asciiTheme="majorBidi" w:hAnsiTheme="majorBidi" w:cstheme="majorBidi"/>
          <w:sz w:val="24"/>
          <w:szCs w:val="24"/>
        </w:rPr>
        <w:t xml:space="preserve"> </w:t>
      </w:r>
      <w:r w:rsidRPr="00AA556C">
        <w:rPr>
          <w:rFonts w:asciiTheme="majorBidi" w:hAnsiTheme="majorBidi" w:cstheme="majorBidi"/>
          <w:sz w:val="24"/>
          <w:szCs w:val="24"/>
        </w:rPr>
        <w:t>Malang</w:t>
      </w:r>
    </w:p>
    <w:p w:rsidR="00AA556C" w:rsidRPr="00AA556C" w:rsidRDefault="00AA556C" w:rsidP="00AA556C">
      <w:pPr>
        <w:jc w:val="both"/>
        <w:rPr>
          <w:rFonts w:asciiTheme="majorBidi" w:hAnsiTheme="majorBidi" w:cstheme="majorBidi"/>
          <w:sz w:val="24"/>
          <w:szCs w:val="24"/>
        </w:rPr>
      </w:pPr>
      <w:r w:rsidRPr="00AA556C">
        <w:rPr>
          <w:rFonts w:asciiTheme="majorBidi" w:hAnsiTheme="majorBidi" w:cstheme="majorBidi"/>
          <w:sz w:val="24"/>
          <w:szCs w:val="24"/>
        </w:rPr>
        <w:lastRenderedPageBreak/>
        <w:t>Telpon/Hp</w:t>
      </w:r>
      <w:r w:rsidRPr="00AA556C">
        <w:rPr>
          <w:rFonts w:asciiTheme="majorBidi" w:hAnsiTheme="majorBidi" w:cstheme="majorBidi"/>
          <w:sz w:val="24"/>
          <w:szCs w:val="24"/>
        </w:rPr>
        <w:tab/>
      </w:r>
      <w:r w:rsidRPr="00AA556C">
        <w:rPr>
          <w:rFonts w:asciiTheme="majorBidi" w:hAnsiTheme="majorBidi" w:cstheme="majorBidi"/>
          <w:sz w:val="24"/>
          <w:szCs w:val="24"/>
        </w:rPr>
        <w:tab/>
      </w:r>
      <w:r w:rsidRPr="00AA556C">
        <w:rPr>
          <w:rFonts w:asciiTheme="majorBidi" w:hAnsiTheme="majorBidi" w:cstheme="majorBidi"/>
          <w:sz w:val="24"/>
          <w:szCs w:val="24"/>
        </w:rPr>
        <w:tab/>
        <w:t>: 089514796332</w:t>
      </w:r>
    </w:p>
    <w:p w:rsidR="00AA556C" w:rsidRPr="00AA556C" w:rsidRDefault="00AA556C" w:rsidP="00AA556C">
      <w:pPr>
        <w:jc w:val="both"/>
        <w:rPr>
          <w:rFonts w:asciiTheme="majorBidi" w:hAnsiTheme="majorBidi" w:cstheme="majorBidi"/>
          <w:sz w:val="24"/>
          <w:szCs w:val="24"/>
        </w:rPr>
      </w:pPr>
      <w:r w:rsidRPr="00AA556C">
        <w:rPr>
          <w:rFonts w:asciiTheme="majorBidi" w:hAnsiTheme="majorBidi" w:cstheme="majorBidi"/>
          <w:sz w:val="24"/>
          <w:szCs w:val="24"/>
        </w:rPr>
        <w:t>E-mail</w:t>
      </w:r>
      <w:r w:rsidRPr="00AA556C">
        <w:rPr>
          <w:rFonts w:asciiTheme="majorBidi" w:hAnsiTheme="majorBidi" w:cstheme="majorBidi"/>
          <w:sz w:val="24"/>
          <w:szCs w:val="24"/>
        </w:rPr>
        <w:tab/>
      </w:r>
      <w:r w:rsidRPr="00AA556C">
        <w:rPr>
          <w:rFonts w:asciiTheme="majorBidi" w:hAnsiTheme="majorBidi" w:cstheme="majorBidi"/>
          <w:sz w:val="24"/>
          <w:szCs w:val="24"/>
        </w:rPr>
        <w:tab/>
      </w:r>
      <w:r w:rsidRPr="00AA556C">
        <w:rPr>
          <w:rFonts w:asciiTheme="majorBidi" w:hAnsiTheme="majorBidi" w:cstheme="majorBidi"/>
          <w:sz w:val="24"/>
          <w:szCs w:val="24"/>
        </w:rPr>
        <w:tab/>
      </w:r>
      <w:r w:rsidRPr="00AA556C">
        <w:rPr>
          <w:rFonts w:asciiTheme="majorBidi" w:hAnsiTheme="majorBidi" w:cstheme="majorBidi"/>
          <w:sz w:val="24"/>
          <w:szCs w:val="24"/>
        </w:rPr>
        <w:tab/>
        <w:t xml:space="preserve">: </w:t>
      </w:r>
      <w:hyperlink r:id="rId84" w:history="1">
        <w:r w:rsidRPr="00AA556C">
          <w:rPr>
            <w:rStyle w:val="Hyperlink"/>
            <w:rFonts w:asciiTheme="majorBidi" w:hAnsiTheme="majorBidi" w:cstheme="majorBidi"/>
            <w:color w:val="auto"/>
            <w:sz w:val="24"/>
            <w:szCs w:val="24"/>
          </w:rPr>
          <w:t>Rachmaaulia96@gmail.com</w:t>
        </w:r>
      </w:hyperlink>
    </w:p>
    <w:p w:rsidR="00AA556C" w:rsidRPr="00AA556C" w:rsidRDefault="00AA556C" w:rsidP="00AA556C">
      <w:pPr>
        <w:jc w:val="both"/>
        <w:rPr>
          <w:rFonts w:asciiTheme="majorBidi" w:hAnsiTheme="majorBidi" w:cstheme="majorBidi"/>
          <w:sz w:val="24"/>
          <w:szCs w:val="24"/>
        </w:rPr>
      </w:pPr>
    </w:p>
    <w:p w:rsidR="00AA556C" w:rsidRPr="00AA556C" w:rsidRDefault="00AA556C" w:rsidP="00AA556C">
      <w:pPr>
        <w:jc w:val="both"/>
        <w:rPr>
          <w:rFonts w:asciiTheme="majorBidi" w:hAnsiTheme="majorBidi" w:cstheme="majorBidi"/>
          <w:b/>
          <w:bCs/>
          <w:sz w:val="24"/>
          <w:szCs w:val="24"/>
          <w:u w:val="single"/>
        </w:rPr>
      </w:pPr>
      <w:r w:rsidRPr="00AA556C">
        <w:rPr>
          <w:rFonts w:asciiTheme="majorBidi" w:hAnsiTheme="majorBidi" w:cstheme="majorBidi"/>
          <w:b/>
          <w:bCs/>
          <w:sz w:val="24"/>
          <w:szCs w:val="24"/>
          <w:u w:val="single"/>
        </w:rPr>
        <w:t>Pendidikan Formal</w:t>
      </w:r>
    </w:p>
    <w:p w:rsidR="00AA556C" w:rsidRPr="00AA556C" w:rsidRDefault="00AA556C" w:rsidP="00AA556C">
      <w:pPr>
        <w:jc w:val="both"/>
        <w:rPr>
          <w:rFonts w:asciiTheme="majorBidi" w:hAnsiTheme="majorBidi" w:cstheme="majorBidi"/>
          <w:sz w:val="24"/>
          <w:szCs w:val="24"/>
        </w:rPr>
      </w:pPr>
      <w:r w:rsidRPr="00AA556C">
        <w:rPr>
          <w:rFonts w:asciiTheme="majorBidi" w:hAnsiTheme="majorBidi" w:cstheme="majorBidi"/>
          <w:sz w:val="24"/>
          <w:szCs w:val="24"/>
        </w:rPr>
        <w:t>2001-2002</w:t>
      </w:r>
      <w:r w:rsidRPr="00AA556C">
        <w:rPr>
          <w:rFonts w:asciiTheme="majorBidi" w:hAnsiTheme="majorBidi" w:cstheme="majorBidi"/>
          <w:sz w:val="24"/>
          <w:szCs w:val="24"/>
        </w:rPr>
        <w:tab/>
      </w:r>
      <w:r w:rsidRPr="00AA556C">
        <w:rPr>
          <w:rFonts w:asciiTheme="majorBidi" w:hAnsiTheme="majorBidi" w:cstheme="majorBidi"/>
          <w:sz w:val="24"/>
          <w:szCs w:val="24"/>
        </w:rPr>
        <w:tab/>
      </w:r>
      <w:r w:rsidRPr="00AA556C">
        <w:rPr>
          <w:rFonts w:asciiTheme="majorBidi" w:hAnsiTheme="majorBidi" w:cstheme="majorBidi"/>
          <w:sz w:val="24"/>
          <w:szCs w:val="24"/>
        </w:rPr>
        <w:tab/>
        <w:t>: TK Muslimat NU 41 Malang</w:t>
      </w:r>
    </w:p>
    <w:p w:rsidR="00AA556C" w:rsidRPr="00AA556C" w:rsidRDefault="00AA556C" w:rsidP="00AA556C">
      <w:pPr>
        <w:jc w:val="both"/>
        <w:rPr>
          <w:rFonts w:asciiTheme="majorBidi" w:hAnsiTheme="majorBidi" w:cstheme="majorBidi"/>
          <w:sz w:val="24"/>
          <w:szCs w:val="24"/>
        </w:rPr>
      </w:pPr>
      <w:r w:rsidRPr="00AA556C">
        <w:rPr>
          <w:rFonts w:asciiTheme="majorBidi" w:hAnsiTheme="majorBidi" w:cstheme="majorBidi"/>
          <w:sz w:val="24"/>
          <w:szCs w:val="24"/>
        </w:rPr>
        <w:t>2002-2008</w:t>
      </w:r>
      <w:r w:rsidRPr="00AA556C">
        <w:rPr>
          <w:rFonts w:asciiTheme="majorBidi" w:hAnsiTheme="majorBidi" w:cstheme="majorBidi"/>
          <w:sz w:val="24"/>
          <w:szCs w:val="24"/>
        </w:rPr>
        <w:tab/>
      </w:r>
      <w:r w:rsidRPr="00AA556C">
        <w:rPr>
          <w:rFonts w:asciiTheme="majorBidi" w:hAnsiTheme="majorBidi" w:cstheme="majorBidi"/>
          <w:sz w:val="24"/>
          <w:szCs w:val="24"/>
        </w:rPr>
        <w:tab/>
      </w:r>
      <w:r w:rsidRPr="00AA556C">
        <w:rPr>
          <w:rFonts w:asciiTheme="majorBidi" w:hAnsiTheme="majorBidi" w:cstheme="majorBidi"/>
          <w:sz w:val="24"/>
          <w:szCs w:val="24"/>
        </w:rPr>
        <w:tab/>
        <w:t>: SDN Tulusrejo I Malang</w:t>
      </w:r>
    </w:p>
    <w:p w:rsidR="00AA556C" w:rsidRPr="00AA556C" w:rsidRDefault="00AA556C" w:rsidP="00AA556C">
      <w:pPr>
        <w:jc w:val="both"/>
        <w:rPr>
          <w:rFonts w:asciiTheme="majorBidi" w:hAnsiTheme="majorBidi" w:cstheme="majorBidi"/>
          <w:sz w:val="24"/>
          <w:szCs w:val="24"/>
        </w:rPr>
      </w:pPr>
      <w:r w:rsidRPr="00AA556C">
        <w:rPr>
          <w:rFonts w:asciiTheme="majorBidi" w:hAnsiTheme="majorBidi" w:cstheme="majorBidi"/>
          <w:sz w:val="24"/>
          <w:szCs w:val="24"/>
        </w:rPr>
        <w:t>2008-2011</w:t>
      </w:r>
      <w:r w:rsidRPr="00AA556C">
        <w:rPr>
          <w:rFonts w:asciiTheme="majorBidi" w:hAnsiTheme="majorBidi" w:cstheme="majorBidi"/>
          <w:sz w:val="24"/>
          <w:szCs w:val="24"/>
        </w:rPr>
        <w:tab/>
      </w:r>
      <w:r w:rsidRPr="00AA556C">
        <w:rPr>
          <w:rFonts w:asciiTheme="majorBidi" w:hAnsiTheme="majorBidi" w:cstheme="majorBidi"/>
          <w:sz w:val="24"/>
          <w:szCs w:val="24"/>
        </w:rPr>
        <w:tab/>
      </w:r>
      <w:r w:rsidRPr="00AA556C">
        <w:rPr>
          <w:rFonts w:asciiTheme="majorBidi" w:hAnsiTheme="majorBidi" w:cstheme="majorBidi"/>
          <w:sz w:val="24"/>
          <w:szCs w:val="24"/>
        </w:rPr>
        <w:tab/>
        <w:t>: SMP Kartika IV-8 Malang</w:t>
      </w:r>
    </w:p>
    <w:p w:rsidR="00AA556C" w:rsidRPr="00AA556C" w:rsidRDefault="00AA556C" w:rsidP="00AA556C">
      <w:pPr>
        <w:jc w:val="both"/>
        <w:rPr>
          <w:rFonts w:asciiTheme="majorBidi" w:hAnsiTheme="majorBidi" w:cstheme="majorBidi"/>
          <w:sz w:val="24"/>
          <w:szCs w:val="24"/>
        </w:rPr>
      </w:pPr>
      <w:r w:rsidRPr="00AA556C">
        <w:rPr>
          <w:rFonts w:asciiTheme="majorBidi" w:hAnsiTheme="majorBidi" w:cstheme="majorBidi"/>
          <w:sz w:val="24"/>
          <w:szCs w:val="24"/>
        </w:rPr>
        <w:t>2011-2014</w:t>
      </w:r>
      <w:r w:rsidRPr="00AA556C">
        <w:rPr>
          <w:rFonts w:asciiTheme="majorBidi" w:hAnsiTheme="majorBidi" w:cstheme="majorBidi"/>
          <w:sz w:val="24"/>
          <w:szCs w:val="24"/>
        </w:rPr>
        <w:tab/>
      </w:r>
      <w:r w:rsidRPr="00AA556C">
        <w:rPr>
          <w:rFonts w:asciiTheme="majorBidi" w:hAnsiTheme="majorBidi" w:cstheme="majorBidi"/>
          <w:sz w:val="24"/>
          <w:szCs w:val="24"/>
        </w:rPr>
        <w:tab/>
      </w:r>
      <w:r w:rsidRPr="00AA556C">
        <w:rPr>
          <w:rFonts w:asciiTheme="majorBidi" w:hAnsiTheme="majorBidi" w:cstheme="majorBidi"/>
          <w:sz w:val="24"/>
          <w:szCs w:val="24"/>
        </w:rPr>
        <w:tab/>
        <w:t>: SMA Panjura Malang</w:t>
      </w:r>
    </w:p>
    <w:p w:rsidR="00AA556C" w:rsidRPr="00AA556C" w:rsidRDefault="00AA556C" w:rsidP="00AA556C">
      <w:pPr>
        <w:jc w:val="both"/>
        <w:rPr>
          <w:rFonts w:asciiTheme="majorBidi" w:hAnsiTheme="majorBidi" w:cstheme="majorBidi"/>
          <w:sz w:val="24"/>
          <w:szCs w:val="24"/>
        </w:rPr>
      </w:pPr>
      <w:r w:rsidRPr="00AA556C">
        <w:rPr>
          <w:rFonts w:asciiTheme="majorBidi" w:hAnsiTheme="majorBidi" w:cstheme="majorBidi"/>
          <w:sz w:val="24"/>
          <w:szCs w:val="24"/>
        </w:rPr>
        <w:t>2015-2019</w:t>
      </w:r>
      <w:r w:rsidRPr="00AA556C">
        <w:rPr>
          <w:rFonts w:asciiTheme="majorBidi" w:hAnsiTheme="majorBidi" w:cstheme="majorBidi"/>
          <w:sz w:val="24"/>
          <w:szCs w:val="24"/>
        </w:rPr>
        <w:tab/>
      </w:r>
      <w:r w:rsidRPr="00AA556C">
        <w:rPr>
          <w:rFonts w:asciiTheme="majorBidi" w:hAnsiTheme="majorBidi" w:cstheme="majorBidi"/>
          <w:sz w:val="24"/>
          <w:szCs w:val="24"/>
        </w:rPr>
        <w:tab/>
      </w:r>
      <w:r w:rsidRPr="00AA556C">
        <w:rPr>
          <w:rFonts w:asciiTheme="majorBidi" w:hAnsiTheme="majorBidi" w:cstheme="majorBidi"/>
          <w:sz w:val="24"/>
          <w:szCs w:val="24"/>
        </w:rPr>
        <w:tab/>
        <w:t>: Jurusan Akuntansi Fakultas Ekonomi Universitas</w:t>
      </w:r>
    </w:p>
    <w:p w:rsidR="00AA556C" w:rsidRPr="00AA556C" w:rsidRDefault="00AA556C" w:rsidP="003A6C61">
      <w:pPr>
        <w:ind w:left="2970" w:hanging="90"/>
        <w:jc w:val="both"/>
        <w:rPr>
          <w:rFonts w:asciiTheme="majorBidi" w:hAnsiTheme="majorBidi" w:cstheme="majorBidi"/>
          <w:sz w:val="24"/>
          <w:szCs w:val="24"/>
        </w:rPr>
      </w:pPr>
      <w:r w:rsidRPr="00AA556C">
        <w:rPr>
          <w:rFonts w:asciiTheme="majorBidi" w:hAnsiTheme="majorBidi" w:cstheme="majorBidi"/>
          <w:sz w:val="24"/>
          <w:szCs w:val="24"/>
        </w:rPr>
        <w:t>Islam Negeri Maulana Malik Ibrahim Malang</w:t>
      </w:r>
      <w:r w:rsidRPr="00AA556C">
        <w:rPr>
          <w:rFonts w:asciiTheme="majorBidi" w:hAnsiTheme="majorBidi" w:cstheme="majorBidi"/>
          <w:sz w:val="24"/>
          <w:szCs w:val="24"/>
        </w:rPr>
        <w:tab/>
      </w:r>
    </w:p>
    <w:p w:rsidR="00AA556C" w:rsidRPr="00AA556C" w:rsidRDefault="00AA556C" w:rsidP="00AA556C">
      <w:pPr>
        <w:jc w:val="both"/>
        <w:rPr>
          <w:rFonts w:asciiTheme="majorBidi" w:hAnsiTheme="majorBidi" w:cstheme="majorBidi"/>
          <w:b/>
          <w:bCs/>
          <w:sz w:val="24"/>
          <w:szCs w:val="24"/>
          <w:u w:val="single"/>
        </w:rPr>
      </w:pPr>
      <w:r w:rsidRPr="00AA556C">
        <w:rPr>
          <w:rFonts w:asciiTheme="majorBidi" w:hAnsiTheme="majorBidi" w:cstheme="majorBidi"/>
          <w:b/>
          <w:bCs/>
          <w:sz w:val="24"/>
          <w:szCs w:val="24"/>
          <w:u w:val="single"/>
        </w:rPr>
        <w:t>Pendidikan Non Formal</w:t>
      </w:r>
    </w:p>
    <w:p w:rsidR="00AA556C" w:rsidRPr="00AA556C" w:rsidRDefault="00AA556C" w:rsidP="00AA556C">
      <w:pPr>
        <w:jc w:val="both"/>
        <w:rPr>
          <w:rFonts w:asciiTheme="majorBidi" w:hAnsiTheme="majorBidi" w:cstheme="majorBidi"/>
          <w:sz w:val="24"/>
          <w:szCs w:val="24"/>
        </w:rPr>
      </w:pPr>
      <w:r w:rsidRPr="00AA556C">
        <w:rPr>
          <w:rFonts w:asciiTheme="majorBidi" w:hAnsiTheme="majorBidi" w:cstheme="majorBidi"/>
          <w:sz w:val="24"/>
          <w:szCs w:val="24"/>
        </w:rPr>
        <w:t>2015-2016</w:t>
      </w:r>
      <w:r w:rsidRPr="00AA556C">
        <w:rPr>
          <w:rFonts w:asciiTheme="majorBidi" w:hAnsiTheme="majorBidi" w:cstheme="majorBidi"/>
          <w:sz w:val="24"/>
          <w:szCs w:val="24"/>
        </w:rPr>
        <w:tab/>
      </w:r>
      <w:r w:rsidRPr="00AA556C">
        <w:rPr>
          <w:rFonts w:asciiTheme="majorBidi" w:hAnsiTheme="majorBidi" w:cstheme="majorBidi"/>
          <w:sz w:val="24"/>
          <w:szCs w:val="24"/>
        </w:rPr>
        <w:tab/>
      </w:r>
      <w:r w:rsidRPr="00AA556C">
        <w:rPr>
          <w:rFonts w:asciiTheme="majorBidi" w:hAnsiTheme="majorBidi" w:cstheme="majorBidi"/>
          <w:sz w:val="24"/>
          <w:szCs w:val="24"/>
        </w:rPr>
        <w:tab/>
        <w:t>: Program Perkuliahan Bahas</w:t>
      </w:r>
      <w:r w:rsidR="003A6C61">
        <w:rPr>
          <w:rFonts w:asciiTheme="majorBidi" w:hAnsiTheme="majorBidi" w:cstheme="majorBidi"/>
          <w:sz w:val="24"/>
          <w:szCs w:val="24"/>
        </w:rPr>
        <w:t>a</w:t>
      </w:r>
      <w:r w:rsidRPr="00AA556C">
        <w:rPr>
          <w:rFonts w:asciiTheme="majorBidi" w:hAnsiTheme="majorBidi" w:cstheme="majorBidi"/>
          <w:sz w:val="24"/>
          <w:szCs w:val="24"/>
        </w:rPr>
        <w:t xml:space="preserve"> Arab UIN Malang</w:t>
      </w:r>
    </w:p>
    <w:p w:rsidR="00AA556C" w:rsidRDefault="00AA556C" w:rsidP="00AA556C">
      <w:pPr>
        <w:jc w:val="both"/>
        <w:rPr>
          <w:rFonts w:asciiTheme="majorBidi" w:hAnsiTheme="majorBidi" w:cstheme="majorBidi"/>
          <w:sz w:val="24"/>
          <w:szCs w:val="24"/>
        </w:rPr>
      </w:pPr>
      <w:r w:rsidRPr="00AA556C">
        <w:rPr>
          <w:rFonts w:asciiTheme="majorBidi" w:hAnsiTheme="majorBidi" w:cstheme="majorBidi"/>
          <w:sz w:val="24"/>
          <w:szCs w:val="24"/>
        </w:rPr>
        <w:t>2017</w:t>
      </w:r>
      <w:r w:rsidRPr="00AA556C">
        <w:rPr>
          <w:rFonts w:asciiTheme="majorBidi" w:hAnsiTheme="majorBidi" w:cstheme="majorBidi"/>
          <w:sz w:val="24"/>
          <w:szCs w:val="24"/>
        </w:rPr>
        <w:tab/>
      </w:r>
      <w:r w:rsidRPr="00AA556C">
        <w:rPr>
          <w:rFonts w:asciiTheme="majorBidi" w:hAnsiTheme="majorBidi" w:cstheme="majorBidi"/>
          <w:sz w:val="24"/>
          <w:szCs w:val="24"/>
        </w:rPr>
        <w:tab/>
      </w:r>
      <w:r w:rsidR="005D75F0">
        <w:rPr>
          <w:rFonts w:asciiTheme="majorBidi" w:hAnsiTheme="majorBidi" w:cstheme="majorBidi"/>
          <w:sz w:val="24"/>
          <w:szCs w:val="24"/>
        </w:rPr>
        <w:tab/>
      </w:r>
      <w:r w:rsidR="005D75F0">
        <w:rPr>
          <w:rFonts w:asciiTheme="majorBidi" w:hAnsiTheme="majorBidi" w:cstheme="majorBidi"/>
          <w:sz w:val="24"/>
          <w:szCs w:val="24"/>
        </w:rPr>
        <w:tab/>
        <w:t>: English Language Center (EL</w:t>
      </w:r>
      <w:r w:rsidRPr="00AA556C">
        <w:rPr>
          <w:rFonts w:asciiTheme="majorBidi" w:hAnsiTheme="majorBidi" w:cstheme="majorBidi"/>
          <w:sz w:val="24"/>
          <w:szCs w:val="24"/>
        </w:rPr>
        <w:t>C) UIN Malang</w:t>
      </w:r>
    </w:p>
    <w:p w:rsidR="00AA556C" w:rsidRDefault="00AA556C" w:rsidP="00AA556C">
      <w:pPr>
        <w:jc w:val="both"/>
        <w:rPr>
          <w:rFonts w:asciiTheme="majorBidi" w:hAnsiTheme="majorBidi" w:cstheme="majorBidi"/>
          <w:sz w:val="24"/>
          <w:szCs w:val="24"/>
        </w:rPr>
      </w:pPr>
    </w:p>
    <w:p w:rsidR="00AA556C" w:rsidRDefault="00AA556C" w:rsidP="00AA556C">
      <w:pPr>
        <w:jc w:val="both"/>
        <w:rPr>
          <w:rFonts w:asciiTheme="majorBidi" w:hAnsiTheme="majorBidi" w:cstheme="majorBidi"/>
          <w:sz w:val="24"/>
          <w:szCs w:val="24"/>
        </w:rPr>
      </w:pPr>
    </w:p>
    <w:p w:rsidR="00AA556C" w:rsidRDefault="00AA556C" w:rsidP="00AA556C">
      <w:pPr>
        <w:jc w:val="both"/>
        <w:rPr>
          <w:rFonts w:asciiTheme="majorBidi" w:hAnsiTheme="majorBidi" w:cstheme="majorBidi"/>
          <w:sz w:val="24"/>
          <w:szCs w:val="24"/>
        </w:rPr>
      </w:pPr>
    </w:p>
    <w:p w:rsidR="00AA556C" w:rsidRDefault="00AA556C" w:rsidP="00AA556C">
      <w:pPr>
        <w:jc w:val="both"/>
        <w:rPr>
          <w:rFonts w:asciiTheme="majorBidi" w:hAnsiTheme="majorBidi" w:cstheme="majorBidi"/>
          <w:sz w:val="24"/>
          <w:szCs w:val="24"/>
        </w:rPr>
      </w:pPr>
    </w:p>
    <w:p w:rsidR="00AA556C" w:rsidRDefault="00AA556C" w:rsidP="00AA556C">
      <w:pPr>
        <w:jc w:val="both"/>
        <w:rPr>
          <w:rFonts w:asciiTheme="majorBidi" w:hAnsiTheme="majorBidi" w:cstheme="majorBidi"/>
          <w:sz w:val="24"/>
          <w:szCs w:val="24"/>
        </w:rPr>
      </w:pPr>
    </w:p>
    <w:p w:rsidR="00AA556C" w:rsidRPr="00AA556C" w:rsidRDefault="00AA556C" w:rsidP="00AA556C">
      <w:pPr>
        <w:jc w:val="both"/>
        <w:rPr>
          <w:rFonts w:asciiTheme="majorBidi" w:hAnsiTheme="majorBidi" w:cstheme="majorBidi"/>
          <w:sz w:val="24"/>
          <w:szCs w:val="24"/>
        </w:rPr>
      </w:pPr>
    </w:p>
    <w:p w:rsidR="00AA556C" w:rsidRPr="00AA556C" w:rsidRDefault="00AA556C" w:rsidP="00AA556C">
      <w:pPr>
        <w:jc w:val="both"/>
        <w:rPr>
          <w:rFonts w:asciiTheme="majorBidi" w:hAnsiTheme="majorBidi" w:cstheme="majorBidi"/>
          <w:sz w:val="24"/>
          <w:szCs w:val="24"/>
        </w:rPr>
      </w:pPr>
    </w:p>
    <w:p w:rsidR="00AA556C" w:rsidRPr="00AA556C" w:rsidRDefault="00AA556C" w:rsidP="00AA556C">
      <w:pPr>
        <w:jc w:val="both"/>
        <w:rPr>
          <w:rFonts w:asciiTheme="majorBidi" w:hAnsiTheme="majorBidi" w:cstheme="majorBidi"/>
          <w:b/>
          <w:bCs/>
          <w:sz w:val="24"/>
          <w:szCs w:val="24"/>
          <w:u w:val="single"/>
        </w:rPr>
      </w:pPr>
      <w:r w:rsidRPr="00AA556C">
        <w:rPr>
          <w:rFonts w:asciiTheme="majorBidi" w:hAnsiTheme="majorBidi" w:cstheme="majorBidi"/>
          <w:b/>
          <w:bCs/>
          <w:sz w:val="24"/>
          <w:szCs w:val="24"/>
          <w:u w:val="single"/>
        </w:rPr>
        <w:t xml:space="preserve">Aktivitas dan Pelatihan </w:t>
      </w:r>
    </w:p>
    <w:p w:rsidR="00AA556C" w:rsidRPr="00AA556C" w:rsidRDefault="00AA556C" w:rsidP="00AA556C">
      <w:pPr>
        <w:numPr>
          <w:ilvl w:val="0"/>
          <w:numId w:val="114"/>
        </w:numPr>
        <w:jc w:val="both"/>
        <w:rPr>
          <w:rFonts w:asciiTheme="majorBidi" w:hAnsiTheme="majorBidi" w:cstheme="majorBidi"/>
          <w:sz w:val="24"/>
          <w:szCs w:val="24"/>
        </w:rPr>
      </w:pPr>
      <w:r w:rsidRPr="00AA556C">
        <w:rPr>
          <w:rFonts w:asciiTheme="majorBidi" w:hAnsiTheme="majorBidi" w:cstheme="majorBidi"/>
          <w:sz w:val="24"/>
          <w:szCs w:val="24"/>
        </w:rPr>
        <w:t>Peserta Seminar “Tantangan Akuntan Muda Menghadapi MEA” UIN Maliki Malang tahun 2015</w:t>
      </w:r>
    </w:p>
    <w:p w:rsidR="00AA556C" w:rsidRPr="00AA556C" w:rsidRDefault="00AA556C" w:rsidP="00AA556C">
      <w:pPr>
        <w:numPr>
          <w:ilvl w:val="0"/>
          <w:numId w:val="114"/>
        </w:numPr>
        <w:jc w:val="both"/>
        <w:rPr>
          <w:rFonts w:asciiTheme="majorBidi" w:hAnsiTheme="majorBidi" w:cstheme="majorBidi"/>
          <w:sz w:val="24"/>
          <w:szCs w:val="24"/>
        </w:rPr>
      </w:pPr>
      <w:r w:rsidRPr="00AA556C">
        <w:rPr>
          <w:rFonts w:asciiTheme="majorBidi" w:hAnsiTheme="majorBidi" w:cstheme="majorBidi"/>
          <w:sz w:val="24"/>
          <w:szCs w:val="24"/>
        </w:rPr>
        <w:t>Sebagai peserta seminar Nasional “ Peran Kader Ulul Albab  dalam Perkembangan Ekonomian”  UIN Maliki Malang tahun 2016</w:t>
      </w:r>
    </w:p>
    <w:p w:rsidR="00AA556C" w:rsidRPr="00AA556C" w:rsidRDefault="00AA556C" w:rsidP="00AA556C">
      <w:pPr>
        <w:numPr>
          <w:ilvl w:val="0"/>
          <w:numId w:val="114"/>
        </w:numPr>
        <w:jc w:val="both"/>
        <w:rPr>
          <w:rFonts w:asciiTheme="majorBidi" w:hAnsiTheme="majorBidi" w:cstheme="majorBidi"/>
          <w:sz w:val="24"/>
          <w:szCs w:val="24"/>
        </w:rPr>
      </w:pPr>
      <w:r w:rsidRPr="00AA556C">
        <w:rPr>
          <w:rFonts w:asciiTheme="majorBidi" w:hAnsiTheme="majorBidi" w:cstheme="majorBidi"/>
          <w:sz w:val="24"/>
          <w:szCs w:val="24"/>
        </w:rPr>
        <w:t>Peserta Pelatihan Bahasa Inggris di UIN Malang tahun 2017</w:t>
      </w:r>
    </w:p>
    <w:p w:rsidR="00AA556C" w:rsidRPr="00AA556C" w:rsidRDefault="00AA556C" w:rsidP="00AA556C">
      <w:pPr>
        <w:numPr>
          <w:ilvl w:val="0"/>
          <w:numId w:val="114"/>
        </w:numPr>
        <w:jc w:val="both"/>
        <w:rPr>
          <w:rFonts w:asciiTheme="majorBidi" w:hAnsiTheme="majorBidi" w:cstheme="majorBidi"/>
          <w:sz w:val="24"/>
          <w:szCs w:val="24"/>
        </w:rPr>
      </w:pPr>
      <w:r w:rsidRPr="00AA556C">
        <w:rPr>
          <w:rFonts w:asciiTheme="majorBidi" w:hAnsiTheme="majorBidi" w:cstheme="majorBidi"/>
          <w:sz w:val="24"/>
          <w:szCs w:val="24"/>
        </w:rPr>
        <w:lastRenderedPageBreak/>
        <w:t>Peserta Pelatihan Program Akuntansi MYOB oleh LAB Akuntansi dan Pajak Jurusan Akuntansi Fakultas Ekonomi UIN Maliki Malang tahun 2018</w:t>
      </w:r>
    </w:p>
    <w:p w:rsidR="00AA556C" w:rsidRPr="00AA556C" w:rsidRDefault="00AA556C" w:rsidP="00AA556C">
      <w:pPr>
        <w:jc w:val="both"/>
        <w:rPr>
          <w:rFonts w:asciiTheme="majorBidi" w:hAnsiTheme="majorBidi" w:cstheme="majorBidi"/>
          <w:sz w:val="24"/>
          <w:szCs w:val="24"/>
        </w:rPr>
      </w:pPr>
    </w:p>
    <w:p w:rsidR="00AA556C" w:rsidRPr="00AA556C" w:rsidRDefault="00AA556C" w:rsidP="00AA556C">
      <w:pPr>
        <w:jc w:val="both"/>
        <w:rPr>
          <w:rFonts w:asciiTheme="majorBidi" w:hAnsiTheme="majorBidi" w:cstheme="majorBidi"/>
          <w:sz w:val="24"/>
          <w:szCs w:val="24"/>
        </w:rPr>
      </w:pPr>
    </w:p>
    <w:p w:rsidR="00AA556C" w:rsidRPr="00AA556C" w:rsidRDefault="00AA556C" w:rsidP="00AA556C">
      <w:pPr>
        <w:jc w:val="both"/>
        <w:rPr>
          <w:rFonts w:asciiTheme="majorBidi" w:hAnsiTheme="majorBidi" w:cstheme="majorBidi"/>
          <w:sz w:val="24"/>
          <w:szCs w:val="24"/>
        </w:rPr>
      </w:pPr>
    </w:p>
    <w:p w:rsidR="00AA556C" w:rsidRPr="00AA556C" w:rsidRDefault="00AA556C" w:rsidP="00AA556C">
      <w:pPr>
        <w:jc w:val="both"/>
        <w:rPr>
          <w:rFonts w:asciiTheme="majorBidi" w:hAnsiTheme="majorBidi" w:cstheme="majorBidi"/>
          <w:sz w:val="24"/>
          <w:szCs w:val="24"/>
        </w:rPr>
      </w:pPr>
    </w:p>
    <w:p w:rsidR="00AA556C" w:rsidRPr="00AA556C" w:rsidRDefault="00AA556C" w:rsidP="00AA556C">
      <w:pPr>
        <w:ind w:left="5040"/>
        <w:jc w:val="both"/>
        <w:rPr>
          <w:rFonts w:asciiTheme="majorBidi" w:hAnsiTheme="majorBidi" w:cstheme="majorBidi"/>
          <w:sz w:val="24"/>
          <w:szCs w:val="24"/>
        </w:rPr>
      </w:pPr>
      <w:r w:rsidRPr="00AA556C">
        <w:rPr>
          <w:rFonts w:asciiTheme="majorBidi" w:hAnsiTheme="majorBidi" w:cstheme="majorBidi"/>
          <w:sz w:val="24"/>
          <w:szCs w:val="24"/>
        </w:rPr>
        <w:t>Malang, 20 Desember 2019</w:t>
      </w:r>
    </w:p>
    <w:p w:rsidR="00AA556C" w:rsidRPr="00AA556C" w:rsidRDefault="00AA556C" w:rsidP="00AA556C">
      <w:pPr>
        <w:jc w:val="both"/>
        <w:rPr>
          <w:rFonts w:asciiTheme="majorBidi" w:hAnsiTheme="majorBidi" w:cstheme="majorBidi"/>
          <w:sz w:val="24"/>
          <w:szCs w:val="24"/>
        </w:rPr>
      </w:pPr>
    </w:p>
    <w:p w:rsidR="00AA556C" w:rsidRPr="00AA556C" w:rsidRDefault="00AA556C" w:rsidP="00AA556C">
      <w:pPr>
        <w:jc w:val="both"/>
        <w:rPr>
          <w:rFonts w:asciiTheme="majorBidi" w:hAnsiTheme="majorBidi" w:cstheme="majorBidi"/>
          <w:sz w:val="24"/>
          <w:szCs w:val="24"/>
        </w:rPr>
      </w:pPr>
    </w:p>
    <w:p w:rsidR="00AA556C" w:rsidRPr="00AA556C" w:rsidRDefault="00AA556C" w:rsidP="00AA556C">
      <w:pPr>
        <w:ind w:left="5040"/>
        <w:jc w:val="center"/>
        <w:rPr>
          <w:rFonts w:asciiTheme="majorBidi" w:hAnsiTheme="majorBidi" w:cstheme="majorBidi"/>
          <w:sz w:val="24"/>
          <w:szCs w:val="24"/>
        </w:rPr>
      </w:pPr>
      <w:r w:rsidRPr="00AA556C">
        <w:rPr>
          <w:rFonts w:asciiTheme="majorBidi" w:hAnsiTheme="majorBidi" w:cstheme="majorBidi"/>
          <w:sz w:val="24"/>
          <w:szCs w:val="24"/>
        </w:rPr>
        <w:t>Rachma Auliavirda</w:t>
      </w:r>
    </w:p>
    <w:p w:rsidR="00AA556C" w:rsidRPr="00AA556C" w:rsidRDefault="00AA556C" w:rsidP="00AA556C">
      <w:pPr>
        <w:jc w:val="both"/>
        <w:rPr>
          <w:rFonts w:asciiTheme="majorBidi" w:hAnsiTheme="majorBidi" w:cstheme="majorBidi"/>
          <w:sz w:val="24"/>
          <w:szCs w:val="24"/>
        </w:rPr>
      </w:pPr>
    </w:p>
    <w:sectPr w:rsidR="00AA556C" w:rsidRPr="00AA556C" w:rsidSect="00B84D6F">
      <w:headerReference w:type="default" r:id="rId85"/>
      <w:headerReference w:type="first" r:id="rId86"/>
      <w:footerReference w:type="first" r:id="rId87"/>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E79" w:rsidRDefault="006D5E79">
      <w:pPr>
        <w:spacing w:after="0" w:line="240" w:lineRule="auto"/>
      </w:pPr>
      <w:r>
        <w:separator/>
      </w:r>
    </w:p>
  </w:endnote>
  <w:endnote w:type="continuationSeparator" w:id="0">
    <w:p w:rsidR="006D5E79" w:rsidRDefault="006D5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E79" w:rsidRDefault="006D5E79" w:rsidP="00902A2C">
    <w:pPr>
      <w:pStyle w:val="Footer"/>
      <w:jc w:val="center"/>
    </w:pPr>
  </w:p>
  <w:p w:rsidR="006D5E79" w:rsidRDefault="006D5E7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1991250241"/>
      <w:docPartObj>
        <w:docPartGallery w:val="Page Numbers (Bottom of Page)"/>
        <w:docPartUnique/>
      </w:docPartObj>
    </w:sdtPr>
    <w:sdtEndPr>
      <w:rPr>
        <w:noProof/>
      </w:rPr>
    </w:sdtEndPr>
    <w:sdtContent>
      <w:p w:rsidR="006D5E79" w:rsidRPr="0017320A" w:rsidRDefault="006D5E79">
        <w:pPr>
          <w:pStyle w:val="Footer"/>
          <w:jc w:val="center"/>
          <w:rPr>
            <w:rFonts w:asciiTheme="majorBidi" w:hAnsiTheme="majorBidi" w:cstheme="majorBidi"/>
            <w:sz w:val="24"/>
            <w:szCs w:val="24"/>
          </w:rPr>
        </w:pPr>
        <w:r w:rsidRPr="0017320A">
          <w:rPr>
            <w:rFonts w:asciiTheme="majorBidi" w:hAnsiTheme="majorBidi" w:cstheme="majorBidi"/>
            <w:sz w:val="24"/>
            <w:szCs w:val="24"/>
          </w:rPr>
          <w:fldChar w:fldCharType="begin"/>
        </w:r>
        <w:r w:rsidRPr="0017320A">
          <w:rPr>
            <w:rFonts w:asciiTheme="majorBidi" w:hAnsiTheme="majorBidi" w:cstheme="majorBidi"/>
            <w:sz w:val="24"/>
            <w:szCs w:val="24"/>
          </w:rPr>
          <w:instrText xml:space="preserve"> PAGE   \* MERGEFORMAT </w:instrText>
        </w:r>
        <w:r w:rsidRPr="0017320A">
          <w:rPr>
            <w:rFonts w:asciiTheme="majorBidi" w:hAnsiTheme="majorBidi" w:cstheme="majorBidi"/>
            <w:sz w:val="24"/>
            <w:szCs w:val="24"/>
          </w:rPr>
          <w:fldChar w:fldCharType="separate"/>
        </w:r>
        <w:r>
          <w:rPr>
            <w:rFonts w:asciiTheme="majorBidi" w:hAnsiTheme="majorBidi" w:cstheme="majorBidi"/>
            <w:noProof/>
            <w:sz w:val="24"/>
            <w:szCs w:val="24"/>
          </w:rPr>
          <w:t>94</w:t>
        </w:r>
        <w:r w:rsidRPr="0017320A">
          <w:rPr>
            <w:rFonts w:asciiTheme="majorBidi" w:hAnsiTheme="majorBidi" w:cstheme="majorBidi"/>
            <w:noProof/>
            <w:sz w:val="24"/>
            <w:szCs w:val="24"/>
          </w:rPr>
          <w:fldChar w:fldCharType="end"/>
        </w:r>
      </w:p>
    </w:sdtContent>
  </w:sdt>
  <w:p w:rsidR="006D5E79" w:rsidRDefault="006D5E79">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326184735"/>
      <w:docPartObj>
        <w:docPartGallery w:val="Page Numbers (Bottom of Page)"/>
        <w:docPartUnique/>
      </w:docPartObj>
    </w:sdtPr>
    <w:sdtEndPr>
      <w:rPr>
        <w:noProof/>
      </w:rPr>
    </w:sdtEndPr>
    <w:sdtContent>
      <w:p w:rsidR="006D5E79" w:rsidRPr="0017320A" w:rsidRDefault="006D5E79">
        <w:pPr>
          <w:pStyle w:val="Footer"/>
          <w:jc w:val="center"/>
          <w:rPr>
            <w:rFonts w:asciiTheme="majorBidi" w:hAnsiTheme="majorBidi" w:cstheme="majorBidi"/>
            <w:sz w:val="24"/>
            <w:szCs w:val="24"/>
          </w:rPr>
        </w:pPr>
        <w:r w:rsidRPr="0017320A">
          <w:rPr>
            <w:rFonts w:asciiTheme="majorBidi" w:hAnsiTheme="majorBidi" w:cstheme="majorBidi"/>
            <w:sz w:val="24"/>
            <w:szCs w:val="24"/>
          </w:rPr>
          <w:fldChar w:fldCharType="begin"/>
        </w:r>
        <w:r w:rsidRPr="0017320A">
          <w:rPr>
            <w:rFonts w:asciiTheme="majorBidi" w:hAnsiTheme="majorBidi" w:cstheme="majorBidi"/>
            <w:sz w:val="24"/>
            <w:szCs w:val="24"/>
          </w:rPr>
          <w:instrText xml:space="preserve"> PAGE   \* MERGEFORMAT </w:instrText>
        </w:r>
        <w:r w:rsidRPr="0017320A">
          <w:rPr>
            <w:rFonts w:asciiTheme="majorBidi" w:hAnsiTheme="majorBidi" w:cstheme="majorBidi"/>
            <w:sz w:val="24"/>
            <w:szCs w:val="24"/>
          </w:rPr>
          <w:fldChar w:fldCharType="separate"/>
        </w:r>
        <w:r w:rsidR="00CF4F9A">
          <w:rPr>
            <w:rFonts w:asciiTheme="majorBidi" w:hAnsiTheme="majorBidi" w:cstheme="majorBidi"/>
            <w:noProof/>
            <w:sz w:val="24"/>
            <w:szCs w:val="24"/>
          </w:rPr>
          <w:t>105</w:t>
        </w:r>
        <w:r w:rsidRPr="0017320A">
          <w:rPr>
            <w:rFonts w:asciiTheme="majorBidi" w:hAnsiTheme="majorBidi" w:cstheme="majorBidi"/>
            <w:noProof/>
            <w:sz w:val="24"/>
            <w:szCs w:val="24"/>
          </w:rPr>
          <w:fldChar w:fldCharType="end"/>
        </w:r>
      </w:p>
    </w:sdtContent>
  </w:sdt>
  <w:p w:rsidR="006D5E79" w:rsidRDefault="006D5E79">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E79" w:rsidRPr="0017320A" w:rsidRDefault="006D5E79" w:rsidP="00A3695A">
    <w:pPr>
      <w:pStyle w:val="Footer"/>
      <w:jc w:val="center"/>
      <w:rPr>
        <w:rFonts w:asciiTheme="majorBidi" w:hAnsiTheme="majorBidi" w:cstheme="majorBidi"/>
        <w:sz w:val="24"/>
        <w:szCs w:val="24"/>
      </w:rPr>
    </w:pPr>
  </w:p>
  <w:p w:rsidR="006D5E79" w:rsidRDefault="006D5E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E79" w:rsidRDefault="006D5E79" w:rsidP="00314F23">
    <w:pPr>
      <w:pStyle w:val="Footer"/>
      <w:jc w:val="center"/>
    </w:pPr>
  </w:p>
  <w:p w:rsidR="006D5E79" w:rsidRPr="00AD19FB" w:rsidRDefault="006D5E79">
    <w:pPr>
      <w:pStyle w:val="Footer"/>
      <w:jc w:val="center"/>
      <w:rPr>
        <w:rFonts w:asciiTheme="majorBidi" w:hAnsiTheme="majorBidi" w:cstheme="majorBidi"/>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7734388"/>
      <w:docPartObj>
        <w:docPartGallery w:val="Page Numbers (Bottom of Page)"/>
        <w:docPartUnique/>
      </w:docPartObj>
    </w:sdtPr>
    <w:sdtEndPr>
      <w:rPr>
        <w:rFonts w:asciiTheme="majorBidi" w:hAnsiTheme="majorBidi" w:cstheme="majorBidi"/>
        <w:noProof/>
        <w:sz w:val="24"/>
        <w:szCs w:val="24"/>
      </w:rPr>
    </w:sdtEndPr>
    <w:sdtContent>
      <w:p w:rsidR="006D5E79" w:rsidRPr="00BC7FA5" w:rsidRDefault="006D5E79">
        <w:pPr>
          <w:pStyle w:val="Footer"/>
          <w:jc w:val="center"/>
          <w:rPr>
            <w:rFonts w:asciiTheme="majorBidi" w:hAnsiTheme="majorBidi" w:cstheme="majorBidi"/>
            <w:sz w:val="24"/>
            <w:szCs w:val="24"/>
          </w:rPr>
        </w:pPr>
        <w:r w:rsidRPr="00BC7FA5">
          <w:rPr>
            <w:rFonts w:asciiTheme="majorBidi" w:hAnsiTheme="majorBidi" w:cstheme="majorBidi"/>
            <w:sz w:val="24"/>
            <w:szCs w:val="24"/>
          </w:rPr>
          <w:fldChar w:fldCharType="begin"/>
        </w:r>
        <w:r w:rsidRPr="00BC7FA5">
          <w:rPr>
            <w:rFonts w:asciiTheme="majorBidi" w:hAnsiTheme="majorBidi" w:cstheme="majorBidi"/>
            <w:sz w:val="24"/>
            <w:szCs w:val="24"/>
          </w:rPr>
          <w:instrText xml:space="preserve"> PAGE   \* MERGEFORMAT </w:instrText>
        </w:r>
        <w:r w:rsidRPr="00BC7FA5">
          <w:rPr>
            <w:rFonts w:asciiTheme="majorBidi" w:hAnsiTheme="majorBidi" w:cstheme="majorBidi"/>
            <w:sz w:val="24"/>
            <w:szCs w:val="24"/>
          </w:rPr>
          <w:fldChar w:fldCharType="separate"/>
        </w:r>
        <w:r w:rsidR="00CF4F9A">
          <w:rPr>
            <w:rFonts w:asciiTheme="majorBidi" w:hAnsiTheme="majorBidi" w:cstheme="majorBidi"/>
            <w:noProof/>
            <w:sz w:val="24"/>
            <w:szCs w:val="24"/>
          </w:rPr>
          <w:t>xix</w:t>
        </w:r>
        <w:r w:rsidRPr="00BC7FA5">
          <w:rPr>
            <w:rFonts w:asciiTheme="majorBidi" w:hAnsiTheme="majorBidi" w:cstheme="majorBidi"/>
            <w:noProof/>
            <w:sz w:val="24"/>
            <w:szCs w:val="24"/>
          </w:rPr>
          <w:fldChar w:fldCharType="end"/>
        </w:r>
      </w:p>
    </w:sdtContent>
  </w:sdt>
  <w:p w:rsidR="006D5E79" w:rsidRDefault="006D5E7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1501309"/>
      <w:docPartObj>
        <w:docPartGallery w:val="Page Numbers (Bottom of Page)"/>
        <w:docPartUnique/>
      </w:docPartObj>
    </w:sdtPr>
    <w:sdtEndPr>
      <w:rPr>
        <w:noProof/>
      </w:rPr>
    </w:sdtEndPr>
    <w:sdtContent>
      <w:p w:rsidR="006D5E79" w:rsidRDefault="006D5E79">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6D5E79" w:rsidRPr="00AD19FB" w:rsidRDefault="006D5E79">
    <w:pPr>
      <w:pStyle w:val="Footer"/>
      <w:jc w:val="center"/>
      <w:rPr>
        <w:rFonts w:asciiTheme="majorBidi" w:hAnsiTheme="majorBidi" w:cstheme="majorBidi"/>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E79" w:rsidRDefault="006D5E79" w:rsidP="00902A2C">
    <w:pPr>
      <w:pStyle w:val="Footer"/>
      <w:jc w:val="center"/>
    </w:pPr>
  </w:p>
  <w:p w:rsidR="006D5E79" w:rsidRDefault="006D5E7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0406701"/>
      <w:docPartObj>
        <w:docPartGallery w:val="Page Numbers (Bottom of Page)"/>
        <w:docPartUnique/>
      </w:docPartObj>
    </w:sdtPr>
    <w:sdtEndPr>
      <w:rPr>
        <w:rFonts w:asciiTheme="majorBidi" w:hAnsiTheme="majorBidi" w:cstheme="majorBidi"/>
        <w:noProof/>
        <w:sz w:val="24"/>
        <w:szCs w:val="24"/>
      </w:rPr>
    </w:sdtEndPr>
    <w:sdtContent>
      <w:p w:rsidR="006D5E79" w:rsidRPr="00BC7FA5" w:rsidRDefault="006D5E79">
        <w:pPr>
          <w:pStyle w:val="Footer"/>
          <w:jc w:val="center"/>
          <w:rPr>
            <w:rFonts w:asciiTheme="majorBidi" w:hAnsiTheme="majorBidi" w:cstheme="majorBidi"/>
            <w:sz w:val="24"/>
            <w:szCs w:val="24"/>
          </w:rPr>
        </w:pPr>
        <w:r w:rsidRPr="00BC7FA5">
          <w:rPr>
            <w:rFonts w:asciiTheme="majorBidi" w:hAnsiTheme="majorBidi" w:cstheme="majorBidi"/>
            <w:sz w:val="24"/>
            <w:szCs w:val="24"/>
          </w:rPr>
          <w:fldChar w:fldCharType="begin"/>
        </w:r>
        <w:r w:rsidRPr="00BC7FA5">
          <w:rPr>
            <w:rFonts w:asciiTheme="majorBidi" w:hAnsiTheme="majorBidi" w:cstheme="majorBidi"/>
            <w:sz w:val="24"/>
            <w:szCs w:val="24"/>
          </w:rPr>
          <w:instrText xml:space="preserve"> PAGE   \* MERGEFORMAT </w:instrText>
        </w:r>
        <w:r w:rsidRPr="00BC7FA5">
          <w:rPr>
            <w:rFonts w:asciiTheme="majorBidi" w:hAnsiTheme="majorBidi" w:cstheme="majorBidi"/>
            <w:sz w:val="24"/>
            <w:szCs w:val="24"/>
          </w:rPr>
          <w:fldChar w:fldCharType="separate"/>
        </w:r>
        <w:r w:rsidR="00CF4F9A">
          <w:rPr>
            <w:rFonts w:asciiTheme="majorBidi" w:hAnsiTheme="majorBidi" w:cstheme="majorBidi"/>
            <w:noProof/>
            <w:sz w:val="24"/>
            <w:szCs w:val="24"/>
          </w:rPr>
          <w:t>1</w:t>
        </w:r>
        <w:r w:rsidRPr="00BC7FA5">
          <w:rPr>
            <w:rFonts w:asciiTheme="majorBidi" w:hAnsiTheme="majorBidi" w:cstheme="majorBidi"/>
            <w:noProof/>
            <w:sz w:val="24"/>
            <w:szCs w:val="24"/>
          </w:rPr>
          <w:fldChar w:fldCharType="end"/>
        </w:r>
      </w:p>
    </w:sdtContent>
  </w:sdt>
  <w:p w:rsidR="006D5E79" w:rsidRPr="00AD19FB" w:rsidRDefault="006D5E79">
    <w:pPr>
      <w:pStyle w:val="Footer"/>
      <w:jc w:val="center"/>
      <w:rPr>
        <w:rFonts w:asciiTheme="majorBidi" w:hAnsiTheme="majorBidi" w:cstheme="majorBidi"/>
        <w:sz w:val="24"/>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E79" w:rsidRDefault="006D5E79" w:rsidP="00A913B9">
    <w:pPr>
      <w:pStyle w:val="Footer"/>
      <w:tabs>
        <w:tab w:val="clear" w:pos="4680"/>
        <w:tab w:val="clear" w:pos="9360"/>
        <w:tab w:val="left" w:pos="2132"/>
      </w:tabs>
    </w:pPr>
  </w:p>
  <w:p w:rsidR="006D5E79" w:rsidRDefault="006D5E7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E79" w:rsidRDefault="006D5E79" w:rsidP="00A913B9">
    <w:pPr>
      <w:pStyle w:val="Footer"/>
      <w:jc w:val="center"/>
    </w:pPr>
  </w:p>
  <w:p w:rsidR="006D5E79" w:rsidRDefault="006D5E7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E79" w:rsidRDefault="006D5E79" w:rsidP="00532889">
    <w:pPr>
      <w:pStyle w:val="Footer"/>
      <w:jc w:val="center"/>
    </w:pPr>
  </w:p>
  <w:p w:rsidR="006D5E79" w:rsidRPr="007A1AF3" w:rsidRDefault="006D5E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E79" w:rsidRDefault="006D5E79">
      <w:pPr>
        <w:spacing w:after="0" w:line="240" w:lineRule="auto"/>
      </w:pPr>
      <w:r>
        <w:separator/>
      </w:r>
    </w:p>
  </w:footnote>
  <w:footnote w:type="continuationSeparator" w:id="0">
    <w:p w:rsidR="006D5E79" w:rsidRDefault="006D5E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E79" w:rsidRPr="00AD19FB" w:rsidRDefault="006D5E79" w:rsidP="00314F23">
    <w:pPr>
      <w:pStyle w:val="Header"/>
      <w:jc w:val="right"/>
      <w:rPr>
        <w:rFonts w:asciiTheme="majorBidi" w:hAnsiTheme="majorBidi" w:cstheme="majorBidi"/>
        <w:sz w:val="24"/>
        <w:szCs w:val="2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E79" w:rsidRDefault="006D5E79" w:rsidP="0017320A">
    <w:pPr>
      <w:pStyle w:val="Header"/>
      <w:jc w:val="right"/>
    </w:pPr>
  </w:p>
  <w:p w:rsidR="006D5E79" w:rsidRDefault="006D5E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3106884"/>
      <w:docPartObj>
        <w:docPartGallery w:val="Page Numbers (Top of Page)"/>
        <w:docPartUnique/>
      </w:docPartObj>
    </w:sdtPr>
    <w:sdtEndPr>
      <w:rPr>
        <w:rFonts w:asciiTheme="majorBidi" w:hAnsiTheme="majorBidi" w:cstheme="majorBidi"/>
        <w:noProof/>
        <w:sz w:val="24"/>
        <w:szCs w:val="24"/>
      </w:rPr>
    </w:sdtEndPr>
    <w:sdtContent>
      <w:p w:rsidR="006D5E79" w:rsidRDefault="006D5E79" w:rsidP="00AD19FB">
        <w:pPr>
          <w:pStyle w:val="Header"/>
          <w:jc w:val="right"/>
          <w:rPr>
            <w:rFonts w:asciiTheme="majorBidi" w:hAnsiTheme="majorBidi" w:cstheme="majorBidi"/>
            <w:sz w:val="24"/>
            <w:szCs w:val="24"/>
          </w:rPr>
        </w:pPr>
      </w:p>
      <w:p w:rsidR="006D5E79" w:rsidRPr="00AD19FB" w:rsidRDefault="00CF4F9A" w:rsidP="00AD19FB">
        <w:pPr>
          <w:pStyle w:val="Header"/>
          <w:jc w:val="right"/>
          <w:rPr>
            <w:rFonts w:asciiTheme="majorBidi" w:hAnsiTheme="majorBidi" w:cstheme="majorBidi"/>
            <w:sz w:val="24"/>
            <w:szCs w:val="24"/>
          </w:rP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3509307"/>
      <w:docPartObj>
        <w:docPartGallery w:val="Page Numbers (Top of Page)"/>
        <w:docPartUnique/>
      </w:docPartObj>
    </w:sdtPr>
    <w:sdtEndPr>
      <w:rPr>
        <w:rFonts w:asciiTheme="majorBidi" w:hAnsiTheme="majorBidi" w:cstheme="majorBidi"/>
        <w:noProof/>
        <w:sz w:val="24"/>
        <w:szCs w:val="24"/>
      </w:rPr>
    </w:sdtEndPr>
    <w:sdtContent>
      <w:p w:rsidR="006D5E79" w:rsidRPr="00B84D6F" w:rsidRDefault="006D5E79">
        <w:pPr>
          <w:pStyle w:val="Header"/>
          <w:jc w:val="right"/>
          <w:rPr>
            <w:rFonts w:asciiTheme="majorBidi" w:hAnsiTheme="majorBidi" w:cstheme="majorBidi"/>
            <w:sz w:val="24"/>
            <w:szCs w:val="24"/>
          </w:rPr>
        </w:pPr>
        <w:r w:rsidRPr="00B84D6F">
          <w:rPr>
            <w:rFonts w:asciiTheme="majorBidi" w:hAnsiTheme="majorBidi" w:cstheme="majorBidi"/>
            <w:sz w:val="24"/>
            <w:szCs w:val="24"/>
          </w:rPr>
          <w:fldChar w:fldCharType="begin"/>
        </w:r>
        <w:r w:rsidRPr="00B84D6F">
          <w:rPr>
            <w:rFonts w:asciiTheme="majorBidi" w:hAnsiTheme="majorBidi" w:cstheme="majorBidi"/>
            <w:sz w:val="24"/>
            <w:szCs w:val="24"/>
          </w:rPr>
          <w:instrText xml:space="preserve"> PAGE   \* MERGEFORMAT </w:instrText>
        </w:r>
        <w:r w:rsidRPr="00B84D6F">
          <w:rPr>
            <w:rFonts w:asciiTheme="majorBidi" w:hAnsiTheme="majorBidi" w:cstheme="majorBidi"/>
            <w:sz w:val="24"/>
            <w:szCs w:val="24"/>
          </w:rPr>
          <w:fldChar w:fldCharType="separate"/>
        </w:r>
        <w:r w:rsidR="00CF4F9A">
          <w:rPr>
            <w:rFonts w:asciiTheme="majorBidi" w:hAnsiTheme="majorBidi" w:cstheme="majorBidi"/>
            <w:noProof/>
            <w:sz w:val="24"/>
            <w:szCs w:val="24"/>
          </w:rPr>
          <w:t>93</w:t>
        </w:r>
        <w:r w:rsidRPr="00B84D6F">
          <w:rPr>
            <w:rFonts w:asciiTheme="majorBidi" w:hAnsiTheme="majorBidi" w:cstheme="majorBidi"/>
            <w:noProof/>
            <w:sz w:val="24"/>
            <w:szCs w:val="24"/>
          </w:rPr>
          <w:fldChar w:fldCharType="end"/>
        </w:r>
      </w:p>
    </w:sdtContent>
  </w:sdt>
  <w:p w:rsidR="006D5E79" w:rsidRPr="00AD19FB" w:rsidRDefault="006D5E79" w:rsidP="00314F23">
    <w:pPr>
      <w:pStyle w:val="Header"/>
      <w:jc w:val="right"/>
      <w:rPr>
        <w:rFonts w:asciiTheme="majorBidi" w:hAnsiTheme="majorBidi" w:cstheme="majorBidi"/>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929190"/>
      <w:docPartObj>
        <w:docPartGallery w:val="Page Numbers (Top of Page)"/>
        <w:docPartUnique/>
      </w:docPartObj>
    </w:sdtPr>
    <w:sdtEndPr>
      <w:rPr>
        <w:rFonts w:asciiTheme="majorBidi" w:hAnsiTheme="majorBidi" w:cstheme="majorBidi"/>
        <w:noProof/>
        <w:sz w:val="24"/>
        <w:szCs w:val="24"/>
      </w:rPr>
    </w:sdtEndPr>
    <w:sdtContent>
      <w:p w:rsidR="006D5E79" w:rsidRDefault="006D5E79" w:rsidP="00AD19FB">
        <w:pPr>
          <w:pStyle w:val="Header"/>
          <w:jc w:val="right"/>
          <w:rPr>
            <w:rFonts w:asciiTheme="majorBidi" w:hAnsiTheme="majorBidi" w:cstheme="majorBidi"/>
            <w:sz w:val="24"/>
            <w:szCs w:val="24"/>
          </w:rPr>
        </w:pPr>
      </w:p>
      <w:p w:rsidR="006D5E79" w:rsidRPr="00AD19FB" w:rsidRDefault="00CF4F9A" w:rsidP="00AD19FB">
        <w:pPr>
          <w:pStyle w:val="Header"/>
          <w:jc w:val="right"/>
          <w:rPr>
            <w:rFonts w:asciiTheme="majorBidi" w:hAnsiTheme="majorBidi" w:cstheme="majorBidi"/>
            <w:sz w:val="24"/>
            <w:szCs w:val="24"/>
          </w:rPr>
        </w:pP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E79" w:rsidRDefault="006D5E79" w:rsidP="00A913B9">
    <w:pPr>
      <w:pStyle w:val="Header"/>
      <w:jc w:val="right"/>
    </w:pPr>
  </w:p>
  <w:p w:rsidR="006D5E79" w:rsidRDefault="006D5E7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5929658"/>
      <w:docPartObj>
        <w:docPartGallery w:val="Page Numbers (Top of Page)"/>
        <w:docPartUnique/>
      </w:docPartObj>
    </w:sdtPr>
    <w:sdtEndPr>
      <w:rPr>
        <w:rFonts w:asciiTheme="majorBidi" w:hAnsiTheme="majorBidi" w:cstheme="majorBidi"/>
        <w:noProof/>
        <w:sz w:val="24"/>
        <w:szCs w:val="24"/>
      </w:rPr>
    </w:sdtEndPr>
    <w:sdtContent>
      <w:p w:rsidR="006D5E79" w:rsidRPr="0017320A" w:rsidRDefault="006D5E79">
        <w:pPr>
          <w:pStyle w:val="Header"/>
          <w:jc w:val="right"/>
          <w:rPr>
            <w:rFonts w:asciiTheme="majorBidi" w:hAnsiTheme="majorBidi" w:cstheme="majorBidi"/>
            <w:sz w:val="24"/>
            <w:szCs w:val="24"/>
          </w:rPr>
        </w:pPr>
        <w:r w:rsidRPr="0017320A">
          <w:rPr>
            <w:rFonts w:asciiTheme="majorBidi" w:hAnsiTheme="majorBidi" w:cstheme="majorBidi"/>
            <w:sz w:val="24"/>
            <w:szCs w:val="24"/>
          </w:rPr>
          <w:fldChar w:fldCharType="begin"/>
        </w:r>
        <w:r w:rsidRPr="0017320A">
          <w:rPr>
            <w:rFonts w:asciiTheme="majorBidi" w:hAnsiTheme="majorBidi" w:cstheme="majorBidi"/>
            <w:sz w:val="24"/>
            <w:szCs w:val="24"/>
          </w:rPr>
          <w:instrText xml:space="preserve"> PAGE   \* MERGEFORMAT </w:instrText>
        </w:r>
        <w:r w:rsidRPr="0017320A">
          <w:rPr>
            <w:rFonts w:asciiTheme="majorBidi" w:hAnsiTheme="majorBidi" w:cstheme="majorBidi"/>
            <w:sz w:val="24"/>
            <w:szCs w:val="24"/>
          </w:rPr>
          <w:fldChar w:fldCharType="separate"/>
        </w:r>
        <w:r w:rsidR="00CF4F9A">
          <w:rPr>
            <w:rFonts w:asciiTheme="majorBidi" w:hAnsiTheme="majorBidi" w:cstheme="majorBidi"/>
            <w:noProof/>
            <w:sz w:val="24"/>
            <w:szCs w:val="24"/>
          </w:rPr>
          <w:t>106</w:t>
        </w:r>
        <w:r w:rsidRPr="0017320A">
          <w:rPr>
            <w:rFonts w:asciiTheme="majorBidi" w:hAnsiTheme="majorBidi" w:cstheme="majorBidi"/>
            <w:noProof/>
            <w:sz w:val="24"/>
            <w:szCs w:val="24"/>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877898"/>
      <w:docPartObj>
        <w:docPartGallery w:val="Page Numbers (Top of Page)"/>
        <w:docPartUnique/>
      </w:docPartObj>
    </w:sdtPr>
    <w:sdtEndPr>
      <w:rPr>
        <w:rFonts w:asciiTheme="majorBidi" w:hAnsiTheme="majorBidi" w:cstheme="majorBidi"/>
        <w:noProof/>
        <w:sz w:val="24"/>
        <w:szCs w:val="24"/>
      </w:rPr>
    </w:sdtEndPr>
    <w:sdtContent>
      <w:p w:rsidR="006D5E79" w:rsidRPr="008C4554" w:rsidRDefault="006D5E79">
        <w:pPr>
          <w:pStyle w:val="Header"/>
          <w:jc w:val="right"/>
          <w:rPr>
            <w:rFonts w:asciiTheme="majorBidi" w:hAnsiTheme="majorBidi" w:cstheme="majorBidi"/>
            <w:sz w:val="24"/>
            <w:szCs w:val="24"/>
          </w:rPr>
        </w:pPr>
        <w:r w:rsidRPr="008C4554">
          <w:rPr>
            <w:rFonts w:asciiTheme="majorBidi" w:hAnsiTheme="majorBidi" w:cstheme="majorBidi"/>
            <w:sz w:val="24"/>
            <w:szCs w:val="24"/>
          </w:rPr>
          <w:fldChar w:fldCharType="begin"/>
        </w:r>
        <w:r w:rsidRPr="008C4554">
          <w:rPr>
            <w:rFonts w:asciiTheme="majorBidi" w:hAnsiTheme="majorBidi" w:cstheme="majorBidi"/>
            <w:sz w:val="24"/>
            <w:szCs w:val="24"/>
          </w:rPr>
          <w:instrText xml:space="preserve"> PAGE   \* MERGEFORMAT </w:instrText>
        </w:r>
        <w:r w:rsidRPr="008C4554">
          <w:rPr>
            <w:rFonts w:asciiTheme="majorBidi" w:hAnsiTheme="majorBidi" w:cstheme="majorBidi"/>
            <w:sz w:val="24"/>
            <w:szCs w:val="24"/>
          </w:rPr>
          <w:fldChar w:fldCharType="separate"/>
        </w:r>
        <w:r>
          <w:rPr>
            <w:rFonts w:asciiTheme="majorBidi" w:hAnsiTheme="majorBidi" w:cstheme="majorBidi"/>
            <w:noProof/>
            <w:sz w:val="24"/>
            <w:szCs w:val="24"/>
          </w:rPr>
          <w:t>94</w:t>
        </w:r>
        <w:r w:rsidRPr="008C4554">
          <w:rPr>
            <w:rFonts w:asciiTheme="majorBidi" w:hAnsiTheme="majorBidi" w:cstheme="majorBidi"/>
            <w:noProof/>
            <w:sz w:val="24"/>
            <w:szCs w:val="24"/>
          </w:rPr>
          <w:fldChar w:fldCharType="end"/>
        </w:r>
      </w:p>
    </w:sdtContent>
  </w:sdt>
  <w:p w:rsidR="006D5E79" w:rsidRDefault="006D5E7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E79" w:rsidRDefault="006D5E79" w:rsidP="0017320A">
    <w:pPr>
      <w:pStyle w:val="Header"/>
      <w:jc w:val="right"/>
    </w:pPr>
  </w:p>
  <w:p w:rsidR="006D5E79" w:rsidRDefault="006D5E7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E79" w:rsidRPr="0017320A" w:rsidRDefault="006D5E79" w:rsidP="00A3695A">
    <w:pPr>
      <w:pStyle w:val="Header"/>
      <w:jc w:val="right"/>
      <w:rPr>
        <w:rFonts w:asciiTheme="majorBidi" w:hAnsiTheme="majorBidi" w:cstheme="majorBidi"/>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53FEB"/>
    <w:multiLevelType w:val="hybridMultilevel"/>
    <w:tmpl w:val="A106FA92"/>
    <w:lvl w:ilvl="0" w:tplc="D27436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0004E5"/>
    <w:multiLevelType w:val="hybridMultilevel"/>
    <w:tmpl w:val="62EA0A70"/>
    <w:lvl w:ilvl="0" w:tplc="A9EC2E86">
      <w:start w:val="1"/>
      <w:numFmt w:val="decimal"/>
      <w:lvlText w:val="%1."/>
      <w:lvlJc w:val="left"/>
      <w:pPr>
        <w:ind w:left="360" w:hanging="360"/>
      </w:pPr>
      <w:rPr>
        <w:rFonts w:asciiTheme="majorBidi" w:hAnsiTheme="majorBidi" w:cstheme="majorBidi" w:hint="default"/>
        <w:b w:val="0"/>
        <w:bCs w:val="0"/>
        <w:i w:val="0"/>
        <w:iCs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1356C47"/>
    <w:multiLevelType w:val="hybridMultilevel"/>
    <w:tmpl w:val="CDA255B0"/>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
    <w:nsid w:val="03824DF8"/>
    <w:multiLevelType w:val="hybridMultilevel"/>
    <w:tmpl w:val="FE769564"/>
    <w:lvl w:ilvl="0" w:tplc="D274360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532777E"/>
    <w:multiLevelType w:val="hybridMultilevel"/>
    <w:tmpl w:val="BB0A0B24"/>
    <w:lvl w:ilvl="0" w:tplc="D85A9482">
      <w:start w:val="1"/>
      <w:numFmt w:val="lowerLetter"/>
      <w:lvlText w:val="%1."/>
      <w:lvlJc w:val="left"/>
      <w:pPr>
        <w:ind w:left="1080" w:hanging="360"/>
      </w:pPr>
      <w:rPr>
        <w:i w:val="0"/>
        <w:iCs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06575D00"/>
    <w:multiLevelType w:val="hybridMultilevel"/>
    <w:tmpl w:val="6DA849B4"/>
    <w:lvl w:ilvl="0" w:tplc="20220AEA">
      <w:start w:val="1"/>
      <w:numFmt w:val="decimal"/>
      <w:lvlText w:val="%1."/>
      <w:lvlJc w:val="left"/>
      <w:pPr>
        <w:ind w:left="360" w:hanging="360"/>
      </w:pPr>
      <w:rPr>
        <w:rFonts w:asciiTheme="majorBidi" w:hAnsiTheme="majorBidi" w:cstheme="majorBidi" w:hint="default"/>
        <w:b w:val="0"/>
        <w:bCs w:val="0"/>
        <w:sz w:val="24"/>
        <w:szCs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nsid w:val="084D1C73"/>
    <w:multiLevelType w:val="hybridMultilevel"/>
    <w:tmpl w:val="E92CF70E"/>
    <w:lvl w:ilvl="0" w:tplc="C6BCC9F4">
      <w:start w:val="1"/>
      <w:numFmt w:val="decimal"/>
      <w:lvlText w:val="2.2.6.1.%1"/>
      <w:lvlJc w:val="left"/>
      <w:pPr>
        <w:ind w:left="2250" w:hanging="360"/>
      </w:pPr>
      <w:rPr>
        <w:rFonts w:hint="default"/>
        <w:b w:val="0"/>
        <w:bCs w:val="0"/>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7">
    <w:nsid w:val="088C00F4"/>
    <w:multiLevelType w:val="hybridMultilevel"/>
    <w:tmpl w:val="04E2C696"/>
    <w:lvl w:ilvl="0" w:tplc="E8B62D8A">
      <w:start w:val="1"/>
      <w:numFmt w:val="decimal"/>
      <w:lvlText w:val="2.2.6.%1.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92D477E"/>
    <w:multiLevelType w:val="hybridMultilevel"/>
    <w:tmpl w:val="B798C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F83029"/>
    <w:multiLevelType w:val="hybridMultilevel"/>
    <w:tmpl w:val="9A7CF458"/>
    <w:lvl w:ilvl="0" w:tplc="B9DCD7EC">
      <w:start w:val="1"/>
      <w:numFmt w:val="decimal"/>
      <w:lvlText w:val="4.2.%1"/>
      <w:lvlJc w:val="left"/>
      <w:pPr>
        <w:ind w:left="1140" w:hanging="360"/>
      </w:pPr>
      <w:rPr>
        <w:rFonts w:hint="default"/>
        <w:b/>
        <w:bCs/>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0">
    <w:nsid w:val="0A453165"/>
    <w:multiLevelType w:val="hybridMultilevel"/>
    <w:tmpl w:val="04DEF702"/>
    <w:lvl w:ilvl="0" w:tplc="D274360C">
      <w:start w:val="1"/>
      <w:numFmt w:val="decimal"/>
      <w:lvlText w:val="%1."/>
      <w:lvlJc w:val="left"/>
      <w:pPr>
        <w:ind w:left="1350" w:hanging="360"/>
      </w:pPr>
      <w:rPr>
        <w:rFonts w:hint="default"/>
        <w:b w:val="0"/>
      </w:rPr>
    </w:lvl>
    <w:lvl w:ilvl="1" w:tplc="F398C400">
      <w:start w:val="1"/>
      <w:numFmt w:val="lowerLetter"/>
      <w:lvlText w:val="%2."/>
      <w:lvlJc w:val="left"/>
      <w:pPr>
        <w:ind w:left="2070" w:hanging="360"/>
      </w:pPr>
      <w:rPr>
        <w:rFonts w:hint="default"/>
      </w:r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nsid w:val="0A9766A5"/>
    <w:multiLevelType w:val="hybridMultilevel"/>
    <w:tmpl w:val="53EA9316"/>
    <w:lvl w:ilvl="0" w:tplc="861C734A">
      <w:start w:val="1"/>
      <w:numFmt w:val="decimal"/>
      <w:lvlText w:val="2.2.3.%1"/>
      <w:lvlJc w:val="left"/>
      <w:pPr>
        <w:ind w:left="720" w:hanging="360"/>
      </w:pPr>
      <w:rPr>
        <w:rFonts w:cs="Times New Roman"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323343"/>
    <w:multiLevelType w:val="hybridMultilevel"/>
    <w:tmpl w:val="C0BC6AB6"/>
    <w:lvl w:ilvl="0" w:tplc="AD54FF4C">
      <w:start w:val="1"/>
      <w:numFmt w:val="decimal"/>
      <w:lvlText w:val="2.2.7.4.%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nsid w:val="0E003E6E"/>
    <w:multiLevelType w:val="hybridMultilevel"/>
    <w:tmpl w:val="969EA44E"/>
    <w:lvl w:ilvl="0" w:tplc="D274360C">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4">
    <w:nsid w:val="0E8F2CAE"/>
    <w:multiLevelType w:val="hybridMultilevel"/>
    <w:tmpl w:val="9F40F9B4"/>
    <w:lvl w:ilvl="0" w:tplc="2DC2B9D4">
      <w:start w:val="1"/>
      <w:numFmt w:val="decimal"/>
      <w:lvlText w:val="2.2.7.2.%1"/>
      <w:lvlJc w:val="left"/>
      <w:pPr>
        <w:ind w:left="144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EB2042E"/>
    <w:multiLevelType w:val="hybridMultilevel"/>
    <w:tmpl w:val="EB4EAD12"/>
    <w:lvl w:ilvl="0" w:tplc="D274360C">
      <w:start w:val="1"/>
      <w:numFmt w:val="decimal"/>
      <w:lvlText w:val="%1."/>
      <w:lvlJc w:val="left"/>
      <w:pPr>
        <w:ind w:left="342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6">
    <w:nsid w:val="0F9B5B35"/>
    <w:multiLevelType w:val="hybridMultilevel"/>
    <w:tmpl w:val="B9BE2CD2"/>
    <w:lvl w:ilvl="0" w:tplc="7882AA60">
      <w:start w:val="1"/>
      <w:numFmt w:val="decimal"/>
      <w:lvlText w:val="4.%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FE56930"/>
    <w:multiLevelType w:val="hybridMultilevel"/>
    <w:tmpl w:val="866EA4BC"/>
    <w:lvl w:ilvl="0" w:tplc="2300207E">
      <w:start w:val="1"/>
      <w:numFmt w:val="decimal"/>
      <w:lvlText w:val="4.%1"/>
      <w:lvlJc w:val="left"/>
      <w:pPr>
        <w:ind w:left="990" w:hanging="360"/>
      </w:pPr>
      <w:rPr>
        <w:rFonts w:hint="default"/>
        <w:b w:val="0"/>
        <w:bCs/>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nsid w:val="116C18DD"/>
    <w:multiLevelType w:val="hybridMultilevel"/>
    <w:tmpl w:val="35DA6232"/>
    <w:lvl w:ilvl="0" w:tplc="D274360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1AB7BA4"/>
    <w:multiLevelType w:val="hybridMultilevel"/>
    <w:tmpl w:val="E0B2BF3E"/>
    <w:lvl w:ilvl="0" w:tplc="F7FE50AA">
      <w:start w:val="1"/>
      <w:numFmt w:val="decimal"/>
      <w:lvlText w:val="2.2.7.1.%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0">
    <w:nsid w:val="14BC3444"/>
    <w:multiLevelType w:val="hybridMultilevel"/>
    <w:tmpl w:val="ECC83C1C"/>
    <w:lvl w:ilvl="0" w:tplc="4E92A552">
      <w:start w:val="1"/>
      <w:numFmt w:val="decimal"/>
      <w:lvlText w:val="2.2.3.%1"/>
      <w:lvlJc w:val="left"/>
      <w:pPr>
        <w:ind w:left="2970" w:hanging="360"/>
      </w:pPr>
      <w:rPr>
        <w:rFonts w:cs="Times New Roman" w:hint="default"/>
        <w:b w:val="0"/>
        <w:bCs w:val="0"/>
      </w:r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21">
    <w:nsid w:val="14E96AF4"/>
    <w:multiLevelType w:val="hybridMultilevel"/>
    <w:tmpl w:val="D53CD7D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nsid w:val="15BD371D"/>
    <w:multiLevelType w:val="hybridMultilevel"/>
    <w:tmpl w:val="FA5A14E4"/>
    <w:lvl w:ilvl="0" w:tplc="54B65256">
      <w:start w:val="1"/>
      <w:numFmt w:val="decimal"/>
      <w:lvlText w:val="2.2.5.%1"/>
      <w:lvlJc w:val="left"/>
      <w:pPr>
        <w:ind w:left="3600" w:hanging="360"/>
      </w:pPr>
      <w:rPr>
        <w:rFonts w:hint="default"/>
      </w:rPr>
    </w:lvl>
    <w:lvl w:ilvl="1" w:tplc="04090019" w:tentative="1">
      <w:start w:val="1"/>
      <w:numFmt w:val="lowerLetter"/>
      <w:lvlText w:val="%2."/>
      <w:lvlJc w:val="left"/>
      <w:pPr>
        <w:ind w:left="1440" w:hanging="360"/>
      </w:pPr>
    </w:lvl>
    <w:lvl w:ilvl="2" w:tplc="E34C6696">
      <w:start w:val="1"/>
      <w:numFmt w:val="decimal"/>
      <w:lvlText w:val="2.2.6.%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C284E6B"/>
    <w:multiLevelType w:val="hybridMultilevel"/>
    <w:tmpl w:val="3C3E732E"/>
    <w:lvl w:ilvl="0" w:tplc="D274360C">
      <w:start w:val="1"/>
      <w:numFmt w:val="decimal"/>
      <w:lvlText w:val="%1."/>
      <w:lvlJc w:val="left"/>
      <w:pPr>
        <w:ind w:left="81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nsid w:val="1D1A2726"/>
    <w:multiLevelType w:val="hybridMultilevel"/>
    <w:tmpl w:val="16A04454"/>
    <w:lvl w:ilvl="0" w:tplc="FB8A927C">
      <w:start w:val="1"/>
      <w:numFmt w:val="lowerLetter"/>
      <w:lvlText w:val="%1."/>
      <w:lvlJc w:val="left"/>
      <w:pPr>
        <w:ind w:left="1260" w:hanging="360"/>
      </w:pPr>
      <w:rPr>
        <w:rFonts w:hint="default"/>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nsid w:val="1D7E239B"/>
    <w:multiLevelType w:val="hybridMultilevel"/>
    <w:tmpl w:val="C5BC6F7E"/>
    <w:lvl w:ilvl="0" w:tplc="F398C4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E57373F"/>
    <w:multiLevelType w:val="hybridMultilevel"/>
    <w:tmpl w:val="AEEAD2FA"/>
    <w:lvl w:ilvl="0" w:tplc="36AE0528">
      <w:start w:val="3"/>
      <w:numFmt w:val="decimal"/>
      <w:lvlText w:val="4.%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EDD4906"/>
    <w:multiLevelType w:val="hybridMultilevel"/>
    <w:tmpl w:val="EE7A7776"/>
    <w:lvl w:ilvl="0" w:tplc="D33E9828">
      <w:start w:val="1"/>
      <w:numFmt w:val="decimal"/>
      <w:lvlText w:val="%1."/>
      <w:lvlJc w:val="left"/>
      <w:pPr>
        <w:ind w:left="630" w:hanging="360"/>
      </w:pPr>
      <w:rPr>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8">
    <w:nsid w:val="2347034A"/>
    <w:multiLevelType w:val="hybridMultilevel"/>
    <w:tmpl w:val="CE74C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5030B50"/>
    <w:multiLevelType w:val="hybridMultilevel"/>
    <w:tmpl w:val="14DECEE4"/>
    <w:lvl w:ilvl="0" w:tplc="D27436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5FA0E7A"/>
    <w:multiLevelType w:val="hybridMultilevel"/>
    <w:tmpl w:val="64B25980"/>
    <w:lvl w:ilvl="0" w:tplc="EFF0645A">
      <w:start w:val="1"/>
      <w:numFmt w:val="decimal"/>
      <w:lvlText w:val="2.2.7.3.%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60F4B71"/>
    <w:multiLevelType w:val="hybridMultilevel"/>
    <w:tmpl w:val="DB64395C"/>
    <w:lvl w:ilvl="0" w:tplc="20220AEA">
      <w:start w:val="1"/>
      <w:numFmt w:val="decimal"/>
      <w:lvlText w:val="%1."/>
      <w:lvlJc w:val="left"/>
      <w:pPr>
        <w:ind w:left="1260" w:hanging="360"/>
      </w:pPr>
      <w:rPr>
        <w:rFonts w:asciiTheme="majorBidi" w:hAnsiTheme="majorBidi" w:cstheme="majorBidi" w:hint="default"/>
        <w:b w:val="0"/>
        <w:bCs w:val="0"/>
        <w:sz w:val="24"/>
        <w:szCs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2">
    <w:nsid w:val="291D6CEF"/>
    <w:multiLevelType w:val="multilevel"/>
    <w:tmpl w:val="5B66E984"/>
    <w:lvl w:ilvl="0">
      <w:start w:val="2"/>
      <w:numFmt w:val="decimal"/>
      <w:lvlText w:val="%1."/>
      <w:lvlJc w:val="left"/>
      <w:pPr>
        <w:ind w:left="360" w:hanging="360"/>
      </w:pPr>
      <w:rPr>
        <w:rFonts w:hint="default"/>
      </w:rPr>
    </w:lvl>
    <w:lvl w:ilvl="1">
      <w:start w:val="1"/>
      <w:numFmt w:val="decimal"/>
      <w:lvlText w:val="2.%2"/>
      <w:lvlJc w:val="left"/>
      <w:pPr>
        <w:ind w:left="502" w:hanging="360"/>
      </w:pPr>
      <w:rPr>
        <w:rFonts w:hint="default"/>
      </w:rPr>
    </w:lvl>
    <w:lvl w:ilvl="2">
      <w:start w:val="2"/>
      <w:numFmt w:val="decimal"/>
      <w:lvlText w:val="2.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2.2.%7"/>
      <w:lvlJc w:val="left"/>
      <w:pPr>
        <w:ind w:left="2430" w:hanging="1440"/>
      </w:pPr>
      <w:rPr>
        <w:rFonts w:cs="Times New Roman"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3">
    <w:nsid w:val="29416DB2"/>
    <w:multiLevelType w:val="hybridMultilevel"/>
    <w:tmpl w:val="3D26290E"/>
    <w:lvl w:ilvl="0" w:tplc="F398C4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A4E2650"/>
    <w:multiLevelType w:val="hybridMultilevel"/>
    <w:tmpl w:val="E89EB3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B313EAB"/>
    <w:multiLevelType w:val="hybridMultilevel"/>
    <w:tmpl w:val="103E920A"/>
    <w:lvl w:ilvl="0" w:tplc="1AC2F302">
      <w:start w:val="1"/>
      <w:numFmt w:val="decimal"/>
      <w:lvlText w:val="%1."/>
      <w:lvlJc w:val="left"/>
      <w:pPr>
        <w:ind w:left="720" w:hanging="360"/>
      </w:pPr>
      <w:rPr>
        <w:rFonts w:hint="default"/>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2D1E17D4"/>
    <w:multiLevelType w:val="hybridMultilevel"/>
    <w:tmpl w:val="D4020238"/>
    <w:lvl w:ilvl="0" w:tplc="8A08DDCE">
      <w:start w:val="1"/>
      <w:numFmt w:val="decimal"/>
      <w:lvlText w:val="2.2.7.3.%1"/>
      <w:lvlJc w:val="left"/>
      <w:pPr>
        <w:ind w:left="2790" w:hanging="360"/>
      </w:pPr>
      <w:rPr>
        <w:rFonts w:hint="default"/>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37">
    <w:nsid w:val="2D6E21F4"/>
    <w:multiLevelType w:val="hybridMultilevel"/>
    <w:tmpl w:val="83C0D232"/>
    <w:lvl w:ilvl="0" w:tplc="D27436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F8D03B3"/>
    <w:multiLevelType w:val="hybridMultilevel"/>
    <w:tmpl w:val="3EB049E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
    <w:nsid w:val="322D2053"/>
    <w:multiLevelType w:val="hybridMultilevel"/>
    <w:tmpl w:val="7DD6F278"/>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0">
    <w:nsid w:val="33BC6FC9"/>
    <w:multiLevelType w:val="hybridMultilevel"/>
    <w:tmpl w:val="66AC6964"/>
    <w:lvl w:ilvl="0" w:tplc="6BA2C170">
      <w:start w:val="1"/>
      <w:numFmt w:val="decimal"/>
      <w:lvlText w:val="2.2.%1."/>
      <w:lvlJc w:val="left"/>
      <w:pPr>
        <w:ind w:left="360" w:hanging="360"/>
      </w:pPr>
      <w:rPr>
        <w:rFonts w:cs="Times New Roman"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347A5BB7"/>
    <w:multiLevelType w:val="hybridMultilevel"/>
    <w:tmpl w:val="65B89EBE"/>
    <w:lvl w:ilvl="0" w:tplc="04090019">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2">
    <w:nsid w:val="34D9337A"/>
    <w:multiLevelType w:val="hybridMultilevel"/>
    <w:tmpl w:val="14401D6A"/>
    <w:lvl w:ilvl="0" w:tplc="D274360C">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3">
    <w:nsid w:val="35E666CC"/>
    <w:multiLevelType w:val="hybridMultilevel"/>
    <w:tmpl w:val="1634154C"/>
    <w:lvl w:ilvl="0" w:tplc="D108DC1E">
      <w:start w:val="1"/>
      <w:numFmt w:val="decimal"/>
      <w:lvlText w:val="2.2.7.%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4">
    <w:nsid w:val="37C5457F"/>
    <w:multiLevelType w:val="hybridMultilevel"/>
    <w:tmpl w:val="F55A2A66"/>
    <w:lvl w:ilvl="0" w:tplc="F3E42F12">
      <w:start w:val="1"/>
      <w:numFmt w:val="decimal"/>
      <w:lvlText w:val="%1."/>
      <w:lvlJc w:val="left"/>
      <w:pPr>
        <w:ind w:left="810" w:hanging="360"/>
      </w:pPr>
      <w:rPr>
        <w:rFonts w:asciiTheme="majorBidi" w:hAnsiTheme="majorBidi" w:cstheme="majorBidi"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5">
    <w:nsid w:val="3816531A"/>
    <w:multiLevelType w:val="hybridMultilevel"/>
    <w:tmpl w:val="DAFE0136"/>
    <w:lvl w:ilvl="0" w:tplc="20220AEA">
      <w:start w:val="1"/>
      <w:numFmt w:val="decimal"/>
      <w:lvlText w:val="%1."/>
      <w:lvlJc w:val="left"/>
      <w:pPr>
        <w:ind w:left="720" w:hanging="360"/>
      </w:pPr>
      <w:rPr>
        <w:rFonts w:asciiTheme="majorBidi" w:hAnsiTheme="majorBidi" w:cstheme="majorBidi"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A522467"/>
    <w:multiLevelType w:val="hybridMultilevel"/>
    <w:tmpl w:val="53541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A5A56BD"/>
    <w:multiLevelType w:val="hybridMultilevel"/>
    <w:tmpl w:val="BAD27D76"/>
    <w:lvl w:ilvl="0" w:tplc="D274360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8">
    <w:nsid w:val="3A994C5C"/>
    <w:multiLevelType w:val="hybridMultilevel"/>
    <w:tmpl w:val="9334D140"/>
    <w:lvl w:ilvl="0" w:tplc="D00E523E">
      <w:start w:val="1"/>
      <w:numFmt w:val="decimal"/>
      <w:lvlText w:val="2.2.7.1.%1"/>
      <w:lvlJc w:val="left"/>
      <w:pPr>
        <w:ind w:left="117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
    <w:nsid w:val="3B1F5E7A"/>
    <w:multiLevelType w:val="hybridMultilevel"/>
    <w:tmpl w:val="FE06D220"/>
    <w:lvl w:ilvl="0" w:tplc="04090019">
      <w:start w:val="1"/>
      <w:numFmt w:val="lowerLetter"/>
      <w:lvlText w:val="%1."/>
      <w:lvlJc w:val="left"/>
      <w:pPr>
        <w:ind w:left="1440" w:hanging="360"/>
      </w:pPr>
    </w:lvl>
    <w:lvl w:ilvl="1" w:tplc="714E2656">
      <w:start w:val="1"/>
      <w:numFmt w:val="lowerLetter"/>
      <w:lvlText w:val="%2."/>
      <w:lvlJc w:val="left"/>
      <w:pPr>
        <w:ind w:left="99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3D407E21"/>
    <w:multiLevelType w:val="hybridMultilevel"/>
    <w:tmpl w:val="9FC60FAC"/>
    <w:lvl w:ilvl="0" w:tplc="04090019">
      <w:start w:val="1"/>
      <w:numFmt w:val="lowerLetter"/>
      <w:lvlText w:val="%1."/>
      <w:lvlJc w:val="left"/>
      <w:pPr>
        <w:ind w:left="1350" w:hanging="360"/>
      </w:pPr>
      <w:rPr>
        <w:rFont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1">
    <w:nsid w:val="3DB20DD9"/>
    <w:multiLevelType w:val="hybridMultilevel"/>
    <w:tmpl w:val="E78C767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2">
    <w:nsid w:val="417579B5"/>
    <w:multiLevelType w:val="hybridMultilevel"/>
    <w:tmpl w:val="D2267BEE"/>
    <w:lvl w:ilvl="0" w:tplc="FB8A927C">
      <w:start w:val="1"/>
      <w:numFmt w:val="lowerLetter"/>
      <w:lvlText w:val="%1."/>
      <w:lvlJc w:val="left"/>
      <w:pPr>
        <w:ind w:left="1260" w:hanging="360"/>
      </w:pPr>
      <w:rPr>
        <w:rFonts w:hint="default"/>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3">
    <w:nsid w:val="426B33A2"/>
    <w:multiLevelType w:val="hybridMultilevel"/>
    <w:tmpl w:val="07ACBCD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44C04324"/>
    <w:multiLevelType w:val="hybridMultilevel"/>
    <w:tmpl w:val="2F449B00"/>
    <w:lvl w:ilvl="0" w:tplc="04090019">
      <w:start w:val="1"/>
      <w:numFmt w:val="lowerLetter"/>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5">
    <w:nsid w:val="469E579F"/>
    <w:multiLevelType w:val="hybridMultilevel"/>
    <w:tmpl w:val="6D640A0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46AC6F6B"/>
    <w:multiLevelType w:val="hybridMultilevel"/>
    <w:tmpl w:val="5254CFF6"/>
    <w:lvl w:ilvl="0" w:tplc="C88E8606">
      <w:start w:val="1"/>
      <w:numFmt w:val="decimal"/>
      <w:lvlText w:val="5.%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7891AEF"/>
    <w:multiLevelType w:val="hybridMultilevel"/>
    <w:tmpl w:val="A620B75C"/>
    <w:lvl w:ilvl="0" w:tplc="D27436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7D032F6"/>
    <w:multiLevelType w:val="hybridMultilevel"/>
    <w:tmpl w:val="CF8A74E2"/>
    <w:lvl w:ilvl="0" w:tplc="C3204C24">
      <w:start w:val="4"/>
      <w:numFmt w:val="decimal"/>
      <w:lvlText w:val="2.2.%1"/>
      <w:lvlJc w:val="left"/>
      <w:pPr>
        <w:ind w:left="2970" w:hanging="360"/>
      </w:pPr>
      <w:rPr>
        <w:rFonts w:cs="Times New Roman"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81D35DC"/>
    <w:multiLevelType w:val="hybridMultilevel"/>
    <w:tmpl w:val="70DC2AB0"/>
    <w:lvl w:ilvl="0" w:tplc="9D30D336">
      <w:start w:val="1"/>
      <w:numFmt w:val="decimal"/>
      <w:lvlText w:val="2.2.7.4.%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82030B5"/>
    <w:multiLevelType w:val="hybridMultilevel"/>
    <w:tmpl w:val="AA68F4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92541A3"/>
    <w:multiLevelType w:val="hybridMultilevel"/>
    <w:tmpl w:val="D07EE762"/>
    <w:lvl w:ilvl="0" w:tplc="D27436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A4166EB"/>
    <w:multiLevelType w:val="hybridMultilevel"/>
    <w:tmpl w:val="0D7460B0"/>
    <w:lvl w:ilvl="0" w:tplc="D274360C">
      <w:start w:val="1"/>
      <w:numFmt w:val="decimal"/>
      <w:lvlText w:val="%1."/>
      <w:lvlJc w:val="left"/>
      <w:pPr>
        <w:ind w:left="1350" w:hanging="360"/>
      </w:pPr>
      <w:rPr>
        <w:rFonts w:hint="default"/>
        <w:b w:val="0"/>
      </w:rPr>
    </w:lvl>
    <w:lvl w:ilvl="1" w:tplc="F398C400">
      <w:start w:val="1"/>
      <w:numFmt w:val="lowerLetter"/>
      <w:lvlText w:val="%2."/>
      <w:lvlJc w:val="left"/>
      <w:pPr>
        <w:ind w:left="2070" w:hanging="360"/>
      </w:pPr>
      <w:rPr>
        <w:rFonts w:hint="default"/>
      </w:r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3">
    <w:nsid w:val="4A7A65F8"/>
    <w:multiLevelType w:val="hybridMultilevel"/>
    <w:tmpl w:val="6936B50E"/>
    <w:lvl w:ilvl="0" w:tplc="0E32FC90">
      <w:start w:val="1"/>
      <w:numFmt w:val="decimal"/>
      <w:lvlText w:val="1.%1"/>
      <w:lvlJc w:val="left"/>
      <w:pPr>
        <w:ind w:left="810" w:hanging="360"/>
      </w:pPr>
      <w:rPr>
        <w:rFonts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BA37595"/>
    <w:multiLevelType w:val="hybridMultilevel"/>
    <w:tmpl w:val="90EE9E5E"/>
    <w:lvl w:ilvl="0" w:tplc="A9EC2E86">
      <w:start w:val="1"/>
      <w:numFmt w:val="decimal"/>
      <w:lvlText w:val="%1."/>
      <w:lvlJc w:val="left"/>
      <w:pPr>
        <w:ind w:left="360" w:hanging="360"/>
      </w:pPr>
      <w:rPr>
        <w:rFonts w:asciiTheme="majorBidi" w:hAnsiTheme="majorBidi" w:cstheme="majorBidi" w:hint="default"/>
        <w:b w:val="0"/>
        <w:bCs w:val="0"/>
        <w:i w:val="0"/>
        <w:iCs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4EFE38F4"/>
    <w:multiLevelType w:val="hybridMultilevel"/>
    <w:tmpl w:val="614638C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6">
    <w:nsid w:val="508C4187"/>
    <w:multiLevelType w:val="multilevel"/>
    <w:tmpl w:val="29E6A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54824A0D"/>
    <w:multiLevelType w:val="hybridMultilevel"/>
    <w:tmpl w:val="20A84F1E"/>
    <w:lvl w:ilvl="0" w:tplc="2774E070">
      <w:start w:val="1"/>
      <w:numFmt w:val="lowerLetter"/>
      <w:lvlText w:val="%1."/>
      <w:lvlJc w:val="left"/>
      <w:pPr>
        <w:ind w:left="1778" w:hanging="360"/>
      </w:pPr>
      <w:rPr>
        <w:b w:val="0"/>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68">
    <w:nsid w:val="55AA3257"/>
    <w:multiLevelType w:val="hybridMultilevel"/>
    <w:tmpl w:val="C6BA40F2"/>
    <w:lvl w:ilvl="0" w:tplc="C6BCC9F4">
      <w:start w:val="1"/>
      <w:numFmt w:val="decimal"/>
      <w:lvlText w:val="2.2.6.1.%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69">
    <w:nsid w:val="561352AD"/>
    <w:multiLevelType w:val="hybridMultilevel"/>
    <w:tmpl w:val="B4083B9A"/>
    <w:lvl w:ilvl="0" w:tplc="B9DCD7EC">
      <w:start w:val="1"/>
      <w:numFmt w:val="decimal"/>
      <w:lvlText w:val="4.2.%1"/>
      <w:lvlJc w:val="left"/>
      <w:pPr>
        <w:ind w:left="36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70">
    <w:nsid w:val="57D852BD"/>
    <w:multiLevelType w:val="hybridMultilevel"/>
    <w:tmpl w:val="90EE9E5E"/>
    <w:lvl w:ilvl="0" w:tplc="A9EC2E86">
      <w:start w:val="1"/>
      <w:numFmt w:val="decimal"/>
      <w:lvlText w:val="%1."/>
      <w:lvlJc w:val="left"/>
      <w:pPr>
        <w:ind w:left="360" w:hanging="360"/>
      </w:pPr>
      <w:rPr>
        <w:rFonts w:asciiTheme="majorBidi" w:hAnsiTheme="majorBidi" w:cstheme="majorBidi" w:hint="default"/>
        <w:b w:val="0"/>
        <w:bCs w:val="0"/>
        <w:i w:val="0"/>
        <w:iCs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5A577524"/>
    <w:multiLevelType w:val="hybridMultilevel"/>
    <w:tmpl w:val="7A3A8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A5E1DBA"/>
    <w:multiLevelType w:val="hybridMultilevel"/>
    <w:tmpl w:val="15D00FD8"/>
    <w:lvl w:ilvl="0" w:tplc="E2B4D442">
      <w:start w:val="1"/>
      <w:numFmt w:val="decimal"/>
      <w:lvlText w:val="3.%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B260DEF"/>
    <w:multiLevelType w:val="hybridMultilevel"/>
    <w:tmpl w:val="B7C0F0E8"/>
    <w:lvl w:ilvl="0" w:tplc="D274360C">
      <w:start w:val="1"/>
      <w:numFmt w:val="decimal"/>
      <w:lvlText w:val="%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nsid w:val="5C736BFC"/>
    <w:multiLevelType w:val="hybridMultilevel"/>
    <w:tmpl w:val="FCE208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D111567"/>
    <w:multiLevelType w:val="hybridMultilevel"/>
    <w:tmpl w:val="578882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nsid w:val="5F77318A"/>
    <w:multiLevelType w:val="hybridMultilevel"/>
    <w:tmpl w:val="5AA24E4E"/>
    <w:lvl w:ilvl="0" w:tplc="20220AEA">
      <w:start w:val="1"/>
      <w:numFmt w:val="decimal"/>
      <w:lvlText w:val="%1."/>
      <w:lvlJc w:val="left"/>
      <w:pPr>
        <w:ind w:left="1080" w:hanging="360"/>
      </w:pPr>
      <w:rPr>
        <w:rFonts w:asciiTheme="majorBidi" w:hAnsiTheme="majorBidi" w:cstheme="majorBidi" w:hint="default"/>
        <w:b w:val="0"/>
        <w:bCs w:val="0"/>
        <w:sz w:val="24"/>
        <w:szCs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7">
    <w:nsid w:val="5FED61E5"/>
    <w:multiLevelType w:val="hybridMultilevel"/>
    <w:tmpl w:val="1D0CC84C"/>
    <w:lvl w:ilvl="0" w:tplc="D274360C">
      <w:start w:val="1"/>
      <w:numFmt w:val="decimal"/>
      <w:lvlText w:val="%1."/>
      <w:lvlJc w:val="left"/>
      <w:pPr>
        <w:ind w:left="1350" w:hanging="360"/>
      </w:pPr>
      <w:rPr>
        <w:rFonts w:hint="default"/>
        <w:b w:val="0"/>
      </w:rPr>
    </w:lvl>
    <w:lvl w:ilvl="1" w:tplc="F398C400">
      <w:start w:val="1"/>
      <w:numFmt w:val="lowerLetter"/>
      <w:lvlText w:val="%2."/>
      <w:lvlJc w:val="left"/>
      <w:pPr>
        <w:ind w:left="2070" w:hanging="360"/>
      </w:pPr>
      <w:rPr>
        <w:rFonts w:hint="default"/>
      </w:r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8">
    <w:nsid w:val="612928C2"/>
    <w:multiLevelType w:val="hybridMultilevel"/>
    <w:tmpl w:val="9D0C8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16A77BD"/>
    <w:multiLevelType w:val="hybridMultilevel"/>
    <w:tmpl w:val="11AEAC2C"/>
    <w:lvl w:ilvl="0" w:tplc="D274360C">
      <w:start w:val="1"/>
      <w:numFmt w:val="decimal"/>
      <w:lvlText w:val="%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nsid w:val="6284235F"/>
    <w:multiLevelType w:val="hybridMultilevel"/>
    <w:tmpl w:val="82D0D58C"/>
    <w:lvl w:ilvl="0" w:tplc="006C884E">
      <w:start w:val="1"/>
      <w:numFmt w:val="decimal"/>
      <w:lvlText w:val="2.2.7.%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nsid w:val="63590C66"/>
    <w:multiLevelType w:val="hybridMultilevel"/>
    <w:tmpl w:val="156653AC"/>
    <w:lvl w:ilvl="0" w:tplc="D274360C">
      <w:start w:val="1"/>
      <w:numFmt w:val="decimal"/>
      <w:lvlText w:val="%1."/>
      <w:lvlJc w:val="left"/>
      <w:pPr>
        <w:ind w:left="1350" w:hanging="360"/>
      </w:pPr>
      <w:rPr>
        <w:rFonts w:hint="default"/>
        <w:b w:val="0"/>
      </w:rPr>
    </w:lvl>
    <w:lvl w:ilvl="1" w:tplc="F398C400">
      <w:start w:val="1"/>
      <w:numFmt w:val="lowerLetter"/>
      <w:lvlText w:val="%2."/>
      <w:lvlJc w:val="left"/>
      <w:pPr>
        <w:ind w:left="2070" w:hanging="360"/>
      </w:pPr>
      <w:rPr>
        <w:rFonts w:hint="default"/>
      </w:r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2">
    <w:nsid w:val="650D6FB1"/>
    <w:multiLevelType w:val="hybridMultilevel"/>
    <w:tmpl w:val="E8C20B30"/>
    <w:lvl w:ilvl="0" w:tplc="D27436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54976D2"/>
    <w:multiLevelType w:val="hybridMultilevel"/>
    <w:tmpl w:val="CDA255B0"/>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4">
    <w:nsid w:val="6862380F"/>
    <w:multiLevelType w:val="hybridMultilevel"/>
    <w:tmpl w:val="3B406984"/>
    <w:lvl w:ilvl="0" w:tplc="C0CE2114">
      <w:start w:val="1"/>
      <w:numFmt w:val="decimal"/>
      <w:lvlText w:val="4.2.%1"/>
      <w:lvlJc w:val="left"/>
      <w:pPr>
        <w:ind w:left="63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6A3F4A73"/>
    <w:multiLevelType w:val="hybridMultilevel"/>
    <w:tmpl w:val="D0EEFB58"/>
    <w:lvl w:ilvl="0" w:tplc="D274360C">
      <w:start w:val="1"/>
      <w:numFmt w:val="decimal"/>
      <w:lvlText w:val="%1."/>
      <w:lvlJc w:val="left"/>
      <w:pPr>
        <w:ind w:left="1350" w:hanging="360"/>
      </w:pPr>
      <w:rPr>
        <w:rFonts w:hint="default"/>
        <w:b w:val="0"/>
      </w:rPr>
    </w:lvl>
    <w:lvl w:ilvl="1" w:tplc="F398C400">
      <w:start w:val="1"/>
      <w:numFmt w:val="lowerLetter"/>
      <w:lvlText w:val="%2."/>
      <w:lvlJc w:val="left"/>
      <w:pPr>
        <w:ind w:left="2070" w:hanging="360"/>
      </w:pPr>
      <w:rPr>
        <w:rFonts w:hint="default"/>
      </w:r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6">
    <w:nsid w:val="6AFE5784"/>
    <w:multiLevelType w:val="hybridMultilevel"/>
    <w:tmpl w:val="E5AA3E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B660182"/>
    <w:multiLevelType w:val="multilevel"/>
    <w:tmpl w:val="8FEE1C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3"/>
      <w:lvlJc w:val="left"/>
      <w:pPr>
        <w:ind w:left="1890" w:hanging="720"/>
      </w:pPr>
      <w:rPr>
        <w:rFonts w:cs="Times New Roman"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8">
    <w:nsid w:val="6C6537BA"/>
    <w:multiLevelType w:val="hybridMultilevel"/>
    <w:tmpl w:val="33E89724"/>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9">
    <w:nsid w:val="6CA25D8C"/>
    <w:multiLevelType w:val="hybridMultilevel"/>
    <w:tmpl w:val="F5E4BEC2"/>
    <w:lvl w:ilvl="0" w:tplc="86A04712">
      <w:start w:val="3"/>
      <w:numFmt w:val="decimal"/>
      <w:lvlText w:val="2.%1."/>
      <w:lvlJc w:val="left"/>
      <w:pPr>
        <w:ind w:left="3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D7F72D2"/>
    <w:multiLevelType w:val="hybridMultilevel"/>
    <w:tmpl w:val="67743436"/>
    <w:lvl w:ilvl="0" w:tplc="452C3FDE">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D9E04C8"/>
    <w:multiLevelType w:val="hybridMultilevel"/>
    <w:tmpl w:val="E5AA3E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EE87CC0"/>
    <w:multiLevelType w:val="hybridMultilevel"/>
    <w:tmpl w:val="4F143AF0"/>
    <w:lvl w:ilvl="0" w:tplc="F3E42F12">
      <w:start w:val="1"/>
      <w:numFmt w:val="decimal"/>
      <w:lvlText w:val="%1."/>
      <w:lvlJc w:val="left"/>
      <w:pPr>
        <w:ind w:left="1980" w:hanging="360"/>
      </w:pPr>
      <w:rPr>
        <w:rFonts w:asciiTheme="majorBidi" w:hAnsiTheme="majorBidi" w:cstheme="majorBidi"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3">
    <w:nsid w:val="6F974CA0"/>
    <w:multiLevelType w:val="hybridMultilevel"/>
    <w:tmpl w:val="D9FC22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nsid w:val="704F4416"/>
    <w:multiLevelType w:val="hybridMultilevel"/>
    <w:tmpl w:val="2A927AF6"/>
    <w:lvl w:ilvl="0" w:tplc="16D07444">
      <w:start w:val="1"/>
      <w:numFmt w:val="decimal"/>
      <w:lvlText w:val="5.%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0634FB1"/>
    <w:multiLevelType w:val="hybridMultilevel"/>
    <w:tmpl w:val="9CB6746C"/>
    <w:lvl w:ilvl="0" w:tplc="CE5C5D5A">
      <w:start w:val="1"/>
      <w:numFmt w:val="decimal"/>
      <w:lvlText w:val="2.%1"/>
      <w:lvlJc w:val="left"/>
      <w:pPr>
        <w:ind w:left="1170" w:hanging="360"/>
      </w:pPr>
      <w:rPr>
        <w:rFonts w:cs="Times New Roman"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6">
    <w:nsid w:val="71F2155F"/>
    <w:multiLevelType w:val="hybridMultilevel"/>
    <w:tmpl w:val="CDF48E50"/>
    <w:lvl w:ilvl="0" w:tplc="20220AEA">
      <w:start w:val="1"/>
      <w:numFmt w:val="decimal"/>
      <w:lvlText w:val="%1."/>
      <w:lvlJc w:val="left"/>
      <w:pPr>
        <w:ind w:left="720" w:hanging="360"/>
      </w:pPr>
      <w:rPr>
        <w:rFonts w:asciiTheme="majorBidi" w:hAnsiTheme="majorBidi" w:cstheme="majorBidi"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4D72615"/>
    <w:multiLevelType w:val="hybridMultilevel"/>
    <w:tmpl w:val="B7EA0D54"/>
    <w:lvl w:ilvl="0" w:tplc="239696EA">
      <w:start w:val="1"/>
      <w:numFmt w:val="decimal"/>
      <w:lvlText w:val="4.1.%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75325647"/>
    <w:multiLevelType w:val="hybridMultilevel"/>
    <w:tmpl w:val="2E6661A0"/>
    <w:lvl w:ilvl="0" w:tplc="B4548992">
      <w:start w:val="1"/>
      <w:numFmt w:val="decimal"/>
      <w:lvlText w:val="2.2.7.2.%1"/>
      <w:lvlJc w:val="left"/>
      <w:pPr>
        <w:ind w:left="2970" w:hanging="360"/>
      </w:pPr>
      <w:rPr>
        <w:rFonts w:hint="default"/>
      </w:r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99">
    <w:nsid w:val="764040C6"/>
    <w:multiLevelType w:val="hybridMultilevel"/>
    <w:tmpl w:val="DAFE0136"/>
    <w:lvl w:ilvl="0" w:tplc="20220AEA">
      <w:start w:val="1"/>
      <w:numFmt w:val="decimal"/>
      <w:lvlText w:val="%1."/>
      <w:lvlJc w:val="left"/>
      <w:pPr>
        <w:ind w:left="720" w:hanging="360"/>
      </w:pPr>
      <w:rPr>
        <w:rFonts w:asciiTheme="majorBidi" w:hAnsiTheme="majorBidi" w:cstheme="majorBidi"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69741BC"/>
    <w:multiLevelType w:val="hybridMultilevel"/>
    <w:tmpl w:val="E4A63AC4"/>
    <w:lvl w:ilvl="0" w:tplc="F398C4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7C62D5D"/>
    <w:multiLevelType w:val="hybridMultilevel"/>
    <w:tmpl w:val="0D609FE6"/>
    <w:lvl w:ilvl="0" w:tplc="D27436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7E60D82"/>
    <w:multiLevelType w:val="hybridMultilevel"/>
    <w:tmpl w:val="AA3EACDC"/>
    <w:lvl w:ilvl="0" w:tplc="0F9E85EA">
      <w:start w:val="1"/>
      <w:numFmt w:val="decimal"/>
      <w:lvlText w:val="4.2.2.%1"/>
      <w:lvlJc w:val="left"/>
      <w:pPr>
        <w:ind w:left="2880" w:hanging="360"/>
      </w:pPr>
      <w:rPr>
        <w:rFonts w:hint="default"/>
        <w:b w:val="0"/>
        <w:bCs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3">
    <w:nsid w:val="783E3643"/>
    <w:multiLevelType w:val="hybridMultilevel"/>
    <w:tmpl w:val="9A9CEC66"/>
    <w:lvl w:ilvl="0" w:tplc="04090019">
      <w:start w:val="1"/>
      <w:numFmt w:val="lowerLetter"/>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04">
    <w:nsid w:val="78552555"/>
    <w:multiLevelType w:val="hybridMultilevel"/>
    <w:tmpl w:val="45D6B802"/>
    <w:lvl w:ilvl="0" w:tplc="D274360C">
      <w:start w:val="1"/>
      <w:numFmt w:val="decimal"/>
      <w:lvlText w:val="%1."/>
      <w:lvlJc w:val="left"/>
      <w:pPr>
        <w:ind w:left="1350" w:hanging="360"/>
      </w:pPr>
      <w:rPr>
        <w:rFonts w:hint="default"/>
        <w:b w:val="0"/>
      </w:rPr>
    </w:lvl>
    <w:lvl w:ilvl="1" w:tplc="F398C400">
      <w:start w:val="1"/>
      <w:numFmt w:val="lowerLetter"/>
      <w:lvlText w:val="%2."/>
      <w:lvlJc w:val="left"/>
      <w:pPr>
        <w:ind w:left="2070" w:hanging="360"/>
      </w:pPr>
      <w:rPr>
        <w:rFonts w:hint="default"/>
      </w:r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5">
    <w:nsid w:val="78D549A6"/>
    <w:multiLevelType w:val="hybridMultilevel"/>
    <w:tmpl w:val="76DEA8B4"/>
    <w:lvl w:ilvl="0" w:tplc="F398C4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99B0959"/>
    <w:multiLevelType w:val="hybridMultilevel"/>
    <w:tmpl w:val="EC7CEA60"/>
    <w:lvl w:ilvl="0" w:tplc="144645A0">
      <w:start w:val="1"/>
      <w:numFmt w:val="decimal"/>
      <w:lvlText w:val="3. %1"/>
      <w:lvlJc w:val="left"/>
      <w:pPr>
        <w:ind w:left="1212"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07">
    <w:nsid w:val="79CD0320"/>
    <w:multiLevelType w:val="hybridMultilevel"/>
    <w:tmpl w:val="B798C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B843914"/>
    <w:multiLevelType w:val="hybridMultilevel"/>
    <w:tmpl w:val="03BECC6C"/>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9">
    <w:nsid w:val="7B8C7B3D"/>
    <w:multiLevelType w:val="hybridMultilevel"/>
    <w:tmpl w:val="586CAE4E"/>
    <w:lvl w:ilvl="0" w:tplc="F3E42F12">
      <w:start w:val="1"/>
      <w:numFmt w:val="decimal"/>
      <w:lvlText w:val="%1."/>
      <w:lvlJc w:val="left"/>
      <w:pPr>
        <w:ind w:left="2880" w:hanging="360"/>
      </w:pPr>
      <w:rPr>
        <w:rFonts w:asciiTheme="majorBidi" w:hAnsiTheme="majorBidi" w:cstheme="majorBidi"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0">
    <w:nsid w:val="7C797ABF"/>
    <w:multiLevelType w:val="hybridMultilevel"/>
    <w:tmpl w:val="7B2E218E"/>
    <w:lvl w:ilvl="0" w:tplc="D274360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nsid w:val="7D18638D"/>
    <w:multiLevelType w:val="hybridMultilevel"/>
    <w:tmpl w:val="CAA26176"/>
    <w:lvl w:ilvl="0" w:tplc="04090019">
      <w:start w:val="1"/>
      <w:numFmt w:val="low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2">
    <w:nsid w:val="7D1E42F1"/>
    <w:multiLevelType w:val="hybridMultilevel"/>
    <w:tmpl w:val="D6421D48"/>
    <w:lvl w:ilvl="0" w:tplc="D274360C">
      <w:start w:val="1"/>
      <w:numFmt w:val="decimal"/>
      <w:lvlText w:val="%1."/>
      <w:lvlJc w:val="left"/>
      <w:pPr>
        <w:ind w:left="1350" w:hanging="360"/>
      </w:pPr>
      <w:rPr>
        <w:rFonts w:hint="default"/>
        <w:b w:val="0"/>
      </w:rPr>
    </w:lvl>
    <w:lvl w:ilvl="1" w:tplc="F398C400">
      <w:start w:val="1"/>
      <w:numFmt w:val="lowerLetter"/>
      <w:lvlText w:val="%2."/>
      <w:lvlJc w:val="left"/>
      <w:pPr>
        <w:ind w:left="2070" w:hanging="360"/>
      </w:pPr>
      <w:rPr>
        <w:rFonts w:hint="default"/>
      </w:r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3">
    <w:nsid w:val="7EE4329F"/>
    <w:multiLevelType w:val="hybridMultilevel"/>
    <w:tmpl w:val="D61A2216"/>
    <w:lvl w:ilvl="0" w:tplc="D27436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3"/>
  </w:num>
  <w:num w:numId="2">
    <w:abstractNumId w:val="88"/>
  </w:num>
  <w:num w:numId="3">
    <w:abstractNumId w:val="2"/>
  </w:num>
  <w:num w:numId="4">
    <w:abstractNumId w:val="83"/>
  </w:num>
  <w:num w:numId="5">
    <w:abstractNumId w:val="95"/>
  </w:num>
  <w:num w:numId="6">
    <w:abstractNumId w:val="40"/>
  </w:num>
  <w:num w:numId="7">
    <w:abstractNumId w:val="11"/>
  </w:num>
  <w:num w:numId="8">
    <w:abstractNumId w:val="18"/>
  </w:num>
  <w:num w:numId="9">
    <w:abstractNumId w:val="79"/>
  </w:num>
  <w:num w:numId="10">
    <w:abstractNumId w:val="113"/>
  </w:num>
  <w:num w:numId="11">
    <w:abstractNumId w:val="22"/>
  </w:num>
  <w:num w:numId="12">
    <w:abstractNumId w:val="110"/>
  </w:num>
  <w:num w:numId="13">
    <w:abstractNumId w:val="44"/>
  </w:num>
  <w:num w:numId="14">
    <w:abstractNumId w:val="50"/>
  </w:num>
  <w:num w:numId="15">
    <w:abstractNumId w:val="111"/>
  </w:num>
  <w:num w:numId="16">
    <w:abstractNumId w:val="101"/>
  </w:num>
  <w:num w:numId="17">
    <w:abstractNumId w:val="89"/>
  </w:num>
  <w:num w:numId="18">
    <w:abstractNumId w:val="71"/>
  </w:num>
  <w:num w:numId="19">
    <w:abstractNumId w:val="28"/>
  </w:num>
  <w:num w:numId="20">
    <w:abstractNumId w:val="72"/>
  </w:num>
  <w:num w:numId="21">
    <w:abstractNumId w:val="23"/>
  </w:num>
  <w:num w:numId="22">
    <w:abstractNumId w:val="57"/>
  </w:num>
  <w:num w:numId="23">
    <w:abstractNumId w:val="61"/>
  </w:num>
  <w:num w:numId="24">
    <w:abstractNumId w:val="73"/>
  </w:num>
  <w:num w:numId="25">
    <w:abstractNumId w:val="35"/>
  </w:num>
  <w:num w:numId="26">
    <w:abstractNumId w:val="42"/>
  </w:num>
  <w:num w:numId="27">
    <w:abstractNumId w:val="29"/>
  </w:num>
  <w:num w:numId="28">
    <w:abstractNumId w:val="13"/>
  </w:num>
  <w:num w:numId="29">
    <w:abstractNumId w:val="5"/>
  </w:num>
  <w:num w:numId="30">
    <w:abstractNumId w:val="80"/>
  </w:num>
  <w:num w:numId="31">
    <w:abstractNumId w:val="48"/>
  </w:num>
  <w:num w:numId="32">
    <w:abstractNumId w:val="108"/>
  </w:num>
  <w:num w:numId="33">
    <w:abstractNumId w:val="38"/>
  </w:num>
  <w:num w:numId="34">
    <w:abstractNumId w:val="65"/>
  </w:num>
  <w:num w:numId="35">
    <w:abstractNumId w:val="41"/>
  </w:num>
  <w:num w:numId="36">
    <w:abstractNumId w:val="14"/>
  </w:num>
  <w:num w:numId="37">
    <w:abstractNumId w:val="15"/>
  </w:num>
  <w:num w:numId="38">
    <w:abstractNumId w:val="21"/>
  </w:num>
  <w:num w:numId="39">
    <w:abstractNumId w:val="3"/>
  </w:num>
  <w:num w:numId="40">
    <w:abstractNumId w:val="30"/>
  </w:num>
  <w:num w:numId="41">
    <w:abstractNumId w:val="37"/>
  </w:num>
  <w:num w:numId="42">
    <w:abstractNumId w:val="0"/>
  </w:num>
  <w:num w:numId="43">
    <w:abstractNumId w:val="60"/>
  </w:num>
  <w:num w:numId="44">
    <w:abstractNumId w:val="59"/>
  </w:num>
  <w:num w:numId="45">
    <w:abstractNumId w:val="82"/>
  </w:num>
  <w:num w:numId="46">
    <w:abstractNumId w:val="74"/>
  </w:num>
  <w:num w:numId="47">
    <w:abstractNumId w:val="34"/>
  </w:num>
  <w:num w:numId="48">
    <w:abstractNumId w:val="7"/>
  </w:num>
  <w:num w:numId="49">
    <w:abstractNumId w:val="16"/>
  </w:num>
  <w:num w:numId="50">
    <w:abstractNumId w:val="97"/>
  </w:num>
  <w:num w:numId="51">
    <w:abstractNumId w:val="47"/>
  </w:num>
  <w:num w:numId="52">
    <w:abstractNumId w:val="81"/>
  </w:num>
  <w:num w:numId="53">
    <w:abstractNumId w:val="51"/>
  </w:num>
  <w:num w:numId="54">
    <w:abstractNumId w:val="39"/>
  </w:num>
  <w:num w:numId="55">
    <w:abstractNumId w:val="84"/>
  </w:num>
  <w:num w:numId="56">
    <w:abstractNumId w:val="9"/>
  </w:num>
  <w:num w:numId="57">
    <w:abstractNumId w:val="27"/>
  </w:num>
  <w:num w:numId="58">
    <w:abstractNumId w:val="52"/>
  </w:num>
  <w:num w:numId="59">
    <w:abstractNumId w:val="24"/>
  </w:num>
  <w:num w:numId="60">
    <w:abstractNumId w:val="109"/>
  </w:num>
  <w:num w:numId="61">
    <w:abstractNumId w:val="92"/>
  </w:num>
  <w:num w:numId="62">
    <w:abstractNumId w:val="4"/>
  </w:num>
  <w:num w:numId="63">
    <w:abstractNumId w:val="53"/>
  </w:num>
  <w:num w:numId="64">
    <w:abstractNumId w:val="49"/>
  </w:num>
  <w:num w:numId="65">
    <w:abstractNumId w:val="100"/>
  </w:num>
  <w:num w:numId="66">
    <w:abstractNumId w:val="10"/>
  </w:num>
  <w:num w:numId="67">
    <w:abstractNumId w:val="90"/>
  </w:num>
  <w:num w:numId="68">
    <w:abstractNumId w:val="25"/>
  </w:num>
  <w:num w:numId="69">
    <w:abstractNumId w:val="33"/>
  </w:num>
  <w:num w:numId="70">
    <w:abstractNumId w:val="77"/>
  </w:num>
  <w:num w:numId="71">
    <w:abstractNumId w:val="103"/>
  </w:num>
  <w:num w:numId="72">
    <w:abstractNumId w:val="112"/>
  </w:num>
  <w:num w:numId="73">
    <w:abstractNumId w:val="85"/>
  </w:num>
  <w:num w:numId="74">
    <w:abstractNumId w:val="105"/>
  </w:num>
  <w:num w:numId="75">
    <w:abstractNumId w:val="104"/>
  </w:num>
  <w:num w:numId="76">
    <w:abstractNumId w:val="62"/>
  </w:num>
  <w:num w:numId="77">
    <w:abstractNumId w:val="107"/>
  </w:num>
  <w:num w:numId="78">
    <w:abstractNumId w:val="67"/>
  </w:num>
  <w:num w:numId="79">
    <w:abstractNumId w:val="54"/>
  </w:num>
  <w:num w:numId="80">
    <w:abstractNumId w:val="91"/>
  </w:num>
  <w:num w:numId="81">
    <w:abstractNumId w:val="94"/>
  </w:num>
  <w:num w:numId="82">
    <w:abstractNumId w:val="8"/>
  </w:num>
  <w:num w:numId="83">
    <w:abstractNumId w:val="75"/>
  </w:num>
  <w:num w:numId="84">
    <w:abstractNumId w:val="86"/>
  </w:num>
  <w:num w:numId="85">
    <w:abstractNumId w:val="55"/>
  </w:num>
  <w:num w:numId="86">
    <w:abstractNumId w:val="31"/>
  </w:num>
  <w:num w:numId="87">
    <w:abstractNumId w:val="76"/>
  </w:num>
  <w:num w:numId="88">
    <w:abstractNumId w:val="66"/>
  </w:num>
  <w:num w:numId="8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6"/>
  </w:num>
  <w:num w:numId="91">
    <w:abstractNumId w:val="32"/>
  </w:num>
  <w:num w:numId="92">
    <w:abstractNumId w:val="87"/>
  </w:num>
  <w:num w:numId="93">
    <w:abstractNumId w:val="106"/>
  </w:num>
  <w:num w:numId="94">
    <w:abstractNumId w:val="20"/>
  </w:num>
  <w:num w:numId="95">
    <w:abstractNumId w:val="6"/>
  </w:num>
  <w:num w:numId="96">
    <w:abstractNumId w:val="43"/>
  </w:num>
  <w:num w:numId="97">
    <w:abstractNumId w:val="19"/>
  </w:num>
  <w:num w:numId="98">
    <w:abstractNumId w:val="98"/>
  </w:num>
  <w:num w:numId="99">
    <w:abstractNumId w:val="36"/>
  </w:num>
  <w:num w:numId="100">
    <w:abstractNumId w:val="12"/>
  </w:num>
  <w:num w:numId="101">
    <w:abstractNumId w:val="69"/>
  </w:num>
  <w:num w:numId="102">
    <w:abstractNumId w:val="102"/>
  </w:num>
  <w:num w:numId="103">
    <w:abstractNumId w:val="56"/>
  </w:num>
  <w:num w:numId="104">
    <w:abstractNumId w:val="26"/>
  </w:num>
  <w:num w:numId="105">
    <w:abstractNumId w:val="58"/>
  </w:num>
  <w:num w:numId="106">
    <w:abstractNumId w:val="17"/>
  </w:num>
  <w:num w:numId="107">
    <w:abstractNumId w:val="68"/>
  </w:num>
  <w:num w:numId="108">
    <w:abstractNumId w:val="96"/>
  </w:num>
  <w:num w:numId="109">
    <w:abstractNumId w:val="1"/>
  </w:num>
  <w:num w:numId="110">
    <w:abstractNumId w:val="64"/>
  </w:num>
  <w:num w:numId="111">
    <w:abstractNumId w:val="70"/>
  </w:num>
  <w:num w:numId="112">
    <w:abstractNumId w:val="45"/>
  </w:num>
  <w:num w:numId="113">
    <w:abstractNumId w:val="99"/>
  </w:num>
  <w:num w:numId="114">
    <w:abstractNumId w:val="78"/>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5A4F"/>
    <w:rsid w:val="00004A3B"/>
    <w:rsid w:val="0004298F"/>
    <w:rsid w:val="00051CE8"/>
    <w:rsid w:val="00076888"/>
    <w:rsid w:val="0008267E"/>
    <w:rsid w:val="000945F9"/>
    <w:rsid w:val="000A2FC4"/>
    <w:rsid w:val="000F6BCB"/>
    <w:rsid w:val="001106F3"/>
    <w:rsid w:val="00120AF5"/>
    <w:rsid w:val="0017320A"/>
    <w:rsid w:val="001E59EA"/>
    <w:rsid w:val="001F3437"/>
    <w:rsid w:val="002121C0"/>
    <w:rsid w:val="00223623"/>
    <w:rsid w:val="00237871"/>
    <w:rsid w:val="00284840"/>
    <w:rsid w:val="002A5FB7"/>
    <w:rsid w:val="002A7F1C"/>
    <w:rsid w:val="002B0D4B"/>
    <w:rsid w:val="003140F8"/>
    <w:rsid w:val="00314F23"/>
    <w:rsid w:val="003173E4"/>
    <w:rsid w:val="0034440A"/>
    <w:rsid w:val="00352285"/>
    <w:rsid w:val="00363D11"/>
    <w:rsid w:val="003A519C"/>
    <w:rsid w:val="003A6C61"/>
    <w:rsid w:val="003A7F06"/>
    <w:rsid w:val="003B05B3"/>
    <w:rsid w:val="003B4587"/>
    <w:rsid w:val="003B6DF5"/>
    <w:rsid w:val="004148F1"/>
    <w:rsid w:val="00465A4F"/>
    <w:rsid w:val="00474F16"/>
    <w:rsid w:val="004772BB"/>
    <w:rsid w:val="0048712A"/>
    <w:rsid w:val="00494038"/>
    <w:rsid w:val="004A78AA"/>
    <w:rsid w:val="004B0F4B"/>
    <w:rsid w:val="004B15D7"/>
    <w:rsid w:val="004B6A95"/>
    <w:rsid w:val="00517E29"/>
    <w:rsid w:val="0052241A"/>
    <w:rsid w:val="00532889"/>
    <w:rsid w:val="005534B6"/>
    <w:rsid w:val="00577723"/>
    <w:rsid w:val="005A37EF"/>
    <w:rsid w:val="005B14C0"/>
    <w:rsid w:val="005D75F0"/>
    <w:rsid w:val="005F0EFD"/>
    <w:rsid w:val="005F130F"/>
    <w:rsid w:val="00601495"/>
    <w:rsid w:val="0062392B"/>
    <w:rsid w:val="006469B0"/>
    <w:rsid w:val="00652CE4"/>
    <w:rsid w:val="006D5E79"/>
    <w:rsid w:val="006D7D58"/>
    <w:rsid w:val="006E346F"/>
    <w:rsid w:val="006F05A1"/>
    <w:rsid w:val="006F13B9"/>
    <w:rsid w:val="007261D1"/>
    <w:rsid w:val="00757E8E"/>
    <w:rsid w:val="007756F2"/>
    <w:rsid w:val="0078558C"/>
    <w:rsid w:val="00785983"/>
    <w:rsid w:val="00816218"/>
    <w:rsid w:val="00851CD7"/>
    <w:rsid w:val="0088397E"/>
    <w:rsid w:val="008A17F7"/>
    <w:rsid w:val="008B0F12"/>
    <w:rsid w:val="008C4343"/>
    <w:rsid w:val="008C4554"/>
    <w:rsid w:val="008E06AA"/>
    <w:rsid w:val="008E0AD1"/>
    <w:rsid w:val="008E208C"/>
    <w:rsid w:val="00902A2C"/>
    <w:rsid w:val="00937BF0"/>
    <w:rsid w:val="00944CE7"/>
    <w:rsid w:val="0098298A"/>
    <w:rsid w:val="009A4E0B"/>
    <w:rsid w:val="009B5998"/>
    <w:rsid w:val="009E4162"/>
    <w:rsid w:val="009F6A86"/>
    <w:rsid w:val="00A00506"/>
    <w:rsid w:val="00A14A02"/>
    <w:rsid w:val="00A2746B"/>
    <w:rsid w:val="00A33C8F"/>
    <w:rsid w:val="00A3695A"/>
    <w:rsid w:val="00A46213"/>
    <w:rsid w:val="00A50C7A"/>
    <w:rsid w:val="00A70E41"/>
    <w:rsid w:val="00A75A5F"/>
    <w:rsid w:val="00A807AC"/>
    <w:rsid w:val="00A8656C"/>
    <w:rsid w:val="00A913B9"/>
    <w:rsid w:val="00AA556C"/>
    <w:rsid w:val="00AA69EF"/>
    <w:rsid w:val="00AB1834"/>
    <w:rsid w:val="00AB52BA"/>
    <w:rsid w:val="00AB67B0"/>
    <w:rsid w:val="00AC3B4F"/>
    <w:rsid w:val="00AD19FB"/>
    <w:rsid w:val="00AD1BFE"/>
    <w:rsid w:val="00B60418"/>
    <w:rsid w:val="00B618EF"/>
    <w:rsid w:val="00B63F5C"/>
    <w:rsid w:val="00B84679"/>
    <w:rsid w:val="00B84D6F"/>
    <w:rsid w:val="00BB2FF9"/>
    <w:rsid w:val="00BC7FA5"/>
    <w:rsid w:val="00BE1CC9"/>
    <w:rsid w:val="00C26624"/>
    <w:rsid w:val="00C52650"/>
    <w:rsid w:val="00C607F1"/>
    <w:rsid w:val="00C71CFD"/>
    <w:rsid w:val="00C8690C"/>
    <w:rsid w:val="00C92D18"/>
    <w:rsid w:val="00CB55E8"/>
    <w:rsid w:val="00CB7B1E"/>
    <w:rsid w:val="00CC6A7A"/>
    <w:rsid w:val="00CD094A"/>
    <w:rsid w:val="00CF4F9A"/>
    <w:rsid w:val="00D87460"/>
    <w:rsid w:val="00DA31D9"/>
    <w:rsid w:val="00DC3892"/>
    <w:rsid w:val="00DD62B1"/>
    <w:rsid w:val="00E03A78"/>
    <w:rsid w:val="00E45C4E"/>
    <w:rsid w:val="00E7780F"/>
    <w:rsid w:val="00E83893"/>
    <w:rsid w:val="00E91C63"/>
    <w:rsid w:val="00EA4761"/>
    <w:rsid w:val="00EC159C"/>
    <w:rsid w:val="00EE0692"/>
    <w:rsid w:val="00EF4BF9"/>
    <w:rsid w:val="00EF4C38"/>
    <w:rsid w:val="00F22233"/>
    <w:rsid w:val="00F628A3"/>
    <w:rsid w:val="00F64A1B"/>
    <w:rsid w:val="00F6610D"/>
    <w:rsid w:val="00FB23A2"/>
    <w:rsid w:val="00FB3254"/>
    <w:rsid w:val="00FB5CCB"/>
    <w:rsid w:val="00FF51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5A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65A4F"/>
    <w:pPr>
      <w:ind w:left="720"/>
      <w:contextualSpacing/>
    </w:pPr>
  </w:style>
  <w:style w:type="paragraph" w:styleId="Header">
    <w:name w:val="header"/>
    <w:basedOn w:val="Normal"/>
    <w:link w:val="HeaderChar"/>
    <w:uiPriority w:val="99"/>
    <w:unhideWhenUsed/>
    <w:rsid w:val="00465A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5A4F"/>
  </w:style>
  <w:style w:type="paragraph" w:styleId="Footer">
    <w:name w:val="footer"/>
    <w:basedOn w:val="Normal"/>
    <w:link w:val="FooterChar"/>
    <w:uiPriority w:val="99"/>
    <w:unhideWhenUsed/>
    <w:rsid w:val="00465A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A4F"/>
  </w:style>
  <w:style w:type="table" w:styleId="TableGrid">
    <w:name w:val="Table Grid"/>
    <w:basedOn w:val="TableNormal"/>
    <w:uiPriority w:val="59"/>
    <w:rsid w:val="00465A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65A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5A4F"/>
    <w:rPr>
      <w:rFonts w:ascii="Tahoma" w:hAnsi="Tahoma" w:cs="Tahoma"/>
      <w:sz w:val="16"/>
      <w:szCs w:val="16"/>
    </w:rPr>
  </w:style>
  <w:style w:type="character" w:styleId="PlaceholderText">
    <w:name w:val="Placeholder Text"/>
    <w:basedOn w:val="DefaultParagraphFont"/>
    <w:uiPriority w:val="99"/>
    <w:semiHidden/>
    <w:rsid w:val="00465A4F"/>
    <w:rPr>
      <w:color w:val="808080"/>
    </w:rPr>
  </w:style>
  <w:style w:type="character" w:customStyle="1" w:styleId="ListParagraphChar">
    <w:name w:val="List Paragraph Char"/>
    <w:link w:val="ListParagraph"/>
    <w:uiPriority w:val="34"/>
    <w:locked/>
    <w:rsid w:val="002B0D4B"/>
  </w:style>
  <w:style w:type="character" w:styleId="Hyperlink">
    <w:name w:val="Hyperlink"/>
    <w:basedOn w:val="DefaultParagraphFont"/>
    <w:uiPriority w:val="99"/>
    <w:unhideWhenUsed/>
    <w:rsid w:val="00AA556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5A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65A4F"/>
    <w:pPr>
      <w:ind w:left="720"/>
      <w:contextualSpacing/>
    </w:pPr>
  </w:style>
  <w:style w:type="paragraph" w:styleId="Header">
    <w:name w:val="header"/>
    <w:basedOn w:val="Normal"/>
    <w:link w:val="HeaderChar"/>
    <w:uiPriority w:val="99"/>
    <w:unhideWhenUsed/>
    <w:rsid w:val="00465A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5A4F"/>
  </w:style>
  <w:style w:type="paragraph" w:styleId="Footer">
    <w:name w:val="footer"/>
    <w:basedOn w:val="Normal"/>
    <w:link w:val="FooterChar"/>
    <w:uiPriority w:val="99"/>
    <w:unhideWhenUsed/>
    <w:rsid w:val="00465A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A4F"/>
  </w:style>
  <w:style w:type="table" w:styleId="TableGrid">
    <w:name w:val="Table Grid"/>
    <w:basedOn w:val="TableNormal"/>
    <w:uiPriority w:val="59"/>
    <w:rsid w:val="00465A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65A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5A4F"/>
    <w:rPr>
      <w:rFonts w:ascii="Tahoma" w:hAnsi="Tahoma" w:cs="Tahoma"/>
      <w:sz w:val="16"/>
      <w:szCs w:val="16"/>
    </w:rPr>
  </w:style>
  <w:style w:type="character" w:styleId="PlaceholderText">
    <w:name w:val="Placeholder Text"/>
    <w:basedOn w:val="DefaultParagraphFont"/>
    <w:uiPriority w:val="99"/>
    <w:semiHidden/>
    <w:rsid w:val="00465A4F"/>
    <w:rPr>
      <w:color w:val="808080"/>
    </w:rPr>
  </w:style>
  <w:style w:type="character" w:customStyle="1" w:styleId="ListParagraphChar">
    <w:name w:val="List Paragraph Char"/>
    <w:link w:val="ListParagraph"/>
    <w:uiPriority w:val="34"/>
    <w:locked/>
    <w:rsid w:val="002B0D4B"/>
  </w:style>
  <w:style w:type="character" w:styleId="Hyperlink">
    <w:name w:val="Hyperlink"/>
    <w:basedOn w:val="DefaultParagraphFont"/>
    <w:uiPriority w:val="99"/>
    <w:unhideWhenUsed/>
    <w:rsid w:val="00AA55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5117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image" Target="media/image8.emf"/><Relationship Id="rId39" Type="http://schemas.openxmlformats.org/officeDocument/2006/relationships/image" Target="media/image20.emf"/><Relationship Id="rId21" Type="http://schemas.openxmlformats.org/officeDocument/2006/relationships/footer" Target="footer5.xml"/><Relationship Id="rId34" Type="http://schemas.openxmlformats.org/officeDocument/2006/relationships/image" Target="media/image15.emf"/><Relationship Id="rId42" Type="http://schemas.openxmlformats.org/officeDocument/2006/relationships/image" Target="media/image23.emf"/><Relationship Id="rId47" Type="http://schemas.openxmlformats.org/officeDocument/2006/relationships/image" Target="media/image28.emf"/><Relationship Id="rId50" Type="http://schemas.openxmlformats.org/officeDocument/2006/relationships/image" Target="media/image31.emf"/><Relationship Id="rId55" Type="http://schemas.openxmlformats.org/officeDocument/2006/relationships/image" Target="media/image36.emf"/><Relationship Id="rId63" Type="http://schemas.openxmlformats.org/officeDocument/2006/relationships/header" Target="header5.xml"/><Relationship Id="rId68" Type="http://schemas.openxmlformats.org/officeDocument/2006/relationships/footer" Target="footer10.xml"/><Relationship Id="rId76" Type="http://schemas.openxmlformats.org/officeDocument/2006/relationships/image" Target="media/image49.jpeg"/><Relationship Id="rId84" Type="http://schemas.openxmlformats.org/officeDocument/2006/relationships/hyperlink" Target="mailto:Rachmaaulia96@gmail.com" TargetMode="Externa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4.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0.emf"/><Relationship Id="rId11" Type="http://schemas.openxmlformats.org/officeDocument/2006/relationships/footer" Target="footer1.xml"/><Relationship Id="rId24" Type="http://schemas.openxmlformats.org/officeDocument/2006/relationships/image" Target="media/image6.emf"/><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image" Target="media/image34.emf"/><Relationship Id="rId58" Type="http://schemas.openxmlformats.org/officeDocument/2006/relationships/image" Target="media/image39.emf"/><Relationship Id="rId66" Type="http://schemas.openxmlformats.org/officeDocument/2006/relationships/footer" Target="footer9.xml"/><Relationship Id="rId74" Type="http://schemas.openxmlformats.org/officeDocument/2006/relationships/image" Target="media/image47.jpeg"/><Relationship Id="rId79" Type="http://schemas.openxmlformats.org/officeDocument/2006/relationships/image" Target="media/image52.jpg"/><Relationship Id="rId87" Type="http://schemas.openxmlformats.org/officeDocument/2006/relationships/footer" Target="footer12.xml"/><Relationship Id="rId5" Type="http://schemas.openxmlformats.org/officeDocument/2006/relationships/settings" Target="settings.xml"/><Relationship Id="rId61" Type="http://schemas.openxmlformats.org/officeDocument/2006/relationships/image" Target="media/image42.emf"/><Relationship Id="rId82" Type="http://schemas.openxmlformats.org/officeDocument/2006/relationships/image" Target="media/image55.jpeg"/><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image" Target="media/image37.emf"/><Relationship Id="rId64" Type="http://schemas.openxmlformats.org/officeDocument/2006/relationships/header" Target="header6.xml"/><Relationship Id="rId69" Type="http://schemas.openxmlformats.org/officeDocument/2006/relationships/header" Target="header8.xml"/><Relationship Id="rId77" Type="http://schemas.openxmlformats.org/officeDocument/2006/relationships/image" Target="media/image50.jpeg"/><Relationship Id="rId8" Type="http://schemas.openxmlformats.org/officeDocument/2006/relationships/endnotes" Target="endnotes.xml"/><Relationship Id="rId51" Type="http://schemas.openxmlformats.org/officeDocument/2006/relationships/image" Target="media/image32.emf"/><Relationship Id="rId72" Type="http://schemas.openxmlformats.org/officeDocument/2006/relationships/image" Target="media/image45.png"/><Relationship Id="rId80" Type="http://schemas.openxmlformats.org/officeDocument/2006/relationships/image" Target="media/image53.jpeg"/><Relationship Id="rId85" Type="http://schemas.openxmlformats.org/officeDocument/2006/relationships/header" Target="header9.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7.emf"/><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image" Target="media/image40.emf"/><Relationship Id="rId67" Type="http://schemas.openxmlformats.org/officeDocument/2006/relationships/header" Target="header7.xml"/><Relationship Id="rId20" Type="http://schemas.openxmlformats.org/officeDocument/2006/relationships/header" Target="header3.xml"/><Relationship Id="rId41" Type="http://schemas.openxmlformats.org/officeDocument/2006/relationships/image" Target="media/image22.emf"/><Relationship Id="rId54" Type="http://schemas.openxmlformats.org/officeDocument/2006/relationships/image" Target="media/image35.emf"/><Relationship Id="rId62" Type="http://schemas.openxmlformats.org/officeDocument/2006/relationships/image" Target="media/image43.emf"/><Relationship Id="rId70" Type="http://schemas.openxmlformats.org/officeDocument/2006/relationships/footer" Target="footer11.xml"/><Relationship Id="rId75" Type="http://schemas.openxmlformats.org/officeDocument/2006/relationships/image" Target="media/image48.jpeg"/><Relationship Id="rId83" Type="http://schemas.openxmlformats.org/officeDocument/2006/relationships/image" Target="media/image56.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6.xml"/><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image" Target="media/image30.emf"/><Relationship Id="rId57" Type="http://schemas.openxmlformats.org/officeDocument/2006/relationships/image" Target="media/image38.emf"/><Relationship Id="rId10" Type="http://schemas.openxmlformats.org/officeDocument/2006/relationships/header" Target="header1.xml"/><Relationship Id="rId31" Type="http://schemas.openxmlformats.org/officeDocument/2006/relationships/image" Target="media/image12.emf"/><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41.emf"/><Relationship Id="rId65" Type="http://schemas.openxmlformats.org/officeDocument/2006/relationships/footer" Target="footer8.xml"/><Relationship Id="rId73" Type="http://schemas.openxmlformats.org/officeDocument/2006/relationships/image" Target="media/image46.jpeg"/><Relationship Id="rId78" Type="http://schemas.openxmlformats.org/officeDocument/2006/relationships/image" Target="media/image51.jpeg"/><Relationship Id="rId81" Type="http://schemas.openxmlformats.org/officeDocument/2006/relationships/image" Target="media/image54.jpg"/><Relationship Id="rId86"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79693A-ECDB-487E-B67E-6AA82D091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143</Pages>
  <Words>25468</Words>
  <Characters>145172</Characters>
  <Application>Microsoft Office Word</Application>
  <DocSecurity>0</DocSecurity>
  <Lines>1209</Lines>
  <Paragraphs>340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170300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2019-12-22T10:46:00Z</cp:lastPrinted>
  <dcterms:created xsi:type="dcterms:W3CDTF">2019-12-22T10:46:00Z</dcterms:created>
  <dcterms:modified xsi:type="dcterms:W3CDTF">2019-12-25T07:34:00Z</dcterms:modified>
</cp:coreProperties>
</file>